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F60241">
            <w:pPr>
              <w:pStyle w:val="BodyText"/>
            </w:pPr>
            <w:r>
              <w:t>PORT OF CHEHALIS</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F60241" w:rsidRPr="00FD2051">
              <w:t>TR-100190</w:t>
            </w:r>
          </w:p>
          <w:p w:rsidR="00394E1E" w:rsidRPr="00DD3311" w:rsidRDefault="00394E1E">
            <w:pPr>
              <w:rPr>
                <w:b/>
                <w:bCs/>
              </w:rPr>
            </w:pPr>
          </w:p>
          <w:p w:rsidR="00394E1E" w:rsidRPr="00DD3311" w:rsidRDefault="00394E1E">
            <w:r w:rsidRPr="00DD3311">
              <w:t xml:space="preserve">ORDER </w:t>
            </w:r>
            <w:r w:rsidR="00F60241">
              <w:t>01</w:t>
            </w:r>
          </w:p>
          <w:p w:rsidR="00394E1E" w:rsidRPr="00DD3311" w:rsidRDefault="00394E1E">
            <w:pPr>
              <w:pStyle w:val="Header"/>
              <w:tabs>
                <w:tab w:val="clear" w:pos="8300"/>
              </w:tabs>
            </w:pPr>
          </w:p>
          <w:p w:rsidR="00394E1E" w:rsidRPr="00DD3311" w:rsidRDefault="00394E1E">
            <w:r w:rsidRPr="00DD3311">
              <w:t xml:space="preserve">ORDER GRANTING PETITION TO </w:t>
            </w:r>
            <w:r w:rsidR="00F65FF7">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F60241">
              <w:t>848701J</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F60241">
        <w:rPr>
          <w:iCs/>
        </w:rPr>
        <w:t>January 26, 2010</w:t>
      </w:r>
      <w:r w:rsidRPr="00DD3311">
        <w:rPr>
          <w:bCs/>
          <w:iCs/>
        </w:rPr>
        <w:t xml:space="preserve">, </w:t>
      </w:r>
      <w:r w:rsidR="00F60241">
        <w:t>Port of Chehalis</w:t>
      </w:r>
      <w:r w:rsidR="00BC428F">
        <w:rPr>
          <w:bCs/>
          <w:iCs/>
        </w:rPr>
        <w:t xml:space="preserve"> </w:t>
      </w:r>
      <w:r w:rsidR="00140C43">
        <w:rPr>
          <w:bCs/>
          <w:iCs/>
        </w:rPr>
        <w:t>(</w:t>
      </w:r>
      <w:r w:rsidR="00F60241">
        <w:t>Port of Chehalis</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F65FF7">
        <w:t>upgrade warning devices</w:t>
      </w:r>
      <w:r w:rsidR="00BC428F">
        <w:rPr>
          <w:iCs/>
        </w:rPr>
        <w:t xml:space="preserve"> </w:t>
      </w:r>
      <w:r w:rsidRPr="00DD3311">
        <w:rPr>
          <w:iCs/>
        </w:rPr>
        <w:t>at a railroad-highway grade crossing</w:t>
      </w:r>
      <w:r w:rsidR="00733267">
        <w:rPr>
          <w:iCs/>
        </w:rPr>
        <w:t xml:space="preserve">. This rail line is owned by the </w:t>
      </w:r>
      <w:r w:rsidR="002908C8">
        <w:rPr>
          <w:iCs/>
        </w:rPr>
        <w:t>Port of Chehalis</w:t>
      </w:r>
      <w:r w:rsidR="00733267">
        <w:rPr>
          <w:iCs/>
        </w:rPr>
        <w:t xml:space="preserve"> and the Chehalis/Centralia Railroad is the current operator</w:t>
      </w:r>
      <w:r w:rsidR="002908C8">
        <w:rPr>
          <w:iCs/>
        </w:rPr>
        <w:t xml:space="preserve">. </w:t>
      </w:r>
      <w:r w:rsidRPr="00DD3311">
        <w:rPr>
          <w:iCs/>
        </w:rPr>
        <w:t xml:space="preserve">The crossing is identified as USDOT </w:t>
      </w:r>
      <w:r w:rsidR="00F60241">
        <w:t>848701J</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F65FF7">
        <w:t>State Route 6 (SR-6)</w:t>
      </w:r>
      <w:r w:rsidR="002229DC">
        <w:rPr>
          <w:iCs/>
        </w:rPr>
        <w:t xml:space="preserve"> </w:t>
      </w:r>
      <w:r w:rsidRPr="00DD3311">
        <w:rPr>
          <w:iCs/>
        </w:rPr>
        <w:t xml:space="preserve">and the </w:t>
      </w:r>
      <w:r w:rsidR="00F65FF7">
        <w:rPr>
          <w:iCs/>
        </w:rPr>
        <w:t>Petitioner</w:t>
      </w:r>
      <w:r w:rsidRPr="00DD3311">
        <w:rPr>
          <w:iCs/>
        </w:rPr>
        <w:t xml:space="preserve">’s tracks in </w:t>
      </w:r>
      <w:r w:rsidR="0049331D">
        <w:rPr>
          <w:iCs/>
        </w:rPr>
        <w:t>the C</w:t>
      </w:r>
      <w:r w:rsidR="007B1EED">
        <w:rPr>
          <w:iCs/>
        </w:rPr>
        <w:t xml:space="preserve">ity of </w:t>
      </w:r>
      <w:proofErr w:type="spellStart"/>
      <w:r w:rsidR="00F65FF7">
        <w:t>Adna</w:t>
      </w:r>
      <w:proofErr w:type="spellEnd"/>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F65FF7">
        <w:t>10,114</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F60241">
        <w:rPr>
          <w:iCs/>
        </w:rPr>
        <w:t>State Route 6</w:t>
      </w:r>
      <w:r w:rsidRPr="00DD3311">
        <w:rPr>
          <w:iCs/>
        </w:rPr>
        <w:t xml:space="preserve"> </w:t>
      </w:r>
      <w:r w:rsidR="00F65FF7">
        <w:rPr>
          <w:iCs/>
        </w:rPr>
        <w:t xml:space="preserve">crossing </w:t>
      </w:r>
      <w:r w:rsidRPr="00DD3311">
        <w:rPr>
          <w:iCs/>
        </w:rPr>
        <w:t>consist of</w:t>
      </w:r>
      <w:r w:rsidR="009732FA">
        <w:rPr>
          <w:iCs/>
        </w:rPr>
        <w:t xml:space="preserve"> </w:t>
      </w:r>
      <w:r w:rsidR="00F65FF7">
        <w:t>cantilever mounted flashing lights</w:t>
      </w:r>
      <w:r w:rsidRPr="00DD3311">
        <w:rPr>
          <w:iCs/>
        </w:rPr>
        <w:t xml:space="preserve">.  The </w:t>
      </w:r>
      <w:r w:rsidR="002229DC">
        <w:rPr>
          <w:iCs/>
        </w:rPr>
        <w:t>P</w:t>
      </w:r>
      <w:r w:rsidRPr="00DD3311">
        <w:rPr>
          <w:iCs/>
        </w:rPr>
        <w:t xml:space="preserve">etitioner proposes to </w:t>
      </w:r>
      <w:r w:rsidR="00F65FF7">
        <w:rPr>
          <w:iCs/>
        </w:rPr>
        <w:t>replace</w:t>
      </w:r>
      <w:r w:rsidR="00E86F7F">
        <w:rPr>
          <w:iCs/>
        </w:rPr>
        <w:t xml:space="preserve"> </w:t>
      </w:r>
      <w:r w:rsidR="00F65FF7">
        <w:t>the obsolete incandescent lights with LED type lights, replace the cross-bucks and upgrade the train detection from PMD-2 to PMD-3</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p>
    <w:p w:rsidR="00ED3BD9" w:rsidRDefault="00ED3BD9" w:rsidP="00ED3BD9">
      <w:pPr>
        <w:pStyle w:val="NumberedParagraph"/>
        <w:spacing w:line="288" w:lineRule="auto"/>
        <w:rPr>
          <w:iCs/>
        </w:rPr>
      </w:pPr>
      <w:r>
        <w:rPr>
          <w:iCs/>
        </w:rPr>
        <w:t>SR-6 is a two-</w:t>
      </w:r>
      <w:r w:rsidRPr="007A503B">
        <w:rPr>
          <w:iCs/>
        </w:rPr>
        <w:t>lane</w:t>
      </w:r>
      <w:r>
        <w:rPr>
          <w:iCs/>
        </w:rPr>
        <w:t xml:space="preserve"> roadway, with one lane in each direction</w:t>
      </w:r>
      <w:r w:rsidRPr="007A503B">
        <w:rPr>
          <w:iCs/>
        </w:rPr>
        <w:t xml:space="preserve"> and a</w:t>
      </w:r>
      <w:r>
        <w:rPr>
          <w:iCs/>
        </w:rPr>
        <w:t xml:space="preserve"> posted</w:t>
      </w:r>
      <w:r w:rsidRPr="007A503B">
        <w:rPr>
          <w:iCs/>
        </w:rPr>
        <w:t xml:space="preserve"> veh</w:t>
      </w:r>
      <w:r>
        <w:rPr>
          <w:iCs/>
        </w:rPr>
        <w:t xml:space="preserve">icle speed limit </w:t>
      </w:r>
      <w:r w:rsidRPr="007A503B">
        <w:rPr>
          <w:iCs/>
        </w:rPr>
        <w:t>of</w:t>
      </w:r>
      <w:r>
        <w:rPr>
          <w:iCs/>
        </w:rPr>
        <w:t xml:space="preserve"> 55</w:t>
      </w:r>
      <w:r w:rsidRPr="007A503B">
        <w:rPr>
          <w:iCs/>
        </w:rPr>
        <w:t xml:space="preserve"> mile per hour. Average daily traffic through the crossing is estimated at </w:t>
      </w:r>
      <w:r>
        <w:rPr>
          <w:iCs/>
        </w:rPr>
        <w:t>2,600</w:t>
      </w:r>
      <w:r w:rsidRPr="007A503B">
        <w:rPr>
          <w:iCs/>
        </w:rPr>
        <w:t xml:space="preserve"> vehicles</w:t>
      </w:r>
      <w:r>
        <w:rPr>
          <w:iCs/>
        </w:rPr>
        <w:t xml:space="preserve"> which includes six percent commercial motor vehicles and six school buses per day.</w:t>
      </w:r>
    </w:p>
    <w:p w:rsidR="00ED3BD9" w:rsidRPr="007A503B" w:rsidRDefault="00ED3BD9" w:rsidP="00ED3BD9">
      <w:pPr>
        <w:pStyle w:val="NumberedParagraph"/>
        <w:spacing w:line="288" w:lineRule="auto"/>
        <w:rPr>
          <w:iCs/>
        </w:rPr>
      </w:pPr>
      <w:r>
        <w:rPr>
          <w:iCs/>
        </w:rPr>
        <w:t xml:space="preserve">No freight trains use the crossing.  </w:t>
      </w:r>
      <w:r w:rsidR="002E7468">
        <w:rPr>
          <w:iCs/>
        </w:rPr>
        <w:t>A p</w:t>
      </w:r>
      <w:r>
        <w:rPr>
          <w:iCs/>
        </w:rPr>
        <w:t xml:space="preserve">assenger </w:t>
      </w:r>
      <w:r w:rsidR="002E7468">
        <w:rPr>
          <w:iCs/>
        </w:rPr>
        <w:t xml:space="preserve">excursion </w:t>
      </w:r>
      <w:r>
        <w:rPr>
          <w:iCs/>
        </w:rPr>
        <w:t>train operate</w:t>
      </w:r>
      <w:r w:rsidR="002E7468">
        <w:rPr>
          <w:iCs/>
        </w:rPr>
        <w:t>s weekly from May through September and on designated holidays</w:t>
      </w:r>
      <w:r>
        <w:rPr>
          <w:iCs/>
        </w:rPr>
        <w:t xml:space="preserve"> </w:t>
      </w:r>
      <w:r w:rsidR="002E7468">
        <w:rPr>
          <w:iCs/>
        </w:rPr>
        <w:t>over the crossing.</w:t>
      </w:r>
      <w:r>
        <w:rPr>
          <w:iCs/>
        </w:rPr>
        <w:t xml:space="preserve"> The authorized speed for passenger trains is 25 miles per hour.</w:t>
      </w:r>
    </w:p>
    <w:p w:rsidR="00394E1E" w:rsidRPr="00DD3311" w:rsidRDefault="00E52E1E">
      <w:pPr>
        <w:pStyle w:val="NumberedParagraph"/>
        <w:spacing w:line="288" w:lineRule="auto"/>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F65FF7">
        <w:t>10,114</w:t>
      </w:r>
      <w:r w:rsidR="007B1EED">
        <w:rPr>
          <w:iCs/>
        </w:rPr>
        <w:t xml:space="preserve"> t</w:t>
      </w:r>
      <w:r w:rsidR="00394E1E" w:rsidRPr="00DD3311">
        <w:rPr>
          <w:iCs/>
        </w:rPr>
        <w:t xml:space="preserve">o pay for the upgrades. </w:t>
      </w:r>
      <w:r w:rsidR="007B1EED">
        <w:rPr>
          <w:iCs/>
        </w:rPr>
        <w:t xml:space="preserve"> </w:t>
      </w:r>
      <w:r w:rsidR="00F65FF7">
        <w:t>The operating railroad is contributing labor to install the upgrades.</w:t>
      </w:r>
      <w:r w:rsidR="00B35AB7" w:rsidRPr="00294479">
        <w:rPr>
          <w:b/>
          <w:iCs/>
        </w:rPr>
        <w:t xml:space="preserve"> </w:t>
      </w:r>
      <w:r w:rsidR="00394E1E" w:rsidRPr="00DD3311">
        <w:rPr>
          <w:iCs/>
        </w:rPr>
        <w:t xml:space="preserve"> An expenditure of </w:t>
      </w:r>
      <w:r w:rsidR="00B35AB7">
        <w:rPr>
          <w:iCs/>
        </w:rPr>
        <w:t>$</w:t>
      </w:r>
      <w:r w:rsidR="00F65FF7">
        <w:t>10,114</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A244B2">
        <w:rPr>
          <w:i/>
          <w:iCs/>
        </w:rPr>
        <w:t xml:space="preserve">RCW </w:t>
      </w:r>
      <w:r w:rsidRPr="00A244B2">
        <w:rPr>
          <w:i/>
          <w:iCs/>
        </w:rPr>
        <w:t>81.53</w:t>
      </w:r>
      <w:r w:rsidR="00C762B0">
        <w:rPr>
          <w:i/>
          <w:iCs/>
        </w:rPr>
        <w:t>;</w:t>
      </w:r>
      <w:r w:rsidR="00CC1675">
        <w:rPr>
          <w:i/>
          <w:iCs/>
        </w:rPr>
        <w:t xml:space="preserve"> </w:t>
      </w:r>
      <w:r w:rsidR="00CC1675">
        <w:rPr>
          <w:i/>
          <w:iCs/>
        </w:rPr>
        <w:tab/>
      </w:r>
      <w:r w:rsidR="00CC1675">
        <w:rPr>
          <w:i/>
          <w:iCs/>
        </w:rPr>
        <w:tab/>
      </w:r>
      <w:r w:rsidR="00C762B0" w:rsidRPr="00A244B2">
        <w:rPr>
          <w:i/>
          <w:iCs/>
        </w:rPr>
        <w:t>RCW 81.53.271</w:t>
      </w:r>
      <w:r w:rsidR="00C762B0">
        <w:rPr>
          <w:i/>
          <w:iCs/>
        </w:rPr>
        <w:t xml:space="preserve">; </w:t>
      </w:r>
      <w:r w:rsidR="00C762B0" w:rsidRPr="00A244B2">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F60241">
        <w:rPr>
          <w:iCs/>
        </w:rPr>
        <w:t>State Route 6</w:t>
      </w:r>
      <w:r w:rsidRPr="00DD3311">
        <w:t xml:space="preserve">, identified as USDOT </w:t>
      </w:r>
      <w:r w:rsidR="00F60241">
        <w:t>848701J</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A244B2">
        <w:t>RCW 81.53.261</w:t>
      </w:r>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r w:rsidR="00F95237" w:rsidRPr="00A244B2">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A244B2">
        <w:t>RCW 81.53.271</w:t>
      </w:r>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F60241">
        <w:t>Port of Chehalis</w:t>
      </w:r>
      <w:r w:rsidR="009270B0">
        <w:t>’s</w:t>
      </w:r>
      <w:r w:rsidR="009270B0" w:rsidRPr="00DD3311">
        <w:t xml:space="preserve"> </w:t>
      </w:r>
      <w:r w:rsidRPr="00DD3311">
        <w:t xml:space="preserve">petition filed </w:t>
      </w:r>
      <w:r w:rsidRPr="00DD3311">
        <w:rPr>
          <w:iCs/>
        </w:rPr>
        <w:t>on</w:t>
      </w:r>
      <w:r w:rsidR="005952AB">
        <w:rPr>
          <w:iCs/>
        </w:rPr>
        <w:t xml:space="preserve"> </w:t>
      </w:r>
      <w:r w:rsidR="00F60241">
        <w:rPr>
          <w:iCs/>
        </w:rPr>
        <w:t>January 26, 2010</w:t>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F60241">
      <w:pPr>
        <w:pStyle w:val="NumberedParagraph"/>
        <w:spacing w:line="288" w:lineRule="auto"/>
      </w:pPr>
      <w:r>
        <w:t>Port of Chehalis</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State Route 6</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2B5220">
        <w:t>10,114</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F60241">
      <w:pPr>
        <w:numPr>
          <w:ilvl w:val="1"/>
          <w:numId w:val="21"/>
        </w:numPr>
        <w:spacing w:line="288" w:lineRule="auto"/>
      </w:pPr>
      <w:r>
        <w:t>Port of Chehalis</w:t>
      </w:r>
      <w:r w:rsidR="001919B4">
        <w:rPr>
          <w:iCs/>
        </w:rPr>
        <w:t xml:space="preserve"> </w:t>
      </w:r>
      <w:r w:rsidR="003A4A80">
        <w:rPr>
          <w:iCs/>
        </w:rPr>
        <w:t>must s</w:t>
      </w:r>
      <w:r w:rsidR="007B1EED">
        <w:t>ign and return the attached project agreement.</w:t>
      </w:r>
    </w:p>
    <w:p w:rsidR="00A5126A" w:rsidRDefault="00A5126A" w:rsidP="00A5126A">
      <w:pPr>
        <w:pStyle w:val="ListParagraph"/>
      </w:pPr>
    </w:p>
    <w:p w:rsidR="007B1EED" w:rsidRPr="00DD3311" w:rsidRDefault="007B1EED">
      <w:pPr>
        <w:numPr>
          <w:ilvl w:val="1"/>
          <w:numId w:val="21"/>
        </w:numPr>
        <w:spacing w:line="288" w:lineRule="auto"/>
      </w:pPr>
      <w:r>
        <w:t xml:space="preserve">The project must be completed no later than </w:t>
      </w:r>
      <w:r w:rsidR="002B5220">
        <w:t>October 1, 2010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F60241">
      <w:pPr>
        <w:numPr>
          <w:ilvl w:val="1"/>
          <w:numId w:val="21"/>
        </w:numPr>
        <w:tabs>
          <w:tab w:val="left" w:pos="4900"/>
        </w:tabs>
        <w:rPr>
          <w:iCs/>
        </w:rPr>
      </w:pPr>
      <w:r>
        <w:t>Port of Chehalis</w:t>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r w:rsidRPr="00DD3311">
        <w:rPr>
          <w:iCs/>
        </w:rPr>
        <w:t xml:space="preserve">DATED at Olympia, Washington, and effective </w:t>
      </w:r>
      <w:r w:rsidR="00F60241">
        <w:rPr>
          <w:iCs/>
        </w:rPr>
        <w:t>February 1</w:t>
      </w:r>
      <w:r w:rsidR="003E1EB6">
        <w:rPr>
          <w:iCs/>
        </w:rPr>
        <w:t>7</w:t>
      </w:r>
      <w:r w:rsidR="00F60241">
        <w:rPr>
          <w:iCs/>
        </w:rPr>
        <w:t>, 2010</w:t>
      </w:r>
      <w:r w:rsidR="005952AB">
        <w:rPr>
          <w:iCs/>
        </w:rPr>
        <w:t>.</w:t>
      </w:r>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Default="00E22BDC" w:rsidP="00E22BDC">
      <w:pPr>
        <w:spacing w:line="288" w:lineRule="auto"/>
        <w:ind w:left="3500"/>
      </w:pPr>
    </w:p>
    <w:p w:rsidR="00733267" w:rsidRDefault="00733267" w:rsidP="00E22BDC">
      <w:pPr>
        <w:spacing w:line="288" w:lineRule="auto"/>
        <w:ind w:left="3500"/>
      </w:pPr>
    </w:p>
    <w:p w:rsidR="00733267" w:rsidRDefault="00733267" w:rsidP="00E22BDC">
      <w:pPr>
        <w:spacing w:line="288" w:lineRule="auto"/>
        <w:ind w:left="3500"/>
      </w:pPr>
    </w:p>
    <w:p w:rsidR="00733267" w:rsidRDefault="00733267" w:rsidP="00E22BDC">
      <w:pPr>
        <w:spacing w:line="288" w:lineRule="auto"/>
        <w:ind w:left="3500"/>
      </w:pPr>
    </w:p>
    <w:p w:rsidR="00733267" w:rsidRDefault="00733267" w:rsidP="00E22BDC">
      <w:pPr>
        <w:spacing w:line="288" w:lineRule="auto"/>
        <w:ind w:left="3500"/>
      </w:pPr>
    </w:p>
    <w:p w:rsidR="00733267" w:rsidRDefault="00733267" w:rsidP="00E22BDC">
      <w:pPr>
        <w:spacing w:line="288" w:lineRule="auto"/>
        <w:ind w:left="3500"/>
      </w:pPr>
    </w:p>
    <w:p w:rsidR="00733267" w:rsidRDefault="00733267" w:rsidP="00E22BDC">
      <w:pPr>
        <w:spacing w:line="288" w:lineRule="auto"/>
        <w:ind w:left="3500"/>
      </w:pPr>
    </w:p>
    <w:p w:rsidR="00733267" w:rsidRDefault="00733267" w:rsidP="00E22BDC">
      <w:pPr>
        <w:spacing w:line="288" w:lineRule="auto"/>
        <w:ind w:left="3500"/>
      </w:pPr>
    </w:p>
    <w:p w:rsidR="00FB6265" w:rsidRPr="007E6E14" w:rsidRDefault="00FB6265" w:rsidP="00FB6265">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FB6265" w:rsidRPr="007E6E14" w:rsidRDefault="00FB6265" w:rsidP="00FB6265">
      <w:pPr>
        <w:spacing w:line="264" w:lineRule="auto"/>
        <w:rPr>
          <w:bCs/>
        </w:rPr>
      </w:pPr>
    </w:p>
    <w:p w:rsidR="00FB6265" w:rsidRPr="007E6E14" w:rsidRDefault="00FB6265" w:rsidP="00FB6265">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FB6265" w:rsidRPr="007E6E14" w:rsidRDefault="00FB6265" w:rsidP="00FB6265">
      <w:pPr>
        <w:spacing w:line="264" w:lineRule="auto"/>
        <w:rPr>
          <w:bCs/>
        </w:rPr>
      </w:pPr>
    </w:p>
    <w:p w:rsidR="00E22BDC" w:rsidRPr="00DD3311" w:rsidRDefault="00FB6265" w:rsidP="002B5220">
      <w:pPr>
        <w:spacing w:line="264" w:lineRule="auto"/>
      </w:pPr>
      <w:r w:rsidRPr="007E6E14">
        <w:rPr>
          <w:bCs/>
        </w:rPr>
        <w:t xml:space="preserve">This notice and review process is pursuant to the provisions of RCW 80.01.030 and WAC 480-07-904(2) and (3).  </w:t>
      </w:r>
    </w:p>
    <w:sectPr w:rsidR="00E22BDC" w:rsidRPr="00DD3311" w:rsidSect="00FB6265">
      <w:headerReference w:type="default" r:id="rId7"/>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BD9" w:rsidRDefault="00ED3BD9">
      <w:r>
        <w:separator/>
      </w:r>
    </w:p>
  </w:endnote>
  <w:endnote w:type="continuationSeparator" w:id="0">
    <w:p w:rsidR="00ED3BD9" w:rsidRDefault="00ED3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BD9" w:rsidRDefault="00ED3BD9">
      <w:r>
        <w:separator/>
      </w:r>
    </w:p>
  </w:footnote>
  <w:footnote w:type="continuationSeparator" w:id="0">
    <w:p w:rsidR="00ED3BD9" w:rsidRDefault="00ED3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D9" w:rsidRPr="00A748CC" w:rsidRDefault="00ED3BD9" w:rsidP="00CB10BF">
    <w:pPr>
      <w:pStyle w:val="Header"/>
      <w:tabs>
        <w:tab w:val="left" w:pos="7000"/>
      </w:tabs>
      <w:rPr>
        <w:rStyle w:val="PageNumber"/>
        <w:b/>
        <w:sz w:val="20"/>
      </w:rPr>
    </w:pPr>
    <w:r w:rsidRPr="00A748CC">
      <w:rPr>
        <w:b/>
        <w:sz w:val="20"/>
      </w:rPr>
      <w:t>DOCKET NO.</w:t>
    </w:r>
    <w:r w:rsidR="003E1EB6">
      <w:rPr>
        <w:b/>
        <w:sz w:val="20"/>
      </w:rPr>
      <w:t xml:space="preserve"> TR-100190</w:t>
    </w:r>
    <w:r w:rsidRPr="00A748CC">
      <w:rPr>
        <w:b/>
        <w:sz w:val="20"/>
      </w:rPr>
      <w:tab/>
    </w:r>
    <w:r w:rsidRPr="00A748CC">
      <w:rPr>
        <w:b/>
        <w:sz w:val="20"/>
      </w:rPr>
      <w:tab/>
      <w:t xml:space="preserve">                 PAGE </w:t>
    </w:r>
    <w:r w:rsidR="005C6259" w:rsidRPr="00A748CC">
      <w:rPr>
        <w:rStyle w:val="PageNumber"/>
        <w:b/>
        <w:sz w:val="20"/>
      </w:rPr>
      <w:fldChar w:fldCharType="begin"/>
    </w:r>
    <w:r w:rsidRPr="00A748CC">
      <w:rPr>
        <w:rStyle w:val="PageNumber"/>
        <w:b/>
        <w:sz w:val="20"/>
      </w:rPr>
      <w:instrText xml:space="preserve"> PAGE </w:instrText>
    </w:r>
    <w:r w:rsidR="005C6259" w:rsidRPr="00A748CC">
      <w:rPr>
        <w:rStyle w:val="PageNumber"/>
        <w:b/>
        <w:sz w:val="20"/>
      </w:rPr>
      <w:fldChar w:fldCharType="separate"/>
    </w:r>
    <w:r w:rsidR="003E1EB6">
      <w:rPr>
        <w:rStyle w:val="PageNumber"/>
        <w:b/>
        <w:noProof/>
        <w:sz w:val="20"/>
      </w:rPr>
      <w:t>3</w:t>
    </w:r>
    <w:r w:rsidR="005C6259" w:rsidRPr="00A748CC">
      <w:rPr>
        <w:rStyle w:val="PageNumber"/>
        <w:b/>
        <w:sz w:val="20"/>
      </w:rPr>
      <w:fldChar w:fldCharType="end"/>
    </w:r>
  </w:p>
  <w:p w:rsidR="00ED3BD9" w:rsidRPr="0050337D" w:rsidRDefault="00ED3BD9" w:rsidP="00CB10BF">
    <w:pPr>
      <w:pStyle w:val="Header"/>
      <w:tabs>
        <w:tab w:val="left" w:pos="7000"/>
      </w:tabs>
      <w:rPr>
        <w:rStyle w:val="PageNumber"/>
        <w:sz w:val="20"/>
      </w:rPr>
    </w:pPr>
    <w:r w:rsidRPr="00A748CC">
      <w:rPr>
        <w:rStyle w:val="PageNumber"/>
        <w:b/>
        <w:sz w:val="20"/>
      </w:rPr>
      <w:t xml:space="preserve">ORDER NO. </w:t>
    </w:r>
    <w:r w:rsidR="003E1EB6" w:rsidRPr="003E1EB6">
      <w:rPr>
        <w:b/>
        <w:sz w:val="20"/>
        <w:szCs w:val="20"/>
      </w:rPr>
      <w:t>01</w:t>
    </w:r>
  </w:p>
  <w:p w:rsidR="00ED3BD9" w:rsidRPr="002229DC" w:rsidRDefault="00ED3BD9">
    <w:pPr>
      <w:pStyle w:val="Header"/>
      <w:rPr>
        <w:rStyle w:val="PageNumber"/>
        <w:b/>
        <w:sz w:val="20"/>
      </w:rPr>
    </w:pPr>
  </w:p>
  <w:p w:rsidR="00ED3BD9" w:rsidRPr="002229DC" w:rsidRDefault="00ED3BD9">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FD2051"/>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908C8"/>
    <w:rsid w:val="00294479"/>
    <w:rsid w:val="002B5220"/>
    <w:rsid w:val="002D30A8"/>
    <w:rsid w:val="002D7520"/>
    <w:rsid w:val="002E55A3"/>
    <w:rsid w:val="002E7468"/>
    <w:rsid w:val="00312E37"/>
    <w:rsid w:val="00314577"/>
    <w:rsid w:val="00326CB0"/>
    <w:rsid w:val="00382529"/>
    <w:rsid w:val="00394E1E"/>
    <w:rsid w:val="003978D0"/>
    <w:rsid w:val="003A4A80"/>
    <w:rsid w:val="003E1EB6"/>
    <w:rsid w:val="003F4504"/>
    <w:rsid w:val="0049331D"/>
    <w:rsid w:val="00562E9B"/>
    <w:rsid w:val="00563564"/>
    <w:rsid w:val="005952AB"/>
    <w:rsid w:val="005C6259"/>
    <w:rsid w:val="00663868"/>
    <w:rsid w:val="00680F68"/>
    <w:rsid w:val="00693D84"/>
    <w:rsid w:val="0069422F"/>
    <w:rsid w:val="0070679D"/>
    <w:rsid w:val="00732EAF"/>
    <w:rsid w:val="00733267"/>
    <w:rsid w:val="00752ABD"/>
    <w:rsid w:val="007760A6"/>
    <w:rsid w:val="007803B9"/>
    <w:rsid w:val="00795EDF"/>
    <w:rsid w:val="007B1EED"/>
    <w:rsid w:val="007C077E"/>
    <w:rsid w:val="008008A6"/>
    <w:rsid w:val="00835FD5"/>
    <w:rsid w:val="0087240A"/>
    <w:rsid w:val="008A1AE1"/>
    <w:rsid w:val="008D3D44"/>
    <w:rsid w:val="008D78B0"/>
    <w:rsid w:val="00906A16"/>
    <w:rsid w:val="009270B0"/>
    <w:rsid w:val="00930DB6"/>
    <w:rsid w:val="0094638C"/>
    <w:rsid w:val="0097144E"/>
    <w:rsid w:val="009732FA"/>
    <w:rsid w:val="009A0711"/>
    <w:rsid w:val="009A5D1B"/>
    <w:rsid w:val="009E4FB1"/>
    <w:rsid w:val="009F692D"/>
    <w:rsid w:val="00A15A71"/>
    <w:rsid w:val="00A244B2"/>
    <w:rsid w:val="00A452A0"/>
    <w:rsid w:val="00A5126A"/>
    <w:rsid w:val="00A930F6"/>
    <w:rsid w:val="00AA6B36"/>
    <w:rsid w:val="00AB76A3"/>
    <w:rsid w:val="00AC1A15"/>
    <w:rsid w:val="00AF7496"/>
    <w:rsid w:val="00B139D6"/>
    <w:rsid w:val="00B22D6F"/>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21C2D"/>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D3BD9"/>
    <w:rsid w:val="00EE0793"/>
    <w:rsid w:val="00EE27CA"/>
    <w:rsid w:val="00F60241"/>
    <w:rsid w:val="00F6156C"/>
    <w:rsid w:val="00F6218D"/>
    <w:rsid w:val="00F659E6"/>
    <w:rsid w:val="00F65FF7"/>
    <w:rsid w:val="00F67892"/>
    <w:rsid w:val="00F71BA3"/>
    <w:rsid w:val="00F71D91"/>
    <w:rsid w:val="00F826CA"/>
    <w:rsid w:val="00F95237"/>
    <w:rsid w:val="00F96AC7"/>
    <w:rsid w:val="00FA2FC0"/>
    <w:rsid w:val="00FB6265"/>
    <w:rsid w:val="00FD2051"/>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A71"/>
    <w:rPr>
      <w:sz w:val="24"/>
      <w:szCs w:val="24"/>
    </w:rPr>
  </w:style>
  <w:style w:type="paragraph" w:styleId="Heading1">
    <w:name w:val="heading 1"/>
    <w:basedOn w:val="Normal"/>
    <w:next w:val="Normal"/>
    <w:qFormat/>
    <w:rsid w:val="00A15A7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15A71"/>
    <w:pPr>
      <w:keepNext/>
      <w:numPr>
        <w:ilvl w:val="1"/>
        <w:numId w:val="18"/>
      </w:numPr>
      <w:jc w:val="center"/>
      <w:outlineLvl w:val="1"/>
    </w:pPr>
    <w:rPr>
      <w:u w:val="single"/>
    </w:rPr>
  </w:style>
  <w:style w:type="paragraph" w:styleId="Heading3">
    <w:name w:val="heading 3"/>
    <w:basedOn w:val="Normal"/>
    <w:next w:val="Normal"/>
    <w:qFormat/>
    <w:rsid w:val="00A15A71"/>
    <w:pPr>
      <w:keepNext/>
      <w:numPr>
        <w:ilvl w:val="2"/>
        <w:numId w:val="18"/>
      </w:numPr>
      <w:jc w:val="center"/>
      <w:outlineLvl w:val="2"/>
    </w:pPr>
    <w:rPr>
      <w:b/>
      <w:bCs/>
    </w:rPr>
  </w:style>
  <w:style w:type="paragraph" w:styleId="Heading4">
    <w:name w:val="heading 4"/>
    <w:basedOn w:val="Normal"/>
    <w:next w:val="Normal"/>
    <w:qFormat/>
    <w:rsid w:val="00A15A71"/>
    <w:pPr>
      <w:keepNext/>
      <w:numPr>
        <w:ilvl w:val="3"/>
        <w:numId w:val="18"/>
      </w:numPr>
      <w:spacing w:before="240" w:after="60"/>
      <w:outlineLvl w:val="3"/>
    </w:pPr>
    <w:rPr>
      <w:b/>
      <w:bCs/>
      <w:sz w:val="28"/>
      <w:szCs w:val="28"/>
    </w:rPr>
  </w:style>
  <w:style w:type="paragraph" w:styleId="Heading5">
    <w:name w:val="heading 5"/>
    <w:basedOn w:val="Normal"/>
    <w:next w:val="Normal"/>
    <w:qFormat/>
    <w:rsid w:val="00A15A71"/>
    <w:pPr>
      <w:numPr>
        <w:ilvl w:val="4"/>
        <w:numId w:val="18"/>
      </w:numPr>
      <w:spacing w:before="240" w:after="60"/>
      <w:outlineLvl w:val="4"/>
    </w:pPr>
    <w:rPr>
      <w:b/>
      <w:bCs/>
      <w:i/>
      <w:iCs/>
      <w:sz w:val="26"/>
      <w:szCs w:val="26"/>
    </w:rPr>
  </w:style>
  <w:style w:type="paragraph" w:styleId="Heading6">
    <w:name w:val="heading 6"/>
    <w:basedOn w:val="Normal"/>
    <w:next w:val="Normal"/>
    <w:qFormat/>
    <w:rsid w:val="00A15A71"/>
    <w:pPr>
      <w:numPr>
        <w:ilvl w:val="5"/>
        <w:numId w:val="18"/>
      </w:numPr>
      <w:spacing w:before="240" w:after="60"/>
      <w:outlineLvl w:val="5"/>
    </w:pPr>
    <w:rPr>
      <w:b/>
      <w:bCs/>
      <w:sz w:val="22"/>
      <w:szCs w:val="22"/>
    </w:rPr>
  </w:style>
  <w:style w:type="paragraph" w:styleId="Heading7">
    <w:name w:val="heading 7"/>
    <w:basedOn w:val="Normal"/>
    <w:next w:val="Normal"/>
    <w:qFormat/>
    <w:rsid w:val="00A15A71"/>
    <w:pPr>
      <w:numPr>
        <w:ilvl w:val="6"/>
        <w:numId w:val="18"/>
      </w:numPr>
      <w:spacing w:before="240" w:after="60"/>
      <w:outlineLvl w:val="6"/>
    </w:pPr>
  </w:style>
  <w:style w:type="paragraph" w:styleId="Heading8">
    <w:name w:val="heading 8"/>
    <w:basedOn w:val="Normal"/>
    <w:next w:val="Normal"/>
    <w:qFormat/>
    <w:rsid w:val="00A15A71"/>
    <w:pPr>
      <w:numPr>
        <w:ilvl w:val="7"/>
        <w:numId w:val="18"/>
      </w:numPr>
      <w:spacing w:before="240" w:after="60"/>
      <w:outlineLvl w:val="7"/>
    </w:pPr>
    <w:rPr>
      <w:i/>
      <w:iCs/>
    </w:rPr>
  </w:style>
  <w:style w:type="paragraph" w:styleId="Heading9">
    <w:name w:val="heading 9"/>
    <w:basedOn w:val="Normal"/>
    <w:next w:val="Normal"/>
    <w:qFormat/>
    <w:rsid w:val="00A15A71"/>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A71"/>
    <w:pPr>
      <w:tabs>
        <w:tab w:val="right" w:pos="8300"/>
      </w:tabs>
    </w:pPr>
  </w:style>
  <w:style w:type="paragraph" w:styleId="Footer">
    <w:name w:val="footer"/>
    <w:basedOn w:val="Normal"/>
    <w:rsid w:val="00A15A71"/>
    <w:pPr>
      <w:tabs>
        <w:tab w:val="center" w:pos="4320"/>
        <w:tab w:val="right" w:pos="8640"/>
      </w:tabs>
    </w:pPr>
  </w:style>
  <w:style w:type="character" w:styleId="PageNumber">
    <w:name w:val="page number"/>
    <w:basedOn w:val="DefaultParagraphFont"/>
    <w:rsid w:val="00A15A71"/>
  </w:style>
  <w:style w:type="paragraph" w:customStyle="1" w:styleId="FindingsConclusions">
    <w:name w:val="Findings &amp; Conclusions"/>
    <w:basedOn w:val="Normal"/>
    <w:rsid w:val="00A15A71"/>
    <w:pPr>
      <w:tabs>
        <w:tab w:val="num" w:pos="0"/>
      </w:tabs>
      <w:ind w:hanging="720"/>
    </w:pPr>
  </w:style>
  <w:style w:type="paragraph" w:customStyle="1" w:styleId="Indent1">
    <w:name w:val="Indent 1"/>
    <w:basedOn w:val="Normal"/>
    <w:rsid w:val="00A15A71"/>
    <w:pPr>
      <w:ind w:left="720"/>
    </w:pPr>
  </w:style>
  <w:style w:type="paragraph" w:styleId="BodyText">
    <w:name w:val="Body Text"/>
    <w:basedOn w:val="Normal"/>
    <w:rsid w:val="00A15A71"/>
  </w:style>
  <w:style w:type="paragraph" w:customStyle="1" w:styleId="Indent2">
    <w:name w:val="Indent 2"/>
    <w:basedOn w:val="Normal"/>
    <w:rsid w:val="00A15A71"/>
    <w:pPr>
      <w:ind w:left="1440"/>
    </w:pPr>
  </w:style>
  <w:style w:type="paragraph" w:customStyle="1" w:styleId="NumberedParagraph">
    <w:name w:val="Numbered Paragraph"/>
    <w:basedOn w:val="Normal"/>
    <w:rsid w:val="00A15A71"/>
    <w:pPr>
      <w:numPr>
        <w:numId w:val="10"/>
      </w:numPr>
      <w:spacing w:after="240"/>
    </w:pPr>
  </w:style>
  <w:style w:type="paragraph" w:customStyle="1" w:styleId="SectionHeading">
    <w:name w:val="Section Heading"/>
    <w:next w:val="NumberedParagraph"/>
    <w:rsid w:val="00A15A71"/>
    <w:pPr>
      <w:keepNext/>
      <w:spacing w:after="240"/>
      <w:jc w:val="center"/>
    </w:pPr>
    <w:rPr>
      <w:b/>
      <w:bCs/>
      <w:sz w:val="24"/>
    </w:rPr>
  </w:style>
  <w:style w:type="paragraph" w:customStyle="1" w:styleId="SectionHeadingI">
    <w:name w:val="Section Heading I"/>
    <w:basedOn w:val="SectionHeading"/>
    <w:next w:val="NumberedParagraph"/>
    <w:rsid w:val="00A15A71"/>
    <w:pPr>
      <w:numPr>
        <w:numId w:val="15"/>
      </w:numPr>
    </w:pPr>
  </w:style>
  <w:style w:type="paragraph" w:customStyle="1" w:styleId="SubsectionHeading">
    <w:name w:val="Subsection Heading"/>
    <w:basedOn w:val="SectionHeading"/>
    <w:next w:val="NumberedParagraph"/>
    <w:rsid w:val="00A15A71"/>
    <w:pPr>
      <w:jc w:val="left"/>
    </w:pPr>
  </w:style>
  <w:style w:type="paragraph" w:customStyle="1" w:styleId="SubsectionHeadingA">
    <w:name w:val="Subsection Heading A"/>
    <w:basedOn w:val="SubsectionHeading"/>
    <w:next w:val="NumberedParagraph"/>
    <w:rsid w:val="00A15A71"/>
    <w:pPr>
      <w:numPr>
        <w:numId w:val="17"/>
      </w:numPr>
    </w:pPr>
  </w:style>
  <w:style w:type="paragraph" w:customStyle="1" w:styleId="SubsubSectHeading">
    <w:name w:val="SubsubSect Heading"/>
    <w:basedOn w:val="SubsectionHeading"/>
    <w:next w:val="NumberedParagraph"/>
    <w:rsid w:val="00A15A71"/>
    <w:pPr>
      <w:ind w:left="720"/>
    </w:pPr>
  </w:style>
  <w:style w:type="paragraph" w:customStyle="1" w:styleId="SubsubsectHeading1">
    <w:name w:val="Subsubsect Heading 1"/>
    <w:basedOn w:val="SubsubSectHeading"/>
    <w:rsid w:val="00A15A71"/>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 w:type="paragraph" w:styleId="ListParagraph">
    <w:name w:val="List Paragraph"/>
    <w:basedOn w:val="Normal"/>
    <w:uiPriority w:val="34"/>
    <w:qFormat/>
    <w:rsid w:val="00A512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D59C74ADCE424EBAC1A981BEDF4860" ma:contentTypeVersion="131" ma:contentTypeDescription="" ma:contentTypeScope="" ma:versionID="bde58bced73fb16a2bf78b989d928e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2010-01-26T08:00:00+00:00</OpenedDate>
    <Date1 xmlns="dc463f71-b30c-4ab2-9473-d307f9d35888">2010-02-18T08:00:00+00:00</Date1>
    <IsDocumentOrder xmlns="dc463f71-b30c-4ab2-9473-d307f9d35888">true</IsDocumentOrder>
    <IsHighlyConfidential xmlns="dc463f71-b30c-4ab2-9473-d307f9d35888">false</IsHighlyConfidential>
    <CaseCompanyNames xmlns="dc463f71-b30c-4ab2-9473-d307f9d35888">Chehalis Centralia Railroad and Museum</CaseCompanyNames>
    <DocketNumber xmlns="dc463f71-b30c-4ab2-9473-d307f9d35888">100190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34E3D87-ED42-45E8-BD8D-9062998215A1}"/>
</file>

<file path=customXml/itemProps2.xml><?xml version="1.0" encoding="utf-8"?>
<ds:datastoreItem xmlns:ds="http://schemas.openxmlformats.org/officeDocument/2006/customXml" ds:itemID="{B0B81794-B1EB-430C-8DBA-9BF42A1EC145}"/>
</file>

<file path=customXml/itemProps3.xml><?xml version="1.0" encoding="utf-8"?>
<ds:datastoreItem xmlns:ds="http://schemas.openxmlformats.org/officeDocument/2006/customXml" ds:itemID="{347E5069-DA50-4164-B1A4-2A8D1F1FD46F}"/>
</file>

<file path=customXml/itemProps4.xml><?xml version="1.0" encoding="utf-8"?>
<ds:datastoreItem xmlns:ds="http://schemas.openxmlformats.org/officeDocument/2006/customXml" ds:itemID="{5D7F328E-2E81-49BB-8A51-4CA63E91866D}"/>
</file>

<file path=docProps/app.xml><?xml version="1.0" encoding="utf-8"?>
<Properties xmlns="http://schemas.openxmlformats.org/officeDocument/2006/extended-properties" xmlns:vt="http://schemas.openxmlformats.org/officeDocument/2006/docPropsVTypes">
  <Template>(Railroad) GCPF Crossing Improvements.dot</Template>
  <TotalTime>41</TotalTime>
  <Pages>4</Pages>
  <Words>999</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6200</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11</cp:revision>
  <cp:lastPrinted>2010-02-16T17:53:00Z</cp:lastPrinted>
  <dcterms:created xsi:type="dcterms:W3CDTF">2010-02-12T18:19:00Z</dcterms:created>
  <dcterms:modified xsi:type="dcterms:W3CDTF">2010-02-16T17:55:00Z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0x0101006E56B4D1795A2E4DB2F0B01679ED314A00EAD59C74ADCE424EBAC1A981BEDF4860</vt:lpwstr>
  </property>
  <property fmtid="{D5CDD505-2E9C-101B-9397-08002B2CF9AE}" pid="3" name="_docset_NoMedatataSyncRequired">
    <vt:lpwstr>False</vt:lpwstr>
  </property>
</Properties>
</file>