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77" w:rsidRPr="00C86233" w:rsidRDefault="00EC2877" w:rsidP="00EC2877">
      <w:pPr>
        <w:tabs>
          <w:tab w:val="center" w:pos="3360"/>
          <w:tab w:val="right" w:pos="6660"/>
          <w:tab w:val="right" w:pos="9720"/>
        </w:tabs>
        <w:ind w:right="1080"/>
        <w:rPr>
          <w:b/>
          <w:sz w:val="28"/>
        </w:rPr>
      </w:pPr>
    </w:p>
    <w:p w:rsidR="00EC2877" w:rsidRPr="00C86233" w:rsidRDefault="00EC2877" w:rsidP="00EC2877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sz w:val="28"/>
        </w:rPr>
      </w:pPr>
      <w:r w:rsidRPr="00C86233">
        <w:rPr>
          <w:b/>
          <w:sz w:val="28"/>
        </w:rPr>
        <w:tab/>
        <w:t>Qwest Corporation</w:t>
      </w:r>
    </w:p>
    <w:p w:rsidR="00EC2877" w:rsidRPr="00C86233" w:rsidRDefault="00EC2877" w:rsidP="00EC2877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</w:rPr>
      </w:pPr>
      <w:r w:rsidRPr="00C86233">
        <w:rPr>
          <w:b/>
        </w:rPr>
        <w:t>WN U-40</w:t>
      </w:r>
      <w:r w:rsidRPr="00C86233">
        <w:rPr>
          <w:b/>
        </w:rPr>
        <w:tab/>
        <w:t>S</w:t>
      </w:r>
      <w:r w:rsidRPr="00C86233">
        <w:rPr>
          <w:b/>
          <w:smallCaps/>
        </w:rPr>
        <w:t>ection 2</w:t>
      </w:r>
    </w:p>
    <w:p w:rsidR="00EC2877" w:rsidRPr="00C86233" w:rsidRDefault="00EC2877" w:rsidP="00EC2877">
      <w:pPr>
        <w:tabs>
          <w:tab w:val="right" w:pos="6660"/>
          <w:tab w:val="bar" w:pos="6700"/>
          <w:tab w:val="right" w:pos="9720"/>
        </w:tabs>
        <w:ind w:right="1080"/>
        <w:rPr>
          <w:b/>
        </w:rPr>
      </w:pPr>
      <w:r w:rsidRPr="00C86233">
        <w:rPr>
          <w:b/>
          <w:smallCaps/>
        </w:rPr>
        <w:t xml:space="preserve">Exchange and </w:t>
      </w:r>
      <w:r w:rsidRPr="00C86233">
        <w:rPr>
          <w:b/>
          <w:smallCaps/>
        </w:rPr>
        <w:tab/>
      </w:r>
      <w:r w:rsidR="00CD6DB7" w:rsidRPr="00C86233">
        <w:t>7</w:t>
      </w:r>
      <w:r w:rsidRPr="00C86233">
        <w:t>th Revised Sheet 72</w:t>
      </w:r>
    </w:p>
    <w:p w:rsidR="00EC2877" w:rsidRPr="00C86233" w:rsidRDefault="00EC2877" w:rsidP="00EC2877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</w:rPr>
      </w:pPr>
      <w:r w:rsidRPr="00C86233">
        <w:rPr>
          <w:b/>
          <w:smallCaps/>
        </w:rPr>
        <w:t>Network Services</w:t>
      </w:r>
      <w:r w:rsidRPr="00C86233">
        <w:tab/>
        <w:t xml:space="preserve">Cancels </w:t>
      </w:r>
      <w:r w:rsidR="00CD6DB7" w:rsidRPr="00C86233">
        <w:t>6</w:t>
      </w:r>
      <w:r w:rsidRPr="00C86233">
        <w:t>th Revised Sheet 72</w:t>
      </w:r>
    </w:p>
    <w:p w:rsidR="00EC2877" w:rsidRDefault="00EC2877" w:rsidP="00EC2877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 w:rsidRPr="00C86233">
            <w:rPr>
              <w:b/>
              <w:smallCaps/>
            </w:rPr>
            <w:t>Washington</w:t>
          </w:r>
        </w:smartTag>
      </w:smartTag>
      <w:r w:rsidRPr="00C86233">
        <w:rPr>
          <w:b/>
          <w:smallCaps/>
        </w:rPr>
        <w:tab/>
      </w:r>
    </w:p>
    <w:p w:rsidR="00EC2877" w:rsidRPr="00C01442" w:rsidRDefault="00EC2877" w:rsidP="00EC2877">
      <w:pPr>
        <w:pStyle w:val="L1Dash"/>
        <w:tabs>
          <w:tab w:val="right" w:pos="6920"/>
        </w:tabs>
        <w:rPr>
          <w:color w:val="0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EC2877" w:rsidRPr="00C01442" w:rsidTr="00CA34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EC2877" w:rsidRPr="00C86233" w:rsidRDefault="00EC2877" w:rsidP="00CA34D9">
            <w:pPr>
              <w:pStyle w:val="L1Heading"/>
            </w:pPr>
            <w:r w:rsidRPr="00C86233">
              <w:tab/>
              <w:t>2.  General Regulations - Conditions Of Offering</w:t>
            </w:r>
          </w:p>
          <w:p w:rsidR="00EC2877" w:rsidRPr="00C01442" w:rsidRDefault="00EC2877" w:rsidP="00CA34D9">
            <w:pPr>
              <w:rPr>
                <w:color w:val="000000"/>
              </w:rPr>
            </w:pPr>
          </w:p>
          <w:p w:rsidR="00EC2877" w:rsidRPr="00C01442" w:rsidRDefault="00EC2877" w:rsidP="00CA34D9">
            <w:pPr>
              <w:pStyle w:val="L2Heading"/>
              <w:rPr>
                <w:color w:val="000000"/>
              </w:rPr>
            </w:pPr>
            <w:r w:rsidRPr="00C01442">
              <w:rPr>
                <w:color w:val="000000"/>
              </w:rPr>
              <w:t>2.6</w:t>
            </w:r>
            <w:r w:rsidRPr="00C01442">
              <w:rPr>
                <w:color w:val="000000"/>
              </w:rPr>
              <w:tab/>
              <w:t>Special Taxes, Fees And Charges</w:t>
            </w:r>
          </w:p>
          <w:p w:rsidR="00EC2877" w:rsidRPr="00C01442" w:rsidRDefault="00EC2877" w:rsidP="00CA34D9">
            <w:pPr>
              <w:pStyle w:val="L4HeadingText"/>
              <w:rPr>
                <w:color w:val="000000"/>
              </w:rPr>
            </w:pPr>
            <w:r w:rsidRPr="00C01442">
              <w:rPr>
                <w:color w:val="000000"/>
              </w:rPr>
              <w:tab/>
              <w:t>C.</w:t>
            </w:r>
            <w:r w:rsidRPr="00C01442">
              <w:rPr>
                <w:color w:val="000000"/>
              </w:rPr>
              <w:tab/>
              <w:t>Tax Rates (Cont'd)</w:t>
            </w:r>
          </w:p>
          <w:p w:rsidR="00EC2877" w:rsidRPr="00C01442" w:rsidRDefault="00EC2877" w:rsidP="00CA34D9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680"/>
                <w:tab w:val="left" w:pos="2160"/>
                <w:tab w:val="left" w:pos="2400"/>
                <w:tab w:val="left" w:pos="2880"/>
                <w:tab w:val="left" w:pos="3360"/>
              </w:tabs>
              <w:rPr>
                <w:color w:val="000000"/>
              </w:rPr>
            </w:pPr>
          </w:p>
          <w:p w:rsidR="00EC2877" w:rsidRPr="00C01442" w:rsidRDefault="00EC2877" w:rsidP="00CA34D9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  <w:color w:val="000000"/>
              </w:rPr>
            </w:pPr>
            <w:r w:rsidRPr="00C01442">
              <w:rPr>
                <w:b/>
                <w:smallCaps/>
                <w:color w:val="000000"/>
              </w:rPr>
              <w:t>Municipality</w:t>
            </w:r>
            <w:r w:rsidRPr="00C01442">
              <w:rPr>
                <w:b/>
                <w:smallCaps/>
                <w:color w:val="000000"/>
              </w:rPr>
              <w:tab/>
            </w:r>
            <w:r w:rsidRPr="00C01442">
              <w:rPr>
                <w:b/>
                <w:smallCaps/>
                <w:color w:val="000000"/>
              </w:rPr>
              <w:tab/>
              <w:t>Kind</w:t>
            </w:r>
            <w:r w:rsidRPr="00C01442">
              <w:rPr>
                <w:b/>
                <w:smallCaps/>
                <w:color w:val="000000"/>
              </w:rPr>
              <w:tab/>
            </w:r>
            <w:r w:rsidRPr="00C01442">
              <w:rPr>
                <w:b/>
                <w:smallCaps/>
                <w:color w:val="000000"/>
              </w:rPr>
              <w:tab/>
              <w:t>Effective Tax</w:t>
            </w:r>
          </w:p>
          <w:p w:rsidR="00EC2877" w:rsidRPr="00C01442" w:rsidRDefault="00EC2877" w:rsidP="00CA34D9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  <w:color w:val="000000"/>
              </w:rPr>
            </w:pPr>
            <w:r w:rsidRPr="00C01442">
              <w:rPr>
                <w:b/>
                <w:smallCaps/>
                <w:color w:val="000000"/>
              </w:rPr>
              <w:tab/>
              <w:t>or Tax</w:t>
            </w:r>
            <w:r w:rsidRPr="00C01442">
              <w:rPr>
                <w:b/>
                <w:smallCaps/>
                <w:color w:val="000000"/>
              </w:rPr>
              <w:tab/>
            </w:r>
            <w:r w:rsidRPr="00C01442">
              <w:rPr>
                <w:b/>
                <w:smallCaps/>
                <w:color w:val="000000"/>
              </w:rPr>
              <w:tab/>
              <w:t>of</w:t>
            </w:r>
            <w:r w:rsidRPr="00C01442">
              <w:rPr>
                <w:b/>
                <w:smallCaps/>
                <w:color w:val="000000"/>
              </w:rPr>
              <w:tab/>
            </w:r>
            <w:r w:rsidRPr="00C01442">
              <w:rPr>
                <w:b/>
                <w:smallCaps/>
                <w:color w:val="000000"/>
              </w:rPr>
              <w:tab/>
              <w:t>Rate for</w:t>
            </w:r>
            <w:r w:rsidRPr="00C01442">
              <w:rPr>
                <w:b/>
                <w:smallCaps/>
                <w:color w:val="000000"/>
              </w:rPr>
              <w:tab/>
              <w:t>Applicable</w:t>
            </w:r>
          </w:p>
          <w:p w:rsidR="00EC2877" w:rsidRPr="00C01442" w:rsidRDefault="00EC2877" w:rsidP="00CA34D9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  <w:color w:val="000000"/>
              </w:rPr>
            </w:pPr>
            <w:r w:rsidRPr="00C01442">
              <w:rPr>
                <w:b/>
                <w:smallCaps/>
                <w:color w:val="000000"/>
              </w:rPr>
              <w:t>Jurisdiction</w:t>
            </w:r>
            <w:r w:rsidRPr="00C01442">
              <w:rPr>
                <w:b/>
                <w:smallCaps/>
                <w:color w:val="000000"/>
              </w:rPr>
              <w:tab/>
              <w:t>Exchange</w:t>
            </w:r>
            <w:r w:rsidRPr="00C01442">
              <w:rPr>
                <w:b/>
                <w:smallCaps/>
                <w:color w:val="000000"/>
              </w:rPr>
              <w:tab/>
              <w:t>Tax</w:t>
            </w:r>
            <w:r w:rsidRPr="00C01442">
              <w:rPr>
                <w:b/>
                <w:smallCaps/>
                <w:color w:val="000000"/>
              </w:rPr>
              <w:tab/>
              <w:t>Rate</w:t>
            </w:r>
            <w:r w:rsidRPr="00C01442">
              <w:rPr>
                <w:b/>
                <w:smallCaps/>
                <w:color w:val="000000"/>
              </w:rPr>
              <w:tab/>
              <w:t>Billing</w:t>
            </w:r>
            <w:r w:rsidRPr="00C01442">
              <w:rPr>
                <w:b/>
                <w:smallCaps/>
                <w:color w:val="000000"/>
              </w:rPr>
              <w:tab/>
              <w:t>Condition(s)</w:t>
            </w:r>
          </w:p>
          <w:p w:rsidR="00EC2877" w:rsidRPr="00C01442" w:rsidRDefault="00EC2877" w:rsidP="00CA34D9">
            <w:pPr>
              <w:tabs>
                <w:tab w:val="left" w:pos="1560"/>
                <w:tab w:val="left" w:pos="3000"/>
                <w:tab w:val="decimal" w:pos="4800"/>
                <w:tab w:val="decimal" w:pos="6000"/>
                <w:tab w:val="left" w:pos="7440"/>
              </w:tabs>
              <w:rPr>
                <w:color w:val="000000"/>
              </w:rPr>
            </w:pP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Pomeroy</w:t>
            </w:r>
            <w:r w:rsidRPr="00C01442">
              <w:rPr>
                <w:color w:val="000000"/>
              </w:rPr>
              <w:tab/>
              <w:t>Pomeroy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Port Angeles</w:t>
                </w:r>
              </w:smartTag>
            </w:smartTag>
            <w:r w:rsidRPr="00C01442">
              <w:rPr>
                <w:color w:val="000000"/>
              </w:rPr>
              <w:tab/>
              <w:t>Port</w:t>
            </w: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  <w:t>Angeles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6.0</w:t>
            </w:r>
            <w:r w:rsidRPr="00C01442">
              <w:rPr>
                <w:color w:val="000000"/>
              </w:rPr>
              <w:t>%</w:t>
            </w:r>
            <w:r w:rsidR="00317F6D"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6.0</w:t>
            </w:r>
            <w:r w:rsidRPr="00C01442">
              <w:rPr>
                <w:color w:val="000000"/>
              </w:rPr>
              <w:t>%</w:t>
            </w:r>
            <w:r w:rsidR="00317F6D"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  <w:t>1 &amp; 3</w:t>
            </w:r>
          </w:p>
          <w:p w:rsidR="00EC2877" w:rsidRPr="00C01442" w:rsidRDefault="00EC2877" w:rsidP="00CA34D9">
            <w:pPr>
              <w:tabs>
                <w:tab w:val="left" w:pos="1680"/>
                <w:tab w:val="left" w:pos="3120"/>
                <w:tab w:val="left" w:pos="4800"/>
                <w:tab w:val="left" w:pos="6000"/>
                <w:tab w:val="left" w:pos="7440"/>
                <w:tab w:val="left" w:pos="7680"/>
              </w:tabs>
              <w:rPr>
                <w:color w:val="000000"/>
              </w:rPr>
            </w:pP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Port Orchard</w:t>
            </w:r>
            <w:r w:rsidRPr="00C01442">
              <w:rPr>
                <w:color w:val="000000"/>
              </w:rPr>
              <w:tab/>
              <w:t>Port</w:t>
            </w: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  <w:t>Orchard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 xml:space="preserve">6.0% 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Port Townsend</w:t>
            </w:r>
            <w:r w:rsidRPr="00C01442">
              <w:rPr>
                <w:color w:val="000000"/>
              </w:rPr>
              <w:tab/>
              <w:t>Port</w:t>
            </w: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  <w:t>Townsend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 xml:space="preserve">6.0% 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</w:t>
            </w: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Poulsbo</w:t>
            </w:r>
            <w:r w:rsidRPr="00C01442">
              <w:rPr>
                <w:color w:val="000000"/>
              </w:rPr>
              <w:tab/>
              <w:t>Poulsbo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EC2877" w:rsidRPr="00C01442" w:rsidRDefault="00EC2877" w:rsidP="00CA34D9">
            <w:pPr>
              <w:tabs>
                <w:tab w:val="left" w:pos="1560"/>
                <w:tab w:val="left" w:pos="3000"/>
                <w:tab w:val="decimal" w:pos="4800"/>
                <w:tab w:val="decimal" w:pos="6000"/>
                <w:tab w:val="left" w:pos="7440"/>
              </w:tabs>
              <w:rPr>
                <w:color w:val="000000"/>
              </w:rPr>
            </w:pP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Puyallup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Puyallup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 xml:space="preserve">6.0% 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EC2877" w:rsidRPr="00C01442" w:rsidRDefault="00EC2877" w:rsidP="00CA34D9">
            <w:pPr>
              <w:tabs>
                <w:tab w:val="left" w:pos="1680"/>
                <w:tab w:val="left" w:pos="3120"/>
                <w:tab w:val="left" w:pos="4800"/>
                <w:tab w:val="left" w:pos="6000"/>
                <w:tab w:val="left" w:pos="7440"/>
                <w:tab w:val="left" w:pos="7680"/>
              </w:tabs>
              <w:rPr>
                <w:color w:val="000000"/>
              </w:rPr>
            </w:pP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Raymond</w:t>
            </w:r>
            <w:r w:rsidRPr="00C01442">
              <w:rPr>
                <w:color w:val="000000"/>
              </w:rPr>
              <w:tab/>
              <w:t>Raymond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</w:t>
            </w: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Redmond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Bellevue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6.0</w:t>
            </w:r>
            <w:r w:rsidRPr="00C01442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6.382</w:t>
            </w:r>
            <w:r w:rsidRPr="00C01442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  <w:t>2 &amp; 3</w:t>
            </w:r>
          </w:p>
          <w:p w:rsidR="00EC2877" w:rsidRPr="00C01442" w:rsidRDefault="00EC2877" w:rsidP="00CA34D9">
            <w:pPr>
              <w:tabs>
                <w:tab w:val="left" w:pos="1560"/>
                <w:tab w:val="left" w:pos="3000"/>
                <w:tab w:val="decimal" w:pos="4800"/>
                <w:tab w:val="decimal" w:pos="6000"/>
                <w:tab w:val="left" w:pos="7440"/>
              </w:tabs>
              <w:rPr>
                <w:color w:val="000000"/>
              </w:rPr>
            </w:pP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Renton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Renton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Ridgefield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Ridgefield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4</w:t>
            </w: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Riverside</w:t>
            </w:r>
            <w:r w:rsidRPr="00C01442">
              <w:rPr>
                <w:color w:val="000000"/>
              </w:rPr>
              <w:tab/>
              <w:t>Omak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Roslyn</w:t>
            </w:r>
            <w:r w:rsidRPr="00C01442">
              <w:rPr>
                <w:color w:val="000000"/>
              </w:rPr>
              <w:tab/>
              <w:t>Roslyn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5.0%</w:t>
            </w:r>
            <w:r w:rsidRPr="00C01442">
              <w:rPr>
                <w:color w:val="000000"/>
              </w:rPr>
              <w:tab/>
              <w:t>5.263%</w:t>
            </w:r>
            <w:r w:rsidRPr="00C01442">
              <w:rPr>
                <w:color w:val="000000"/>
              </w:rPr>
              <w:tab/>
              <w:t>2</w:t>
            </w: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</w:p>
          <w:p w:rsidR="00EC2877" w:rsidRDefault="00EC2877" w:rsidP="00CA34D9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Roy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Roy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 xml:space="preserve">4.0%  </w:t>
            </w:r>
            <w:r w:rsidRPr="00C01442">
              <w:rPr>
                <w:color w:val="000000"/>
              </w:rPr>
              <w:tab/>
              <w:t>4.0%</w:t>
            </w:r>
            <w:r w:rsidRPr="00C01442">
              <w:rPr>
                <w:color w:val="000000"/>
              </w:rPr>
              <w:tab/>
              <w:t>1 &amp; 3</w:t>
            </w:r>
          </w:p>
          <w:p w:rsidR="00EC2877" w:rsidRDefault="00EC2877" w:rsidP="00CA34D9">
            <w:pPr>
              <w:pStyle w:val="Tax"/>
              <w:rPr>
                <w:color w:val="000000"/>
              </w:rPr>
            </w:pP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>
                <w:rPr>
                  <w:color w:val="000000"/>
                </w:rPr>
                <w:t>Ruston</w:t>
              </w:r>
            </w:smartTag>
            <w:r>
              <w:rPr>
                <w:color w:val="000000"/>
              </w:rPr>
              <w:tab/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</w:rPr>
                  <w:t>Tacoma</w:t>
                </w:r>
              </w:smartTag>
            </w:smartTag>
            <w:r>
              <w:rPr>
                <w:color w:val="000000"/>
              </w:rPr>
              <w:tab/>
              <w:t>[1]</w:t>
            </w:r>
            <w:r>
              <w:rPr>
                <w:color w:val="000000"/>
              </w:rPr>
              <w:tab/>
              <w:t>6.0%</w:t>
            </w:r>
            <w:r>
              <w:rPr>
                <w:color w:val="000000"/>
              </w:rPr>
              <w:tab/>
            </w:r>
            <w:r w:rsidR="000E2460">
              <w:rPr>
                <w:color w:val="000000"/>
              </w:rPr>
              <w:t>6.0%</w:t>
            </w:r>
            <w:r w:rsidR="000E2460">
              <w:rPr>
                <w:color w:val="000000"/>
              </w:rPr>
              <w:tab/>
              <w:t>1 &amp; 3</w:t>
            </w: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Seattle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Seattle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6.382%</w:t>
            </w:r>
            <w:r w:rsidRPr="00C01442">
              <w:rPr>
                <w:color w:val="000000"/>
              </w:rPr>
              <w:tab/>
              <w:t>2 &amp; 3</w:t>
            </w: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Sequim</w:t>
            </w:r>
            <w:r w:rsidRPr="00C01442">
              <w:rPr>
                <w:color w:val="000000"/>
              </w:rPr>
              <w:tab/>
              <w:t>Sequim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</w:t>
            </w:r>
            <w:r w:rsidRPr="00C01442">
              <w:rPr>
                <w:color w:val="000000"/>
              </w:rPr>
              <w:t xml:space="preserve">.0% 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</w:t>
            </w:r>
            <w:r w:rsidRPr="00C01442">
              <w:rPr>
                <w:color w:val="000000"/>
              </w:rPr>
              <w:t>.0%</w:t>
            </w:r>
            <w:r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  <w:t>1 &amp; 3</w:t>
            </w:r>
          </w:p>
          <w:p w:rsidR="00EC2877" w:rsidRPr="00C01442" w:rsidRDefault="00EC2877" w:rsidP="00CA34D9">
            <w:pPr>
              <w:pStyle w:val="Tax"/>
              <w:rPr>
                <w:color w:val="000000"/>
              </w:rPr>
            </w:pPr>
          </w:p>
          <w:p w:rsidR="00EC2877" w:rsidRDefault="00EC2877" w:rsidP="00CA34D9">
            <w:pPr>
              <w:pStyle w:val="Tax"/>
              <w:rPr>
                <w:color w:val="000000"/>
              </w:rPr>
            </w:pPr>
          </w:p>
          <w:p w:rsidR="00EC2F96" w:rsidRPr="00C01442" w:rsidRDefault="00EC2F96" w:rsidP="00CA34D9">
            <w:pPr>
              <w:pStyle w:val="Tax"/>
              <w:rPr>
                <w:color w:val="000000"/>
              </w:rPr>
            </w:pPr>
          </w:p>
          <w:p w:rsidR="00EC2877" w:rsidRPr="00C01442" w:rsidRDefault="00EC2877" w:rsidP="000E2460">
            <w:pPr>
              <w:pStyle w:val="Reference"/>
              <w:ind w:left="0" w:firstLine="0"/>
              <w:rPr>
                <w:color w:val="000000"/>
              </w:rPr>
            </w:pPr>
            <w:r w:rsidRPr="00C01442">
              <w:rPr>
                <w:color w:val="000000"/>
              </w:rPr>
              <w:t>[1]</w:t>
            </w:r>
            <w:r w:rsidRPr="00C01442">
              <w:rPr>
                <w:color w:val="000000"/>
              </w:rPr>
              <w:tab/>
              <w:t>Occupation</w:t>
            </w:r>
          </w:p>
          <w:p w:rsidR="00EC2877" w:rsidRPr="00C01442" w:rsidRDefault="00EC2877" w:rsidP="00CA34D9">
            <w:pPr>
              <w:pStyle w:val="Reference"/>
              <w:rPr>
                <w:color w:val="000000"/>
              </w:rPr>
            </w:pPr>
          </w:p>
        </w:tc>
        <w:tc>
          <w:tcPr>
            <w:tcW w:w="1080" w:type="dxa"/>
          </w:tcPr>
          <w:p w:rsidR="00EC2877" w:rsidRPr="00C86233" w:rsidRDefault="00EC2877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0E2460" w:rsidRPr="00C86233" w:rsidRDefault="000E2460">
            <w:pPr>
              <w:tabs>
                <w:tab w:val="right" w:pos="1060"/>
              </w:tabs>
            </w:pPr>
            <w:r w:rsidRPr="00C86233">
              <w:tab/>
              <w:t>(N)</w:t>
            </w:r>
          </w:p>
          <w:p w:rsidR="000E2460" w:rsidRPr="00C86233" w:rsidRDefault="000E2460">
            <w:pPr>
              <w:tabs>
                <w:tab w:val="right" w:pos="1060"/>
              </w:tabs>
            </w:pPr>
          </w:p>
          <w:p w:rsidR="000E2460" w:rsidRPr="00C86233" w:rsidRDefault="000E2460" w:rsidP="00CA34D9">
            <w:pPr>
              <w:tabs>
                <w:tab w:val="right" w:pos="1060"/>
                <w:tab w:val="right" w:pos="10020"/>
                <w:tab w:val="decimal" w:pos="10800"/>
              </w:tabs>
            </w:pPr>
          </w:p>
        </w:tc>
      </w:tr>
    </w:tbl>
    <w:p w:rsidR="00CA013C" w:rsidRPr="00C86233" w:rsidRDefault="00CA013C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sz w:val="18"/>
        </w:rPr>
      </w:pPr>
    </w:p>
    <w:p w:rsidR="00CA013C" w:rsidRPr="00C86233" w:rsidRDefault="00CA013C">
      <w:pPr>
        <w:framePr w:wrap="auto" w:vAnchor="page" w:hAnchor="margin" w:y="14230"/>
        <w:tabs>
          <w:tab w:val="right" w:pos="8660"/>
        </w:tabs>
        <w:ind w:right="1060"/>
      </w:pPr>
      <w:r w:rsidRPr="00C86233">
        <w:t xml:space="preserve">Advice No. </w:t>
      </w:r>
      <w:r w:rsidR="00B46835" w:rsidRPr="00C86233">
        <w:t>3663T</w:t>
      </w:r>
    </w:p>
    <w:p w:rsidR="00CA013C" w:rsidRPr="00C86233" w:rsidRDefault="00CA013C">
      <w:pPr>
        <w:framePr w:wrap="auto" w:vAnchor="page" w:hAnchor="margin" w:y="14230"/>
        <w:tabs>
          <w:tab w:val="right" w:pos="8660"/>
        </w:tabs>
        <w:ind w:right="1060"/>
      </w:pPr>
      <w:r w:rsidRPr="00C86233">
        <w:t>Issued by Qwest Corporation</w:t>
      </w:r>
      <w:r w:rsidRPr="00C86233">
        <w:tab/>
        <w:t xml:space="preserve">Effective:  </w:t>
      </w:r>
      <w:r w:rsidR="006A0072" w:rsidRPr="00C86233">
        <w:t>February 12, 2010</w:t>
      </w:r>
    </w:p>
    <w:p w:rsidR="00CA013C" w:rsidRPr="00C86233" w:rsidRDefault="00CA013C">
      <w:pPr>
        <w:framePr w:wrap="auto" w:vAnchor="page" w:hAnchor="margin" w:y="14230"/>
        <w:tabs>
          <w:tab w:val="right" w:pos="8660"/>
        </w:tabs>
        <w:ind w:right="1060"/>
      </w:pPr>
      <w:r w:rsidRPr="00C86233">
        <w:t>By K. R. Nelson, President - Washington</w:t>
      </w:r>
    </w:p>
    <w:p w:rsidR="00CA013C" w:rsidRDefault="00CA013C">
      <w:pPr>
        <w:tabs>
          <w:tab w:val="center" w:pos="3360"/>
          <w:tab w:val="right" w:pos="6660"/>
          <w:tab w:val="right" w:pos="9720"/>
        </w:tabs>
        <w:ind w:right="1080"/>
      </w:pPr>
    </w:p>
    <w:sectPr w:rsidR="00CA013C">
      <w:footerReference w:type="default" r:id="rId6"/>
      <w:type w:val="continuous"/>
      <w:pgSz w:w="12240" w:h="15840"/>
      <w:pgMar w:top="-480" w:right="720" w:bottom="-360" w:left="180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D9" w:rsidRDefault="00814FD9">
      <w:r>
        <w:separator/>
      </w:r>
    </w:p>
  </w:endnote>
  <w:endnote w:type="continuationSeparator" w:id="0">
    <w:p w:rsidR="00814FD9" w:rsidRDefault="00814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F69" w:rsidRDefault="00371F69">
    <w:pPr>
      <w:pStyle w:val="Footer"/>
      <w:tabs>
        <w:tab w:val="clear" w:pos="8640"/>
        <w:tab w:val="right" w:pos="9700"/>
      </w:tabs>
      <w:rPr>
        <w:rFonts w:ascii="Arial" w:hAnsi="Arial"/>
        <w:sz w:val="18"/>
      </w:rPr>
    </w:pPr>
    <w:r w:rsidRPr="00C86233">
      <w:rPr>
        <w:rFonts w:ascii="Arial" w:hAnsi="Arial"/>
        <w:sz w:val="18"/>
      </w:rPr>
      <w:t>WA2010-007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D9" w:rsidRDefault="00814FD9">
      <w:r>
        <w:separator/>
      </w:r>
    </w:p>
  </w:footnote>
  <w:footnote w:type="continuationSeparator" w:id="0">
    <w:p w:rsidR="00814FD9" w:rsidRDefault="00814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grammar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22"/>
    <w:rsid w:val="000B1B22"/>
    <w:rsid w:val="000E2460"/>
    <w:rsid w:val="001C6ADA"/>
    <w:rsid w:val="001F3EB4"/>
    <w:rsid w:val="0020047D"/>
    <w:rsid w:val="00233D04"/>
    <w:rsid w:val="002A318A"/>
    <w:rsid w:val="00317F6D"/>
    <w:rsid w:val="00371F69"/>
    <w:rsid w:val="00385BF8"/>
    <w:rsid w:val="0042390D"/>
    <w:rsid w:val="005B6FF2"/>
    <w:rsid w:val="006A0072"/>
    <w:rsid w:val="00814FD9"/>
    <w:rsid w:val="0095169F"/>
    <w:rsid w:val="0095429F"/>
    <w:rsid w:val="009A5EB2"/>
    <w:rsid w:val="00B46835"/>
    <w:rsid w:val="00B660C5"/>
    <w:rsid w:val="00B845D2"/>
    <w:rsid w:val="00C86233"/>
    <w:rsid w:val="00C92CD8"/>
    <w:rsid w:val="00CA013C"/>
    <w:rsid w:val="00CA34D9"/>
    <w:rsid w:val="00CD6DB7"/>
    <w:rsid w:val="00EC2877"/>
    <w:rsid w:val="00EC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erence">
    <w:name w:val="Reference"/>
    <w:basedOn w:val="Normal"/>
    <w:pPr>
      <w:tabs>
        <w:tab w:val="left" w:pos="560"/>
      </w:tabs>
      <w:ind w:left="560" w:hanging="560"/>
      <w:jc w:val="both"/>
    </w:pPr>
  </w:style>
  <w:style w:type="paragraph" w:customStyle="1" w:styleId="L3Heading">
    <w:name w:val="L3Heading"/>
    <w:basedOn w:val="Normal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pPr>
      <w:ind w:left="1260" w:hanging="240"/>
    </w:pPr>
  </w:style>
  <w:style w:type="paragraph" w:customStyle="1" w:styleId="L3Dash">
    <w:name w:val="L3Dash"/>
    <w:basedOn w:val="L3Bullet"/>
    <w:pPr>
      <w:tabs>
        <w:tab w:val="left" w:pos="1380"/>
      </w:tabs>
      <w:ind w:left="1380"/>
    </w:pPr>
  </w:style>
  <w:style w:type="paragraph" w:customStyle="1" w:styleId="L2Heading">
    <w:name w:val="L2Heading"/>
    <w:basedOn w:val="Normal"/>
    <w:link w:val="L2HeadingChar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pPr>
      <w:ind w:left="1000" w:hanging="240"/>
    </w:pPr>
  </w:style>
  <w:style w:type="paragraph" w:customStyle="1" w:styleId="L2Dash">
    <w:name w:val="L2Dash"/>
    <w:basedOn w:val="L2Bullet"/>
    <w:pPr>
      <w:tabs>
        <w:tab w:val="left" w:pos="1200"/>
      </w:tabs>
      <w:ind w:left="1200"/>
    </w:pPr>
  </w:style>
  <w:style w:type="paragraph" w:customStyle="1" w:styleId="L1Heading">
    <w:name w:val="L1Heading"/>
    <w:basedOn w:val="Normal"/>
    <w:pPr>
      <w:tabs>
        <w:tab w:val="center" w:pos="4320"/>
      </w:tabs>
    </w:pPr>
    <w:rPr>
      <w:b/>
      <w:smallCaps/>
    </w:rPr>
  </w:style>
  <w:style w:type="paragraph" w:customStyle="1" w:styleId="L1Bullet">
    <w:name w:val="L1Bullet"/>
    <w:basedOn w:val="Normal"/>
    <w:pPr>
      <w:ind w:left="240" w:hanging="240"/>
      <w:jc w:val="both"/>
    </w:pPr>
  </w:style>
  <w:style w:type="paragraph" w:customStyle="1" w:styleId="L1Dash">
    <w:name w:val="L1Dash"/>
    <w:basedOn w:val="L1Bullet"/>
    <w:pPr>
      <w:ind w:left="500" w:hanging="260"/>
    </w:pPr>
  </w:style>
  <w:style w:type="paragraph" w:customStyle="1" w:styleId="Index">
    <w:name w:val="Index"/>
    <w:basedOn w:val="Normal"/>
    <w:pPr>
      <w:tabs>
        <w:tab w:val="left" w:pos="240"/>
        <w:tab w:val="left" w:pos="500"/>
        <w:tab w:val="right" w:leader="dot" w:pos="7060"/>
        <w:tab w:val="decimal" w:pos="7900"/>
      </w:tabs>
    </w:pPr>
  </w:style>
  <w:style w:type="paragraph" w:customStyle="1" w:styleId="L1Text">
    <w:name w:val="L1Text"/>
    <w:basedOn w:val="Normal"/>
    <w:pPr>
      <w:jc w:val="both"/>
    </w:pPr>
  </w:style>
  <w:style w:type="paragraph" w:customStyle="1" w:styleId="L4Bullet">
    <w:name w:val="L4Bullet"/>
    <w:basedOn w:val="Normal"/>
    <w:pPr>
      <w:tabs>
        <w:tab w:val="left" w:pos="840"/>
      </w:tabs>
      <w:ind w:left="860" w:hanging="240"/>
      <w:jc w:val="both"/>
    </w:pPr>
  </w:style>
  <w:style w:type="paragraph" w:customStyle="1" w:styleId="L1Contents">
    <w:name w:val="L1Contents"/>
    <w:basedOn w:val="Normal"/>
    <w:pPr>
      <w:jc w:val="center"/>
    </w:pPr>
    <w:rPr>
      <w:b/>
      <w:smallCaps/>
    </w:rPr>
  </w:style>
  <w:style w:type="paragraph" w:customStyle="1" w:styleId="L5Bullet">
    <w:name w:val="L5Bullet"/>
    <w:basedOn w:val="Normal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pPr>
      <w:tabs>
        <w:tab w:val="clear" w:pos="960"/>
        <w:tab w:val="left" w:pos="1200"/>
      </w:tabs>
      <w:ind w:left="1200"/>
    </w:pPr>
  </w:style>
  <w:style w:type="paragraph" w:customStyle="1" w:styleId="L2Contents">
    <w:name w:val="L2Contents"/>
    <w:basedOn w:val="Normal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3Contents">
    <w:name w:val="L3Contents"/>
    <w:basedOn w:val="Normal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6Bullet">
    <w:name w:val="L6Bullet"/>
    <w:basedOn w:val="Normal"/>
    <w:pPr>
      <w:tabs>
        <w:tab w:val="left" w:pos="1080"/>
      </w:tabs>
      <w:ind w:left="1080" w:hanging="240"/>
      <w:jc w:val="both"/>
    </w:pPr>
  </w:style>
  <w:style w:type="paragraph" w:customStyle="1" w:styleId="L7Bullet">
    <w:name w:val="L7Bullet"/>
    <w:basedOn w:val="Normal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pPr>
      <w:tabs>
        <w:tab w:val="clear" w:pos="1280"/>
        <w:tab w:val="left" w:pos="1520"/>
      </w:tabs>
      <w:ind w:left="1520" w:hanging="220"/>
    </w:pPr>
  </w:style>
  <w:style w:type="paragraph" w:customStyle="1" w:styleId="L4Dash">
    <w:name w:val="L4Dash"/>
    <w:basedOn w:val="L4Bullet"/>
    <w:pPr>
      <w:tabs>
        <w:tab w:val="clear" w:pos="840"/>
        <w:tab w:val="left" w:pos="1100"/>
      </w:tabs>
      <w:ind w:left="1100"/>
    </w:pPr>
  </w:style>
  <w:style w:type="paragraph" w:customStyle="1" w:styleId="L6Dash">
    <w:name w:val="L6Dash"/>
    <w:basedOn w:val="Normal"/>
    <w:pPr>
      <w:tabs>
        <w:tab w:val="left" w:pos="1320"/>
      </w:tabs>
      <w:ind w:left="1340" w:hanging="260"/>
      <w:jc w:val="both"/>
    </w:pPr>
  </w:style>
  <w:style w:type="paragraph" w:customStyle="1" w:styleId="L4Contents">
    <w:name w:val="L4Contents"/>
    <w:basedOn w:val="Normal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8Bullet">
    <w:name w:val="L8Bullet"/>
    <w:basedOn w:val="Normal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pPr>
      <w:tabs>
        <w:tab w:val="clear" w:pos="1400"/>
        <w:tab w:val="left" w:pos="1640"/>
      </w:tabs>
      <w:ind w:left="1640"/>
    </w:pPr>
  </w:style>
  <w:style w:type="paragraph" w:customStyle="1" w:styleId="L4HeadingText">
    <w:name w:val="L4Heading &amp; Text"/>
    <w:basedOn w:val="Normal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HeadingText">
    <w:name w:val="L5Heading &amp; Text"/>
    <w:basedOn w:val="Normal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HeadingText">
    <w:name w:val="L6Heading &amp; Text"/>
    <w:basedOn w:val="Normal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HeadingText">
    <w:name w:val="L7Heading &amp; Text"/>
    <w:basedOn w:val="Normal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HeadingText">
    <w:name w:val="L8Heading &amp; Text"/>
    <w:basedOn w:val="Normal"/>
    <w:pPr>
      <w:tabs>
        <w:tab w:val="right" w:pos="960"/>
        <w:tab w:val="left" w:pos="1160"/>
      </w:tabs>
      <w:ind w:left="1160" w:hanging="11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x">
    <w:name w:val="Tax"/>
    <w:basedOn w:val="Normal"/>
    <w:rsid w:val="00EC2877"/>
    <w:pPr>
      <w:tabs>
        <w:tab w:val="left" w:pos="240"/>
        <w:tab w:val="left" w:pos="1820"/>
        <w:tab w:val="left" w:pos="2080"/>
        <w:tab w:val="center" w:pos="3760"/>
        <w:tab w:val="decimal" w:pos="4600"/>
        <w:tab w:val="decimal" w:pos="5900"/>
        <w:tab w:val="center" w:pos="7820"/>
      </w:tabs>
    </w:pPr>
  </w:style>
  <w:style w:type="character" w:customStyle="1" w:styleId="L2HeadingChar">
    <w:name w:val="L2Heading Char"/>
    <w:basedOn w:val="DefaultParagraphFont"/>
    <w:link w:val="L2Heading"/>
    <w:rsid w:val="00EC2877"/>
    <w:rPr>
      <w:b/>
      <w:smallCaps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ariff\Washington\WA-InProcess\QC%20In%20Process\Qwest\WA2010QCStdPgs\WA2010%20Tar%20StdP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4D0D1252C59349A4A466A0E9AA5915" ma:contentTypeVersion="131" ma:contentTypeDescription="" ma:contentTypeScope="" ma:versionID="ab6e086dd9b2c952736ac745fb9834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2010-01-13T08:00:00+00:00</OpenedDate>
    <Date1 xmlns="dc463f71-b30c-4ab2-9473-d307f9d35888">2010-01-13T08:00:00+00:00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100095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68CE06-719E-4816-BCB4-10FD77BD063A}"/>
</file>

<file path=customXml/itemProps2.xml><?xml version="1.0" encoding="utf-8"?>
<ds:datastoreItem xmlns:ds="http://schemas.openxmlformats.org/officeDocument/2006/customXml" ds:itemID="{D0E1E3E9-0DF1-45C3-8751-7EA92B476FB0}"/>
</file>

<file path=customXml/itemProps3.xml><?xml version="1.0" encoding="utf-8"?>
<ds:datastoreItem xmlns:ds="http://schemas.openxmlformats.org/officeDocument/2006/customXml" ds:itemID="{1E078E4D-3A13-4FBB-8A10-154C9056989B}"/>
</file>

<file path=customXml/itemProps4.xml><?xml version="1.0" encoding="utf-8"?>
<ds:datastoreItem xmlns:ds="http://schemas.openxmlformats.org/officeDocument/2006/customXml" ds:itemID="{CAA8023D-94AE-4341-9A92-C4A1A9AFABDF}"/>
</file>

<file path=docProps/app.xml><?xml version="1.0" encoding="utf-8"?>
<Properties xmlns="http://schemas.openxmlformats.org/officeDocument/2006/extended-properties" xmlns:vt="http://schemas.openxmlformats.org/officeDocument/2006/docPropsVTypes">
  <Template>WA2010 Tar StdPg.dot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Page</vt:lpstr>
    </vt:vector>
  </TitlesOfParts>
  <Company>U S WEST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Page</dc:title>
  <dc:subject>Stationery</dc:subject>
  <dc:creator>bkleine</dc:creator>
  <cp:keywords/>
  <dc:description>Gwen Krieger</dc:description>
  <cp:lastModifiedBy>Catherine Hudspeth</cp:lastModifiedBy>
  <cp:revision>2</cp:revision>
  <cp:lastPrinted>2010-01-13T00:15:00Z</cp:lastPrinted>
  <dcterms:created xsi:type="dcterms:W3CDTF">2010-01-14T19:47:00Z</dcterms:created>
  <dcterms:modified xsi:type="dcterms:W3CDTF">2010-01-14T19:47:00Z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0x0101006E56B4D1795A2E4DB2F0B01679ED314A00944D0D1252C59349A4A466A0E9AA5915</vt:lpwstr>
  </property>
  <property fmtid="{D5CDD505-2E9C-101B-9397-08002B2CF9AE}" pid="3" name="_docset_NoMedatataSyncRequired">
    <vt:lpwstr>False</vt:lpwstr>
  </property>
</Properties>
</file>