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3F" w:rsidRPr="00B543D0" w:rsidRDefault="00BB7E79" w:rsidP="0096153F">
      <w:r>
        <w:rPr>
          <w:noProof/>
          <w:color w:val="0000FF"/>
        </w:rPr>
        <w:drawing>
          <wp:inline distT="0" distB="0" distL="0" distR="0">
            <wp:extent cx="1714500" cy="457200"/>
            <wp:effectExtent l="19050" t="0" r="0" b="0"/>
            <wp:docPr id="1" name="Picture 1" descr="cid:image001.jpg@01CA6153.1985F63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6153.1985F630"/>
                    <pic:cNvPicPr>
                      <a:picLocks noChangeAspect="1" noChangeArrowheads="1"/>
                    </pic:cNvPicPr>
                  </pic:nvPicPr>
                  <pic:blipFill>
                    <a:blip r:embed="rId8" r:link="rId9" cstate="print"/>
                    <a:srcRect/>
                    <a:stretch>
                      <a:fillRect/>
                    </a:stretch>
                  </pic:blipFill>
                  <pic:spPr bwMode="auto">
                    <a:xfrm>
                      <a:off x="0" y="0"/>
                      <a:ext cx="1714500" cy="457200"/>
                    </a:xfrm>
                    <a:prstGeom prst="rect">
                      <a:avLst/>
                    </a:prstGeom>
                    <a:noFill/>
                    <a:ln w="9525">
                      <a:noFill/>
                      <a:miter lim="800000"/>
                      <a:headEnd/>
                      <a:tailEnd/>
                    </a:ln>
                  </pic:spPr>
                </pic:pic>
              </a:graphicData>
            </a:graphic>
          </wp:inline>
        </w:drawing>
      </w:r>
    </w:p>
    <w:p w:rsidR="009A42A4" w:rsidRDefault="009A42A4" w:rsidP="009A42A4">
      <w:pPr>
        <w:rPr>
          <w:b/>
          <w:sz w:val="24"/>
          <w:szCs w:val="24"/>
        </w:rPr>
      </w:pPr>
    </w:p>
    <w:p w:rsidR="009A42A4" w:rsidRDefault="009A42A4" w:rsidP="009A42A4">
      <w:pPr>
        <w:rPr>
          <w:b/>
          <w:sz w:val="24"/>
          <w:szCs w:val="24"/>
        </w:rPr>
      </w:pPr>
    </w:p>
    <w:p w:rsidR="003E238E" w:rsidRDefault="003E238E" w:rsidP="003E238E">
      <w:pPr>
        <w:jc w:val="center"/>
        <w:rPr>
          <w:b/>
          <w:sz w:val="24"/>
          <w:szCs w:val="24"/>
        </w:rPr>
      </w:pPr>
      <w:r>
        <w:rPr>
          <w:b/>
          <w:sz w:val="24"/>
          <w:szCs w:val="24"/>
        </w:rPr>
        <w:t>AFFILIATED INTERESTS SERVICES AGREEMENT</w:t>
      </w:r>
    </w:p>
    <w:p w:rsidR="003E238E" w:rsidRDefault="003E238E" w:rsidP="003E238E">
      <w:pPr>
        <w:jc w:val="center"/>
        <w:rPr>
          <w:b/>
          <w:sz w:val="24"/>
          <w:szCs w:val="24"/>
        </w:rPr>
      </w:pPr>
      <w:r>
        <w:rPr>
          <w:b/>
          <w:sz w:val="24"/>
          <w:szCs w:val="24"/>
        </w:rPr>
        <w:t xml:space="preserve"> BY AND AMONG </w:t>
      </w:r>
    </w:p>
    <w:p w:rsidR="003E238E" w:rsidRDefault="003E238E" w:rsidP="003E238E">
      <w:pPr>
        <w:jc w:val="center"/>
        <w:rPr>
          <w:b/>
          <w:sz w:val="24"/>
          <w:szCs w:val="24"/>
        </w:rPr>
      </w:pPr>
      <w:r>
        <w:rPr>
          <w:b/>
          <w:sz w:val="24"/>
          <w:szCs w:val="24"/>
        </w:rPr>
        <w:t>VARIOUS CENTURYTEL ENTITIES</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 xml:space="preserve">THIS AFFILIATED INTERESTS SERVICES AGREEMENT (the “Agreement”) is made and entered into as of this </w:t>
      </w:r>
      <w:r w:rsidR="00D93681">
        <w:rPr>
          <w:sz w:val="24"/>
          <w:szCs w:val="24"/>
        </w:rPr>
        <w:t>1st day of Octob</w:t>
      </w:r>
      <w:r w:rsidR="00A60A2F">
        <w:rPr>
          <w:sz w:val="24"/>
          <w:szCs w:val="24"/>
        </w:rPr>
        <w:t>er</w:t>
      </w:r>
      <w:r>
        <w:rPr>
          <w:sz w:val="24"/>
          <w:szCs w:val="24"/>
        </w:rPr>
        <w:t>, 2009</w:t>
      </w:r>
      <w:r w:rsidR="008A68F4">
        <w:rPr>
          <w:sz w:val="24"/>
          <w:szCs w:val="24"/>
        </w:rPr>
        <w:t>,</w:t>
      </w:r>
      <w:r>
        <w:rPr>
          <w:sz w:val="24"/>
          <w:szCs w:val="24"/>
        </w:rPr>
        <w:t xml:space="preserve"> </w:t>
      </w:r>
      <w:r w:rsidR="008A68F4">
        <w:rPr>
          <w:sz w:val="24"/>
          <w:szCs w:val="24"/>
        </w:rPr>
        <w:t xml:space="preserve">to be made effective as of the dates provided for in Section V below, </w:t>
      </w:r>
      <w:r>
        <w:rPr>
          <w:sz w:val="24"/>
          <w:szCs w:val="24"/>
        </w:rPr>
        <w:t>by and among:</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CenturyTel, Inc., its subsidiaries and affiliated companies listed on Exhibit "A" attached hereto as the provider of services, and hereinafter referred to collectively as "SERVICE PROVIDER" on the one hand and CenturyTel, Inc.</w:t>
      </w:r>
      <w:r w:rsidR="00373899">
        <w:rPr>
          <w:sz w:val="24"/>
          <w:szCs w:val="24"/>
        </w:rPr>
        <w:t>’s</w:t>
      </w:r>
      <w:r>
        <w:rPr>
          <w:sz w:val="24"/>
          <w:szCs w:val="24"/>
        </w:rPr>
        <w:t xml:space="preserve"> subsidiaries and affiliated companies</w:t>
      </w:r>
      <w:r w:rsidR="00345C2E">
        <w:rPr>
          <w:sz w:val="24"/>
          <w:szCs w:val="24"/>
        </w:rPr>
        <w:t>, all of which are Incumbent Local Exchange Carriers (“ILECs”),</w:t>
      </w:r>
      <w:r>
        <w:rPr>
          <w:sz w:val="24"/>
          <w:szCs w:val="24"/>
        </w:rPr>
        <w:t xml:space="preserve"> listed on Exhibit "</w:t>
      </w:r>
      <w:r w:rsidR="00345C2E">
        <w:rPr>
          <w:sz w:val="24"/>
          <w:szCs w:val="24"/>
        </w:rPr>
        <w:t>B</w:t>
      </w:r>
      <w:r>
        <w:rPr>
          <w:sz w:val="24"/>
          <w:szCs w:val="24"/>
        </w:rPr>
        <w:t xml:space="preserve">" attached hereto as the procurer of services, hereinafter collectively referred to as "PROCURER OF SERVICES" on the other hand. </w:t>
      </w:r>
      <w:r w:rsidR="00121145">
        <w:rPr>
          <w:sz w:val="24"/>
          <w:szCs w:val="24"/>
        </w:rPr>
        <w:t xml:space="preserve">The listed </w:t>
      </w:r>
      <w:r w:rsidR="00310016">
        <w:rPr>
          <w:sz w:val="24"/>
          <w:szCs w:val="24"/>
        </w:rPr>
        <w:t>Exhibit “A” companies</w:t>
      </w:r>
      <w:r w:rsidR="00094791">
        <w:rPr>
          <w:sz w:val="24"/>
          <w:szCs w:val="24"/>
        </w:rPr>
        <w:t>, along with any of the individual ILECs on Exhibit “B”</w:t>
      </w:r>
      <w:r w:rsidR="00310016">
        <w:rPr>
          <w:sz w:val="24"/>
          <w:szCs w:val="24"/>
        </w:rPr>
        <w:t xml:space="preserve"> can also be a PROCURER OF SERVICES with any of the listed </w:t>
      </w:r>
      <w:r w:rsidR="00121145">
        <w:rPr>
          <w:sz w:val="24"/>
          <w:szCs w:val="24"/>
        </w:rPr>
        <w:t xml:space="preserve">Exhibit “B” ILECs </w:t>
      </w:r>
      <w:r w:rsidR="00D70735">
        <w:rPr>
          <w:sz w:val="24"/>
          <w:szCs w:val="24"/>
        </w:rPr>
        <w:t>who would then</w:t>
      </w:r>
      <w:r w:rsidR="00121145">
        <w:rPr>
          <w:sz w:val="24"/>
          <w:szCs w:val="24"/>
        </w:rPr>
        <w:t xml:space="preserve"> be a SERVICE PROVIDER under this Agreement. </w:t>
      </w:r>
      <w:r>
        <w:rPr>
          <w:sz w:val="24"/>
          <w:szCs w:val="24"/>
        </w:rPr>
        <w:t xml:space="preserve">SERVICE PROVIDER and PROCURER OF SERVICES may be referred to individually as “Party” and collectively as “Parties”. </w:t>
      </w:r>
      <w:r w:rsidR="00345C2E">
        <w:rPr>
          <w:sz w:val="24"/>
          <w:szCs w:val="24"/>
        </w:rPr>
        <w:t>All of the Parties do business generally under the trade name of “CenturyLink”.</w:t>
      </w:r>
      <w:r>
        <w:rPr>
          <w:sz w:val="24"/>
          <w:szCs w:val="24"/>
        </w:rPr>
        <w:t xml:space="preserve"> </w:t>
      </w:r>
    </w:p>
    <w:p w:rsidR="003E238E" w:rsidRDefault="003E238E" w:rsidP="003E238E">
      <w:pPr>
        <w:jc w:val="center"/>
        <w:rPr>
          <w:sz w:val="24"/>
          <w:szCs w:val="24"/>
        </w:rPr>
      </w:pPr>
      <w:r>
        <w:rPr>
          <w:sz w:val="24"/>
          <w:szCs w:val="24"/>
        </w:rPr>
        <w:t>W I T N E S S E T H:</w:t>
      </w:r>
    </w:p>
    <w:p w:rsidR="003E238E" w:rsidRDefault="003E238E" w:rsidP="003E238E">
      <w:pPr>
        <w:jc w:val="both"/>
        <w:rPr>
          <w:sz w:val="24"/>
          <w:szCs w:val="24"/>
        </w:rPr>
      </w:pPr>
    </w:p>
    <w:p w:rsidR="00C572CC" w:rsidRDefault="00121145" w:rsidP="003E238E">
      <w:pPr>
        <w:jc w:val="both"/>
        <w:rPr>
          <w:sz w:val="24"/>
          <w:szCs w:val="24"/>
        </w:rPr>
      </w:pPr>
      <w:r>
        <w:rPr>
          <w:sz w:val="24"/>
          <w:szCs w:val="24"/>
        </w:rPr>
        <w:t xml:space="preserve">            WHEREAS, the CenturyTel entities listed on Exhibit "A" have been organized for and are presently engaged in the business of operating various</w:t>
      </w:r>
      <w:r w:rsidRPr="00121145">
        <w:rPr>
          <w:sz w:val="24"/>
          <w:szCs w:val="24"/>
        </w:rPr>
        <w:t xml:space="preserve"> </w:t>
      </w:r>
      <w:r>
        <w:rPr>
          <w:sz w:val="24"/>
          <w:szCs w:val="24"/>
        </w:rPr>
        <w:t xml:space="preserve">types of telecommunications, data, video, printing, </w:t>
      </w:r>
      <w:r w:rsidR="00C106C1">
        <w:rPr>
          <w:sz w:val="24"/>
          <w:szCs w:val="24"/>
        </w:rPr>
        <w:t xml:space="preserve">premises security </w:t>
      </w:r>
      <w:r>
        <w:rPr>
          <w:sz w:val="24"/>
          <w:szCs w:val="24"/>
        </w:rPr>
        <w:t>and other businesses</w:t>
      </w:r>
      <w:r w:rsidR="00C572CC">
        <w:rPr>
          <w:sz w:val="24"/>
          <w:szCs w:val="24"/>
        </w:rPr>
        <w:t>; and</w:t>
      </w:r>
    </w:p>
    <w:p w:rsidR="00121145" w:rsidRDefault="00121145" w:rsidP="003E238E">
      <w:pPr>
        <w:jc w:val="both"/>
        <w:rPr>
          <w:sz w:val="24"/>
          <w:szCs w:val="24"/>
        </w:rPr>
      </w:pPr>
      <w:r>
        <w:rPr>
          <w:sz w:val="24"/>
          <w:szCs w:val="24"/>
        </w:rPr>
        <w:t xml:space="preserve"> </w:t>
      </w:r>
    </w:p>
    <w:p w:rsidR="003E238E" w:rsidRDefault="003E238E" w:rsidP="003E238E">
      <w:pPr>
        <w:jc w:val="both"/>
        <w:rPr>
          <w:sz w:val="24"/>
          <w:szCs w:val="24"/>
        </w:rPr>
      </w:pPr>
      <w:r>
        <w:rPr>
          <w:sz w:val="24"/>
          <w:szCs w:val="24"/>
        </w:rPr>
        <w:tab/>
        <w:t>WHEREAS, the CenturyTel entities listed on Exhibit "</w:t>
      </w:r>
      <w:r w:rsidR="00C572CC">
        <w:rPr>
          <w:sz w:val="24"/>
          <w:szCs w:val="24"/>
        </w:rPr>
        <w:t>B</w:t>
      </w:r>
      <w:r>
        <w:rPr>
          <w:sz w:val="24"/>
          <w:szCs w:val="24"/>
        </w:rPr>
        <w:t>" have been organized for and are presently engaged in the business of operating various telephone systems as public utilities regulated by the state Public Service Commissions in which they operate; and</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WHEREAS, the CenturyTel entities listed on Exhibit</w:t>
      </w:r>
      <w:r w:rsidR="00C572CC">
        <w:rPr>
          <w:sz w:val="24"/>
          <w:szCs w:val="24"/>
        </w:rPr>
        <w:t>s</w:t>
      </w:r>
      <w:r>
        <w:rPr>
          <w:sz w:val="24"/>
          <w:szCs w:val="24"/>
        </w:rPr>
        <w:t xml:space="preserve"> "A" </w:t>
      </w:r>
      <w:r w:rsidR="00C572CC">
        <w:rPr>
          <w:sz w:val="24"/>
          <w:szCs w:val="24"/>
        </w:rPr>
        <w:t xml:space="preserve">and “B” </w:t>
      </w:r>
      <w:r>
        <w:rPr>
          <w:sz w:val="24"/>
          <w:szCs w:val="24"/>
        </w:rPr>
        <w:t>intend to engage in various intercompany business transactions so as to efficiently accomplish their varied business goals; and</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WHEREAS, SERVICE PROVIDER, acting through its general offices and divisions thereof, have personnel and employees who are qualified and experienced in the management, supervision, accounting, billing &amp; collection, data, maintenance, technical and/or operation of telecommunication personnel, equipment, properties and assets so as to achieve efficient operation of PROCURER OF SERVICES’ telecommunication businesses; and</w:t>
      </w:r>
    </w:p>
    <w:p w:rsidR="003E238E" w:rsidRDefault="003E238E" w:rsidP="003E238E">
      <w:pPr>
        <w:jc w:val="both"/>
        <w:rPr>
          <w:sz w:val="24"/>
          <w:szCs w:val="24"/>
        </w:rPr>
      </w:pPr>
      <w:r>
        <w:rPr>
          <w:sz w:val="24"/>
          <w:szCs w:val="24"/>
        </w:rPr>
        <w:tab/>
      </w:r>
    </w:p>
    <w:p w:rsidR="003E238E" w:rsidRDefault="003E238E" w:rsidP="003E238E">
      <w:pPr>
        <w:jc w:val="both"/>
        <w:rPr>
          <w:sz w:val="24"/>
          <w:szCs w:val="24"/>
        </w:rPr>
      </w:pPr>
      <w:r>
        <w:rPr>
          <w:sz w:val="24"/>
          <w:szCs w:val="24"/>
        </w:rPr>
        <w:tab/>
        <w:t>WHEREAS, SERVICE PROVIDER is prepared to furnish such services to PROCURER OF SERVICES as needed, and</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WHEREAS, PROCURER OF SERVICES desire to avail itself of these and other related services offered by SERVICE PROVIDER as needed.</w:t>
      </w:r>
    </w:p>
    <w:p w:rsidR="003E238E" w:rsidRDefault="003E238E" w:rsidP="003E238E">
      <w:pPr>
        <w:jc w:val="both"/>
        <w:rPr>
          <w:sz w:val="24"/>
          <w:szCs w:val="24"/>
        </w:rPr>
      </w:pPr>
    </w:p>
    <w:p w:rsidR="003E238E" w:rsidRDefault="003E238E" w:rsidP="003E238E">
      <w:pPr>
        <w:jc w:val="both"/>
        <w:rPr>
          <w:b/>
          <w:sz w:val="24"/>
          <w:szCs w:val="24"/>
        </w:rPr>
      </w:pPr>
      <w:r>
        <w:rPr>
          <w:b/>
          <w:sz w:val="24"/>
          <w:szCs w:val="24"/>
        </w:rPr>
        <w:lastRenderedPageBreak/>
        <w:t>I.</w:t>
      </w:r>
      <w:r>
        <w:rPr>
          <w:b/>
          <w:sz w:val="24"/>
          <w:szCs w:val="24"/>
        </w:rPr>
        <w:tab/>
      </w:r>
      <w:r>
        <w:rPr>
          <w:b/>
          <w:sz w:val="24"/>
          <w:szCs w:val="24"/>
          <w:u w:val="single"/>
        </w:rPr>
        <w:t>SERVICES TO BE PROVIDED</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The Parties agree that upon the request of PROCURER OF SERVICES from selected SERVICE PROVIDER, PROCURER OF SERVICES may purchase the following services, including but not limited to:</w:t>
      </w:r>
    </w:p>
    <w:p w:rsidR="00823471" w:rsidRDefault="00823471" w:rsidP="003E238E">
      <w:pPr>
        <w:jc w:val="both"/>
        <w:rPr>
          <w:b/>
          <w:sz w:val="24"/>
          <w:szCs w:val="24"/>
        </w:rPr>
      </w:pPr>
    </w:p>
    <w:p w:rsidR="003E238E" w:rsidRDefault="003E238E" w:rsidP="003E238E">
      <w:pPr>
        <w:jc w:val="both"/>
        <w:rPr>
          <w:sz w:val="24"/>
        </w:rPr>
      </w:pPr>
      <w:r>
        <w:rPr>
          <w:b/>
          <w:sz w:val="24"/>
          <w:szCs w:val="24"/>
        </w:rPr>
        <w:t>A.</w:t>
      </w:r>
      <w:r>
        <w:rPr>
          <w:b/>
          <w:sz w:val="24"/>
          <w:szCs w:val="24"/>
        </w:rPr>
        <w:tab/>
      </w:r>
      <w:r w:rsidRPr="00477DA9">
        <w:rPr>
          <w:b/>
          <w:sz w:val="24"/>
          <w:u w:val="single"/>
        </w:rPr>
        <w:t>Executive Management</w:t>
      </w:r>
      <w:r w:rsidRPr="00477DA9">
        <w:rPr>
          <w:sz w:val="24"/>
        </w:rPr>
        <w:t>:  Advice, assistance and direction in management goals, methods and procedures, including, but not limited to, studies, surveys, seminars, reports, recommendations, suggestions and directions covering all phases of management and operational policies.</w:t>
      </w:r>
    </w:p>
    <w:p w:rsidR="003E238E" w:rsidRDefault="003E238E" w:rsidP="003E238E">
      <w:pPr>
        <w:jc w:val="both"/>
        <w:rPr>
          <w:sz w:val="24"/>
        </w:rPr>
      </w:pPr>
      <w:r>
        <w:rPr>
          <w:sz w:val="24"/>
        </w:rPr>
        <w:t xml:space="preserve"> </w:t>
      </w:r>
    </w:p>
    <w:p w:rsidR="003E238E" w:rsidRPr="00477DA9" w:rsidRDefault="003E238E" w:rsidP="003E238E">
      <w:pPr>
        <w:jc w:val="both"/>
        <w:rPr>
          <w:sz w:val="24"/>
        </w:rPr>
      </w:pPr>
      <w:r>
        <w:rPr>
          <w:b/>
          <w:sz w:val="24"/>
          <w:szCs w:val="24"/>
        </w:rPr>
        <w:t>B.</w:t>
      </w:r>
      <w:r>
        <w:rPr>
          <w:sz w:val="24"/>
          <w:szCs w:val="24"/>
        </w:rPr>
        <w:t xml:space="preserve">      </w:t>
      </w:r>
      <w:r w:rsidRPr="00477DA9">
        <w:rPr>
          <w:b/>
          <w:sz w:val="24"/>
          <w:u w:val="single"/>
        </w:rPr>
        <w:t>Professional</w:t>
      </w:r>
      <w:r>
        <w:rPr>
          <w:b/>
          <w:sz w:val="24"/>
          <w:u w:val="single"/>
        </w:rPr>
        <w:t xml:space="preserve"> Supervision</w:t>
      </w:r>
      <w:r w:rsidRPr="00477DA9">
        <w:rPr>
          <w:sz w:val="24"/>
        </w:rPr>
        <w:t xml:space="preserve">:  Advice, assistance and direction relating to organizational structure and personnel matters; to public relations and stockholder relation matters; and for legal </w:t>
      </w:r>
      <w:r>
        <w:rPr>
          <w:sz w:val="24"/>
        </w:rPr>
        <w:t xml:space="preserve">supervision, </w:t>
      </w:r>
      <w:r w:rsidRPr="00477DA9">
        <w:rPr>
          <w:sz w:val="24"/>
        </w:rPr>
        <w:t>advice and opinions relating to any matter in which the company is or may be involved.</w:t>
      </w:r>
    </w:p>
    <w:p w:rsidR="003E238E" w:rsidRDefault="003E238E" w:rsidP="003E238E">
      <w:pPr>
        <w:jc w:val="both"/>
        <w:rPr>
          <w:sz w:val="24"/>
        </w:rPr>
      </w:pPr>
    </w:p>
    <w:p w:rsidR="003E238E" w:rsidRPr="00477DA9" w:rsidRDefault="003E238E" w:rsidP="003E238E">
      <w:pPr>
        <w:pStyle w:val="BodyTextIndent2"/>
        <w:spacing w:line="240" w:lineRule="auto"/>
        <w:ind w:left="0"/>
        <w:jc w:val="both"/>
      </w:pPr>
      <w:r>
        <w:rPr>
          <w:b/>
          <w:sz w:val="24"/>
          <w:szCs w:val="24"/>
        </w:rPr>
        <w:t>C.</w:t>
      </w:r>
      <w:r>
        <w:rPr>
          <w:sz w:val="24"/>
          <w:szCs w:val="24"/>
        </w:rPr>
        <w:t xml:space="preserve">      </w:t>
      </w:r>
      <w:r w:rsidRPr="00477DA9">
        <w:rPr>
          <w:b/>
          <w:sz w:val="24"/>
          <w:u w:val="single"/>
        </w:rPr>
        <w:t>Financial</w:t>
      </w:r>
      <w:r w:rsidRPr="00477DA9">
        <w:rPr>
          <w:sz w:val="24"/>
        </w:rPr>
        <w:t>:  Advice, assistance and direction in developing financial programs, including review of budgets, cash forecasts, establishment of lines of credit, securing of loans, establishing overall financial policies or procedures, statistical and other reports, issuance and sale of stocks, bonds, notes and other securities</w:t>
      </w:r>
      <w:r w:rsidRPr="00477DA9">
        <w:t>.</w:t>
      </w:r>
    </w:p>
    <w:p w:rsidR="003E238E" w:rsidRDefault="003E238E" w:rsidP="003E238E">
      <w:pPr>
        <w:jc w:val="both"/>
        <w:rPr>
          <w:b/>
          <w:sz w:val="24"/>
          <w:szCs w:val="24"/>
        </w:rPr>
      </w:pPr>
    </w:p>
    <w:p w:rsidR="003E238E" w:rsidRDefault="003E238E" w:rsidP="003E238E">
      <w:pPr>
        <w:jc w:val="both"/>
        <w:rPr>
          <w:sz w:val="24"/>
        </w:rPr>
      </w:pPr>
      <w:r>
        <w:rPr>
          <w:b/>
          <w:sz w:val="24"/>
          <w:szCs w:val="24"/>
        </w:rPr>
        <w:t>D</w:t>
      </w:r>
      <w:r w:rsidRPr="00664A28">
        <w:rPr>
          <w:b/>
          <w:sz w:val="24"/>
          <w:szCs w:val="24"/>
        </w:rPr>
        <w:t xml:space="preserve">.    </w:t>
      </w:r>
      <w:r w:rsidRPr="001A4CED">
        <w:rPr>
          <w:b/>
          <w:sz w:val="24"/>
          <w:u w:val="single"/>
        </w:rPr>
        <w:t>Accounting</w:t>
      </w:r>
      <w:r w:rsidRPr="001A4CED">
        <w:rPr>
          <w:sz w:val="24"/>
        </w:rPr>
        <w:t>:</w:t>
      </w:r>
      <w:r>
        <w:rPr>
          <w:sz w:val="24"/>
        </w:rPr>
        <w:t xml:space="preserve"> </w:t>
      </w:r>
      <w:r w:rsidRPr="001A4CED">
        <w:rPr>
          <w:sz w:val="24"/>
        </w:rPr>
        <w:t>Advice and assistance in account</w:t>
      </w:r>
      <w:r>
        <w:rPr>
          <w:sz w:val="24"/>
        </w:rPr>
        <w:t>ing practices and procedures;</w:t>
      </w:r>
      <w:r w:rsidRPr="001A4CED">
        <w:rPr>
          <w:sz w:val="24"/>
        </w:rPr>
        <w:t xml:space="preserve"> in the preparation of annual, quarterly and all other r</w:t>
      </w:r>
      <w:r>
        <w:rPr>
          <w:sz w:val="24"/>
        </w:rPr>
        <w:t>eports, including</w:t>
      </w:r>
      <w:r w:rsidRPr="001A4CED">
        <w:rPr>
          <w:sz w:val="24"/>
        </w:rPr>
        <w:t xml:space="preserve"> certain audit</w:t>
      </w:r>
      <w:r w:rsidR="00621833">
        <w:rPr>
          <w:sz w:val="24"/>
        </w:rPr>
        <w:t xml:space="preserve"> and tax</w:t>
      </w:r>
      <w:r w:rsidRPr="001A4CED">
        <w:rPr>
          <w:sz w:val="24"/>
        </w:rPr>
        <w:t xml:space="preserve"> functions</w:t>
      </w:r>
      <w:r>
        <w:rPr>
          <w:sz w:val="24"/>
        </w:rPr>
        <w:t>; g</w:t>
      </w:r>
      <w:r w:rsidRPr="001A4CED">
        <w:rPr>
          <w:sz w:val="24"/>
        </w:rPr>
        <w:t>eneration of certain accounting activities and entries, maintenance of books and records, preparation of accounting information and reports as needed by management, governmental agencies</w:t>
      </w:r>
      <w:r>
        <w:rPr>
          <w:sz w:val="24"/>
        </w:rPr>
        <w:t>,</w:t>
      </w:r>
      <w:r w:rsidRPr="001A4CED">
        <w:rPr>
          <w:sz w:val="24"/>
        </w:rPr>
        <w:t xml:space="preserve"> regulatory agencies, stockholders, lender</w:t>
      </w:r>
      <w:r>
        <w:rPr>
          <w:sz w:val="24"/>
        </w:rPr>
        <w:t>s, and other interested parties;</w:t>
      </w:r>
      <w:r w:rsidR="007376D4">
        <w:rPr>
          <w:sz w:val="24"/>
        </w:rPr>
        <w:t xml:space="preserve"> preparation of tax returns; </w:t>
      </w:r>
      <w:r w:rsidRPr="001A4CED">
        <w:rPr>
          <w:sz w:val="24"/>
        </w:rPr>
        <w:t>and maintenance of payroll records, accounts payable records and information relating to other accounting subsystems</w:t>
      </w:r>
      <w:r>
        <w:rPr>
          <w:sz w:val="24"/>
        </w:rPr>
        <w:t>.</w:t>
      </w:r>
    </w:p>
    <w:p w:rsidR="003E238E" w:rsidRDefault="003E238E" w:rsidP="003E238E">
      <w:pPr>
        <w:jc w:val="both"/>
        <w:rPr>
          <w:sz w:val="24"/>
          <w:szCs w:val="24"/>
        </w:rPr>
      </w:pPr>
    </w:p>
    <w:p w:rsidR="003E238E" w:rsidRDefault="003E238E" w:rsidP="003E238E">
      <w:pPr>
        <w:jc w:val="both"/>
        <w:rPr>
          <w:sz w:val="24"/>
          <w:szCs w:val="24"/>
        </w:rPr>
      </w:pPr>
      <w:r>
        <w:rPr>
          <w:b/>
          <w:sz w:val="24"/>
          <w:szCs w:val="24"/>
        </w:rPr>
        <w:t xml:space="preserve">E.       </w:t>
      </w:r>
      <w:r w:rsidRPr="00373899">
        <w:rPr>
          <w:b/>
          <w:sz w:val="24"/>
          <w:szCs w:val="24"/>
          <w:u w:val="single"/>
        </w:rPr>
        <w:t>Billing &amp; Collection</w:t>
      </w:r>
      <w:r>
        <w:rPr>
          <w:b/>
          <w:sz w:val="24"/>
          <w:szCs w:val="24"/>
        </w:rPr>
        <w:t xml:space="preserve">:  </w:t>
      </w:r>
      <w:r w:rsidRPr="00491EDF">
        <w:rPr>
          <w:sz w:val="24"/>
          <w:szCs w:val="24"/>
        </w:rPr>
        <w:t>Providing</w:t>
      </w:r>
      <w:r>
        <w:rPr>
          <w:sz w:val="24"/>
          <w:szCs w:val="24"/>
        </w:rPr>
        <w:t xml:space="preserve"> local</w:t>
      </w:r>
      <w:r w:rsidR="00C022DC">
        <w:rPr>
          <w:sz w:val="24"/>
          <w:szCs w:val="24"/>
        </w:rPr>
        <w:t>, i</w:t>
      </w:r>
      <w:r>
        <w:rPr>
          <w:sz w:val="24"/>
          <w:szCs w:val="24"/>
        </w:rPr>
        <w:t>ntraLATA</w:t>
      </w:r>
      <w:r w:rsidR="00C022DC">
        <w:rPr>
          <w:sz w:val="24"/>
          <w:szCs w:val="24"/>
        </w:rPr>
        <w:t>,</w:t>
      </w:r>
      <w:r>
        <w:rPr>
          <w:sz w:val="24"/>
          <w:szCs w:val="24"/>
        </w:rPr>
        <w:t xml:space="preserve"> </w:t>
      </w:r>
      <w:r w:rsidR="00C022DC">
        <w:rPr>
          <w:sz w:val="24"/>
          <w:szCs w:val="24"/>
        </w:rPr>
        <w:t>i</w:t>
      </w:r>
      <w:r>
        <w:rPr>
          <w:sz w:val="24"/>
          <w:szCs w:val="24"/>
        </w:rPr>
        <w:t>nterLATA</w:t>
      </w:r>
      <w:r w:rsidR="00CA5A83">
        <w:rPr>
          <w:sz w:val="24"/>
          <w:szCs w:val="24"/>
        </w:rPr>
        <w:t xml:space="preserve">, information services, </w:t>
      </w:r>
      <w:r w:rsidR="00373899" w:rsidRPr="004A6671">
        <w:rPr>
          <w:sz w:val="24"/>
          <w:szCs w:val="24"/>
        </w:rPr>
        <w:t>video</w:t>
      </w:r>
      <w:r w:rsidR="00CA5A83">
        <w:rPr>
          <w:sz w:val="24"/>
          <w:szCs w:val="24"/>
        </w:rPr>
        <w:t xml:space="preserve"> and premises security</w:t>
      </w:r>
      <w:r>
        <w:rPr>
          <w:sz w:val="24"/>
          <w:szCs w:val="24"/>
        </w:rPr>
        <w:t xml:space="preserve"> billing and collection services; preparation of the billing data for bill processing or bulk-billed processing which includes posting of bill records, maintenance of accounts and bill rendering; preparation of the bill, maintenance of the End User database, mailing of bills to End Users and processing payments; and investigation of customer inquiries and complaints concerning all billing and collection services.</w:t>
      </w:r>
    </w:p>
    <w:p w:rsidR="003E238E" w:rsidRDefault="003E238E" w:rsidP="003E238E">
      <w:pPr>
        <w:jc w:val="both"/>
        <w:rPr>
          <w:b/>
          <w:sz w:val="24"/>
          <w:szCs w:val="24"/>
        </w:rPr>
      </w:pPr>
    </w:p>
    <w:p w:rsidR="003E238E" w:rsidRPr="001A4CED" w:rsidRDefault="003E238E" w:rsidP="003E238E">
      <w:pPr>
        <w:jc w:val="both"/>
        <w:rPr>
          <w:sz w:val="24"/>
        </w:rPr>
      </w:pPr>
      <w:r w:rsidRPr="00664A28">
        <w:rPr>
          <w:b/>
          <w:sz w:val="24"/>
          <w:szCs w:val="24"/>
        </w:rPr>
        <w:t>F.</w:t>
      </w:r>
      <w:r>
        <w:rPr>
          <w:sz w:val="24"/>
          <w:szCs w:val="24"/>
        </w:rPr>
        <w:t xml:space="preserve">       </w:t>
      </w:r>
      <w:r w:rsidRPr="001A4CED">
        <w:rPr>
          <w:b/>
          <w:sz w:val="24"/>
          <w:u w:val="single"/>
        </w:rPr>
        <w:t>Data</w:t>
      </w:r>
      <w:r w:rsidRPr="001A4CED">
        <w:rPr>
          <w:sz w:val="24"/>
        </w:rPr>
        <w:t xml:space="preserve">:  Programming and processing for </w:t>
      </w:r>
      <w:r>
        <w:rPr>
          <w:sz w:val="24"/>
        </w:rPr>
        <w:t xml:space="preserve">computer information technology </w:t>
      </w:r>
      <w:r w:rsidRPr="001A4CED">
        <w:rPr>
          <w:sz w:val="24"/>
        </w:rPr>
        <w:t>systems such as payroll, toll rating, billing, revenue accounting, plant files, cost studies, personnel files, general ledgers and any other identified data processing requirements.</w:t>
      </w:r>
    </w:p>
    <w:p w:rsidR="003E238E" w:rsidRDefault="003E238E" w:rsidP="003E238E">
      <w:pPr>
        <w:jc w:val="both"/>
        <w:rPr>
          <w:sz w:val="24"/>
          <w:szCs w:val="24"/>
        </w:rPr>
      </w:pPr>
    </w:p>
    <w:p w:rsidR="003E238E" w:rsidRDefault="003E238E" w:rsidP="003E238E">
      <w:pPr>
        <w:jc w:val="both"/>
        <w:rPr>
          <w:sz w:val="24"/>
          <w:szCs w:val="24"/>
        </w:rPr>
      </w:pPr>
      <w:r>
        <w:rPr>
          <w:b/>
          <w:sz w:val="24"/>
          <w:szCs w:val="24"/>
        </w:rPr>
        <w:t>G.</w:t>
      </w:r>
      <w:r>
        <w:rPr>
          <w:sz w:val="24"/>
          <w:szCs w:val="24"/>
        </w:rPr>
        <w:tab/>
      </w:r>
      <w:r>
        <w:rPr>
          <w:b/>
          <w:sz w:val="24"/>
          <w:szCs w:val="24"/>
          <w:u w:val="single"/>
        </w:rPr>
        <w:t>Maintenance</w:t>
      </w:r>
      <w:r>
        <w:rPr>
          <w:sz w:val="24"/>
          <w:szCs w:val="24"/>
        </w:rPr>
        <w:t>:  Repair, preventative maintenance and removal of telecommunication service lines, equipment and other plant.</w:t>
      </w:r>
    </w:p>
    <w:p w:rsidR="003E238E" w:rsidRDefault="003E238E" w:rsidP="003E238E">
      <w:pPr>
        <w:jc w:val="both"/>
        <w:rPr>
          <w:sz w:val="24"/>
          <w:szCs w:val="24"/>
        </w:rPr>
      </w:pPr>
    </w:p>
    <w:p w:rsidR="003E238E" w:rsidRPr="001A264E" w:rsidRDefault="003E238E" w:rsidP="003E238E">
      <w:pPr>
        <w:jc w:val="both"/>
        <w:rPr>
          <w:sz w:val="24"/>
        </w:rPr>
      </w:pPr>
      <w:r>
        <w:rPr>
          <w:b/>
          <w:sz w:val="24"/>
          <w:szCs w:val="24"/>
        </w:rPr>
        <w:t>H.</w:t>
      </w:r>
      <w:r>
        <w:rPr>
          <w:sz w:val="24"/>
          <w:szCs w:val="24"/>
        </w:rPr>
        <w:tab/>
      </w:r>
      <w:r>
        <w:rPr>
          <w:b/>
          <w:sz w:val="24"/>
          <w:szCs w:val="24"/>
          <w:u w:val="single"/>
        </w:rPr>
        <w:t>Technical</w:t>
      </w:r>
      <w:r>
        <w:rPr>
          <w:sz w:val="24"/>
          <w:szCs w:val="24"/>
        </w:rPr>
        <w:t>:  Advice and assistance in</w:t>
      </w:r>
      <w:r w:rsidRPr="001A4CED">
        <w:rPr>
          <w:sz w:val="24"/>
        </w:rPr>
        <w:t xml:space="preserve"> insurance, pensions, marketing and sales, organization and personnel, tariffs, rates, public relations and advertising</w:t>
      </w:r>
      <w:r>
        <w:rPr>
          <w:sz w:val="24"/>
        </w:rPr>
        <w:t xml:space="preserve"> and </w:t>
      </w:r>
      <w:r>
        <w:rPr>
          <w:sz w:val="24"/>
          <w:szCs w:val="24"/>
        </w:rPr>
        <w:t>all phases of telecommunication installations and operation of equipment/plant along with providing of various types of telecommunications services.</w:t>
      </w:r>
    </w:p>
    <w:p w:rsidR="003E238E" w:rsidRDefault="003E238E" w:rsidP="003E238E">
      <w:pPr>
        <w:jc w:val="both"/>
        <w:rPr>
          <w:sz w:val="24"/>
          <w:szCs w:val="24"/>
        </w:rPr>
      </w:pPr>
    </w:p>
    <w:p w:rsidR="003E238E" w:rsidRDefault="003E238E" w:rsidP="003E238E">
      <w:pPr>
        <w:jc w:val="both"/>
        <w:rPr>
          <w:sz w:val="24"/>
          <w:szCs w:val="24"/>
        </w:rPr>
      </w:pPr>
      <w:r>
        <w:rPr>
          <w:b/>
          <w:sz w:val="24"/>
          <w:szCs w:val="24"/>
        </w:rPr>
        <w:t>I.</w:t>
      </w:r>
      <w:r>
        <w:rPr>
          <w:b/>
          <w:sz w:val="24"/>
          <w:szCs w:val="24"/>
        </w:rPr>
        <w:tab/>
      </w:r>
      <w:r>
        <w:rPr>
          <w:b/>
          <w:sz w:val="24"/>
          <w:szCs w:val="24"/>
          <w:u w:val="single"/>
        </w:rPr>
        <w:t>Operational Supervision</w:t>
      </w:r>
      <w:r>
        <w:rPr>
          <w:sz w:val="24"/>
          <w:szCs w:val="24"/>
        </w:rPr>
        <w:t>: Supervision and advice in operation practices and procedures, including but not limited to receiving trouble calls and dispatching repair personnel, studies, surveys, reports, recommendations and directions covering all phases of telecommunication operations.</w:t>
      </w:r>
    </w:p>
    <w:p w:rsidR="003E238E" w:rsidRDefault="003E238E" w:rsidP="003E238E">
      <w:pPr>
        <w:pStyle w:val="BodyText2"/>
        <w:ind w:left="0" w:firstLine="0"/>
        <w:jc w:val="both"/>
        <w:rPr>
          <w:b/>
          <w:sz w:val="24"/>
          <w:szCs w:val="24"/>
        </w:rPr>
      </w:pPr>
    </w:p>
    <w:p w:rsidR="003E238E" w:rsidRDefault="003E238E" w:rsidP="003E238E">
      <w:pPr>
        <w:pStyle w:val="BodyText2"/>
        <w:ind w:left="0" w:firstLine="0"/>
        <w:jc w:val="both"/>
        <w:rPr>
          <w:rFonts w:ascii="Times New Roman" w:hAnsi="Times New Roman"/>
          <w:sz w:val="24"/>
        </w:rPr>
      </w:pPr>
      <w:r>
        <w:rPr>
          <w:b/>
          <w:sz w:val="24"/>
          <w:szCs w:val="24"/>
        </w:rPr>
        <w:t>J.</w:t>
      </w:r>
      <w:r>
        <w:rPr>
          <w:b/>
          <w:sz w:val="24"/>
          <w:szCs w:val="24"/>
        </w:rPr>
        <w:tab/>
      </w:r>
      <w:r w:rsidRPr="001A264E">
        <w:rPr>
          <w:rFonts w:ascii="Times New Roman" w:hAnsi="Times New Roman"/>
          <w:b/>
          <w:sz w:val="24"/>
          <w:u w:val="single"/>
        </w:rPr>
        <w:t>Customer Services</w:t>
      </w:r>
      <w:r w:rsidRPr="001A4CED">
        <w:rPr>
          <w:rFonts w:ascii="Times New Roman" w:hAnsi="Times New Roman"/>
          <w:sz w:val="24"/>
        </w:rPr>
        <w:t>: Provide customer services in areas of billing, sales, payments and any customer needs that may arise.</w:t>
      </w:r>
    </w:p>
    <w:p w:rsidR="003E238E" w:rsidRDefault="003E238E" w:rsidP="003E238E">
      <w:pPr>
        <w:jc w:val="both"/>
        <w:rPr>
          <w:sz w:val="24"/>
        </w:rPr>
      </w:pPr>
    </w:p>
    <w:p w:rsidR="003E238E" w:rsidRDefault="003E238E" w:rsidP="003E238E">
      <w:pPr>
        <w:jc w:val="both"/>
        <w:rPr>
          <w:sz w:val="24"/>
        </w:rPr>
      </w:pPr>
      <w:r>
        <w:rPr>
          <w:b/>
          <w:sz w:val="24"/>
        </w:rPr>
        <w:t xml:space="preserve">K.       </w:t>
      </w:r>
      <w:r w:rsidRPr="00C3334D">
        <w:rPr>
          <w:b/>
          <w:sz w:val="24"/>
          <w:u w:val="single"/>
        </w:rPr>
        <w:t>Sales and Marketing</w:t>
      </w:r>
      <w:r>
        <w:rPr>
          <w:b/>
          <w:sz w:val="24"/>
        </w:rPr>
        <w:t xml:space="preserve">:  </w:t>
      </w:r>
      <w:r>
        <w:rPr>
          <w:sz w:val="24"/>
        </w:rPr>
        <w:t>Provide sales and marketing services so as to promote individual and bundled services.</w:t>
      </w:r>
    </w:p>
    <w:p w:rsidR="003E238E" w:rsidRPr="00C3334D" w:rsidRDefault="003E238E" w:rsidP="003E238E">
      <w:pPr>
        <w:jc w:val="both"/>
        <w:rPr>
          <w:sz w:val="24"/>
        </w:rPr>
      </w:pPr>
    </w:p>
    <w:p w:rsidR="003E238E" w:rsidRDefault="003E238E" w:rsidP="003E238E">
      <w:pPr>
        <w:jc w:val="both"/>
        <w:rPr>
          <w:sz w:val="24"/>
        </w:rPr>
      </w:pPr>
      <w:r>
        <w:rPr>
          <w:b/>
          <w:sz w:val="24"/>
        </w:rPr>
        <w:t>L</w:t>
      </w:r>
      <w:r w:rsidRPr="001A264E">
        <w:rPr>
          <w:b/>
          <w:sz w:val="24"/>
        </w:rPr>
        <w:t>.</w:t>
      </w:r>
      <w:r>
        <w:rPr>
          <w:sz w:val="24"/>
        </w:rPr>
        <w:t xml:space="preserve">      </w:t>
      </w:r>
      <w:r w:rsidRPr="001A4CED">
        <w:rPr>
          <w:b/>
          <w:sz w:val="24"/>
          <w:u w:val="single"/>
        </w:rPr>
        <w:t>Engineering/Construction Services</w:t>
      </w:r>
      <w:r w:rsidRPr="001A4CED">
        <w:rPr>
          <w:sz w:val="24"/>
        </w:rPr>
        <w:t>: Advice and assistance in planning, coordinating, and construction of telephone facilities plant and equipment.</w:t>
      </w:r>
    </w:p>
    <w:p w:rsidR="003E238E" w:rsidRDefault="003E238E" w:rsidP="003E238E">
      <w:pPr>
        <w:jc w:val="both"/>
        <w:rPr>
          <w:sz w:val="24"/>
        </w:rPr>
      </w:pPr>
    </w:p>
    <w:p w:rsidR="003E238E" w:rsidRDefault="003E238E" w:rsidP="003E238E">
      <w:pPr>
        <w:jc w:val="both"/>
        <w:rPr>
          <w:sz w:val="24"/>
        </w:rPr>
      </w:pPr>
      <w:r>
        <w:rPr>
          <w:b/>
          <w:sz w:val="24"/>
        </w:rPr>
        <w:t>M</w:t>
      </w:r>
      <w:r w:rsidRPr="00117C6F">
        <w:rPr>
          <w:b/>
          <w:sz w:val="24"/>
        </w:rPr>
        <w:t>.</w:t>
      </w:r>
      <w:r>
        <w:rPr>
          <w:b/>
          <w:sz w:val="24"/>
        </w:rPr>
        <w:t xml:space="preserve">     </w:t>
      </w:r>
      <w:r w:rsidRPr="001E40AF">
        <w:rPr>
          <w:b/>
          <w:sz w:val="24"/>
          <w:u w:val="single"/>
        </w:rPr>
        <w:t>Purchasing:</w:t>
      </w:r>
      <w:r w:rsidRPr="001E40AF">
        <w:rPr>
          <w:sz w:val="24"/>
        </w:rPr>
        <w:t xml:space="preserve">  Equipment and materials from sources as are reasonably available, taking advantage of economies of scale where feasible.</w:t>
      </w:r>
    </w:p>
    <w:p w:rsidR="003E238E" w:rsidRDefault="003E238E" w:rsidP="003E238E">
      <w:pPr>
        <w:jc w:val="both"/>
        <w:rPr>
          <w:sz w:val="24"/>
        </w:rPr>
      </w:pPr>
    </w:p>
    <w:p w:rsidR="003E238E" w:rsidRPr="001E40AF" w:rsidRDefault="003E238E" w:rsidP="003E238E">
      <w:pPr>
        <w:jc w:val="both"/>
        <w:rPr>
          <w:sz w:val="24"/>
        </w:rPr>
      </w:pPr>
      <w:r>
        <w:rPr>
          <w:b/>
          <w:sz w:val="24"/>
        </w:rPr>
        <w:t>N</w:t>
      </w:r>
      <w:r w:rsidRPr="00117C6F">
        <w:rPr>
          <w:b/>
          <w:sz w:val="24"/>
        </w:rPr>
        <w:t>.</w:t>
      </w:r>
      <w:r>
        <w:rPr>
          <w:sz w:val="24"/>
        </w:rPr>
        <w:t xml:space="preserve">     </w:t>
      </w:r>
      <w:r w:rsidRPr="001E40AF">
        <w:rPr>
          <w:b/>
          <w:sz w:val="24"/>
          <w:u w:val="single"/>
        </w:rPr>
        <w:t>Warehousing</w:t>
      </w:r>
      <w:r>
        <w:rPr>
          <w:b/>
          <w:sz w:val="24"/>
          <w:u w:val="single"/>
        </w:rPr>
        <w:t xml:space="preserve"> &amp; Delivery</w:t>
      </w:r>
      <w:r w:rsidRPr="001E40AF">
        <w:rPr>
          <w:b/>
          <w:sz w:val="24"/>
          <w:u w:val="single"/>
        </w:rPr>
        <w:t>:</w:t>
      </w:r>
      <w:r w:rsidRPr="001E40AF">
        <w:rPr>
          <w:b/>
          <w:sz w:val="24"/>
        </w:rPr>
        <w:t xml:space="preserve">  </w:t>
      </w:r>
      <w:r>
        <w:rPr>
          <w:sz w:val="24"/>
        </w:rPr>
        <w:t xml:space="preserve">Warehousing, </w:t>
      </w:r>
      <w:r w:rsidRPr="001E40AF">
        <w:rPr>
          <w:sz w:val="24"/>
        </w:rPr>
        <w:t>inventory</w:t>
      </w:r>
      <w:r>
        <w:rPr>
          <w:sz w:val="24"/>
        </w:rPr>
        <w:t xml:space="preserve"> and delivery</w:t>
      </w:r>
      <w:r w:rsidRPr="001E40AF">
        <w:rPr>
          <w:sz w:val="24"/>
        </w:rPr>
        <w:t xml:space="preserve"> of </w:t>
      </w:r>
      <w:r>
        <w:rPr>
          <w:sz w:val="24"/>
        </w:rPr>
        <w:t xml:space="preserve">telecommunication equipment, cable, parts, plant and supplies </w:t>
      </w:r>
      <w:r w:rsidRPr="001E40AF">
        <w:rPr>
          <w:sz w:val="24"/>
        </w:rPr>
        <w:t>constru</w:t>
      </w:r>
      <w:r>
        <w:rPr>
          <w:sz w:val="24"/>
        </w:rPr>
        <w:t xml:space="preserve">ction </w:t>
      </w:r>
      <w:r w:rsidRPr="001E40AF">
        <w:rPr>
          <w:sz w:val="24"/>
        </w:rPr>
        <w:t>commonly used in the industry.</w:t>
      </w:r>
    </w:p>
    <w:p w:rsidR="003E238E" w:rsidRDefault="003E238E" w:rsidP="003E238E">
      <w:pPr>
        <w:jc w:val="both"/>
        <w:rPr>
          <w:sz w:val="24"/>
        </w:rPr>
      </w:pPr>
    </w:p>
    <w:p w:rsidR="003E238E" w:rsidRPr="001A4CED" w:rsidRDefault="003E238E" w:rsidP="003E238E">
      <w:pPr>
        <w:jc w:val="both"/>
        <w:rPr>
          <w:sz w:val="24"/>
        </w:rPr>
      </w:pPr>
      <w:r>
        <w:rPr>
          <w:b/>
          <w:sz w:val="24"/>
        </w:rPr>
        <w:t>O</w:t>
      </w:r>
      <w:r w:rsidRPr="001A264E">
        <w:rPr>
          <w:b/>
          <w:sz w:val="24"/>
        </w:rPr>
        <w:t>.</w:t>
      </w:r>
      <w:r>
        <w:rPr>
          <w:sz w:val="24"/>
        </w:rPr>
        <w:t xml:space="preserve">     </w:t>
      </w:r>
      <w:r w:rsidRPr="001A4CED">
        <w:rPr>
          <w:b/>
          <w:sz w:val="24"/>
          <w:u w:val="single"/>
        </w:rPr>
        <w:t>Travel</w:t>
      </w:r>
      <w:r w:rsidRPr="001A4CED">
        <w:rPr>
          <w:sz w:val="24"/>
        </w:rPr>
        <w:t xml:space="preserve">:  Transportation of employees with </w:t>
      </w:r>
      <w:r>
        <w:rPr>
          <w:sz w:val="24"/>
        </w:rPr>
        <w:t xml:space="preserve">appropriate </w:t>
      </w:r>
      <w:r w:rsidRPr="001A4CED">
        <w:rPr>
          <w:sz w:val="24"/>
        </w:rPr>
        <w:t>facilities, as available and needed, and the benefits derived from a system-wide fleet management system.</w:t>
      </w:r>
    </w:p>
    <w:p w:rsidR="003E238E" w:rsidRDefault="003E238E" w:rsidP="003E238E">
      <w:pPr>
        <w:jc w:val="both"/>
        <w:rPr>
          <w:sz w:val="24"/>
          <w:szCs w:val="24"/>
        </w:rPr>
      </w:pPr>
    </w:p>
    <w:p w:rsidR="00373899" w:rsidRPr="00823471" w:rsidRDefault="003E238E" w:rsidP="00373899">
      <w:pPr>
        <w:tabs>
          <w:tab w:val="left" w:pos="735"/>
        </w:tabs>
        <w:jc w:val="both"/>
        <w:rPr>
          <w:sz w:val="24"/>
          <w:szCs w:val="24"/>
        </w:rPr>
      </w:pPr>
      <w:r>
        <w:rPr>
          <w:b/>
          <w:sz w:val="24"/>
          <w:szCs w:val="24"/>
        </w:rPr>
        <w:t>P.</w:t>
      </w:r>
      <w:r>
        <w:rPr>
          <w:sz w:val="24"/>
          <w:szCs w:val="24"/>
        </w:rPr>
        <w:t xml:space="preserve">      </w:t>
      </w:r>
      <w:r>
        <w:rPr>
          <w:b/>
          <w:sz w:val="24"/>
          <w:szCs w:val="24"/>
          <w:u w:val="single"/>
        </w:rPr>
        <w:t>Other Services</w:t>
      </w:r>
      <w:r>
        <w:rPr>
          <w:sz w:val="24"/>
          <w:szCs w:val="24"/>
        </w:rPr>
        <w:t>:  Any other services that the Parties may agree to be provided pursuant to the terms and conditions of this Agreement.</w:t>
      </w:r>
      <w:r w:rsidR="00373899">
        <w:rPr>
          <w:sz w:val="24"/>
          <w:szCs w:val="24"/>
        </w:rPr>
        <w:t xml:space="preserve"> </w:t>
      </w:r>
      <w:r w:rsidR="00373899" w:rsidRPr="00823471">
        <w:rPr>
          <w:sz w:val="24"/>
          <w:szCs w:val="24"/>
        </w:rPr>
        <w:t>Telecommunications services, network</w:t>
      </w:r>
      <w:r w:rsidR="00373899">
        <w:rPr>
          <w:sz w:val="24"/>
          <w:szCs w:val="24"/>
        </w:rPr>
        <w:t xml:space="preserve"> elements, and collocations arrangements that are tariffed or listed in publicly-filed agreements submitted to a state commission pursuant to Section 252(e) of the Communications Act of 1934, shall be provided in accordance with said tariff or publicly-filed agreement and not in accordance with this Agreement.</w:t>
      </w:r>
    </w:p>
    <w:p w:rsidR="003E238E" w:rsidRDefault="003E238E" w:rsidP="003E238E">
      <w:pPr>
        <w:jc w:val="both"/>
        <w:rPr>
          <w:sz w:val="24"/>
          <w:szCs w:val="24"/>
        </w:rPr>
      </w:pPr>
    </w:p>
    <w:p w:rsidR="003E238E" w:rsidRDefault="003E238E" w:rsidP="003E238E">
      <w:pPr>
        <w:jc w:val="both"/>
        <w:rPr>
          <w:sz w:val="24"/>
          <w:szCs w:val="24"/>
        </w:rPr>
      </w:pPr>
    </w:p>
    <w:p w:rsidR="003E238E" w:rsidRDefault="003E238E" w:rsidP="003E238E">
      <w:pPr>
        <w:jc w:val="both"/>
        <w:rPr>
          <w:b/>
          <w:sz w:val="24"/>
          <w:szCs w:val="24"/>
        </w:rPr>
      </w:pPr>
      <w:r>
        <w:rPr>
          <w:b/>
          <w:sz w:val="24"/>
          <w:szCs w:val="24"/>
        </w:rPr>
        <w:t>II.</w:t>
      </w:r>
      <w:r>
        <w:rPr>
          <w:b/>
          <w:sz w:val="24"/>
          <w:szCs w:val="24"/>
        </w:rPr>
        <w:tab/>
      </w:r>
      <w:r>
        <w:rPr>
          <w:b/>
          <w:sz w:val="24"/>
          <w:szCs w:val="24"/>
          <w:u w:val="single"/>
        </w:rPr>
        <w:t>COSTS OF SERVICES</w:t>
      </w:r>
    </w:p>
    <w:p w:rsidR="003E238E" w:rsidRDefault="003E238E" w:rsidP="003E238E">
      <w:pPr>
        <w:jc w:val="both"/>
        <w:rPr>
          <w:sz w:val="24"/>
          <w:szCs w:val="24"/>
        </w:rPr>
      </w:pPr>
    </w:p>
    <w:p w:rsidR="003E238E" w:rsidRDefault="003E238E" w:rsidP="003E238E">
      <w:pPr>
        <w:jc w:val="both"/>
        <w:rPr>
          <w:sz w:val="24"/>
          <w:szCs w:val="24"/>
        </w:rPr>
      </w:pPr>
      <w:r>
        <w:rPr>
          <w:b/>
          <w:sz w:val="24"/>
          <w:szCs w:val="24"/>
        </w:rPr>
        <w:t>A.</w:t>
      </w:r>
      <w:r>
        <w:rPr>
          <w:sz w:val="24"/>
          <w:szCs w:val="24"/>
        </w:rPr>
        <w:t xml:space="preserve"> </w:t>
      </w:r>
      <w:r>
        <w:rPr>
          <w:sz w:val="24"/>
          <w:szCs w:val="24"/>
        </w:rPr>
        <w:tab/>
      </w:r>
      <w:r>
        <w:rPr>
          <w:b/>
          <w:sz w:val="24"/>
          <w:szCs w:val="24"/>
          <w:u w:val="single"/>
        </w:rPr>
        <w:t>Classification of Charges</w:t>
      </w:r>
      <w:r>
        <w:rPr>
          <w:sz w:val="24"/>
          <w:szCs w:val="24"/>
        </w:rPr>
        <w:t>: The costs of services performed under this Agreement may include reasonable charges for:</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1.</w:t>
      </w:r>
      <w:r>
        <w:rPr>
          <w:sz w:val="24"/>
          <w:szCs w:val="24"/>
        </w:rPr>
        <w:tab/>
        <w:t>Salaries, wages, fees and other compensation of personnel performing the services.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2.</w:t>
      </w:r>
      <w:r>
        <w:rPr>
          <w:sz w:val="24"/>
          <w:szCs w:val="24"/>
        </w:rPr>
        <w:tab/>
        <w:t>Travel and other expenses of such personnel.</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3.</w:t>
      </w:r>
      <w:r>
        <w:rPr>
          <w:sz w:val="24"/>
          <w:szCs w:val="24"/>
        </w:rPr>
        <w:tab/>
        <w:t>Cost of house service (telephone, rent, heat, light, electric service, etc.).</w:t>
      </w:r>
    </w:p>
    <w:p w:rsidR="003E238E" w:rsidRDefault="003E238E" w:rsidP="003E238E">
      <w:pPr>
        <w:jc w:val="both"/>
        <w:rPr>
          <w:sz w:val="24"/>
          <w:szCs w:val="24"/>
        </w:rPr>
      </w:pPr>
    </w:p>
    <w:p w:rsidR="003E238E" w:rsidRPr="001E40AF" w:rsidRDefault="003E238E" w:rsidP="003E238E">
      <w:pPr>
        <w:ind w:left="720" w:hanging="720"/>
        <w:jc w:val="both"/>
        <w:rPr>
          <w:sz w:val="24"/>
        </w:rPr>
      </w:pPr>
      <w:r w:rsidRPr="001E40AF">
        <w:rPr>
          <w:sz w:val="24"/>
        </w:rPr>
        <w:t>4.</w:t>
      </w:r>
      <w:r w:rsidRPr="001E40AF">
        <w:rPr>
          <w:sz w:val="24"/>
        </w:rPr>
        <w:tab/>
        <w:t>Depreciation and/or rental of all office furniture and equipment, vehicles, computers and other specialized equipment used in the performance of these services.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lastRenderedPageBreak/>
        <w:t>5.</w:t>
      </w:r>
      <w:r>
        <w:rPr>
          <w:sz w:val="24"/>
          <w:szCs w:val="24"/>
        </w:rPr>
        <w:tab/>
        <w:t>All reasonable maintenance charges on office furniture, equipment, vehicles, computers and other specialized equipment used in the performance of these services.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6.</w:t>
      </w:r>
      <w:r>
        <w:rPr>
          <w:sz w:val="24"/>
          <w:szCs w:val="24"/>
        </w:rPr>
        <w:tab/>
        <w:t>All postage charges and all costs of forms, envelopes, stationery or other office supplies used in performing the services.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7.</w:t>
      </w:r>
      <w:r>
        <w:rPr>
          <w:sz w:val="24"/>
          <w:szCs w:val="24"/>
        </w:rPr>
        <w:tab/>
        <w:t>Insurance</w:t>
      </w:r>
      <w:r w:rsidR="00D95926">
        <w:rPr>
          <w:sz w:val="24"/>
          <w:szCs w:val="24"/>
        </w:rPr>
        <w:t xml:space="preserve"> along with self-insurance limits</w:t>
      </w:r>
      <w:r>
        <w:rPr>
          <w:sz w:val="24"/>
          <w:szCs w:val="24"/>
        </w:rPr>
        <w:t>, including public liability, fire and extended coverage, vehicle coverage and costs of meeting workmen’s compensation requirements.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8.</w:t>
      </w:r>
      <w:r>
        <w:rPr>
          <w:sz w:val="24"/>
          <w:szCs w:val="24"/>
        </w:rPr>
        <w:tab/>
        <w:t>Property, franchise and occupational taxes.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9.</w:t>
      </w:r>
      <w:r>
        <w:rPr>
          <w:sz w:val="24"/>
          <w:szCs w:val="24"/>
        </w:rPr>
        <w:tab/>
        <w:t>All payroll taxes levied by Federal, State, City or other taxing authorities applicable to employees engaged in performing the services.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10.</w:t>
      </w:r>
      <w:r>
        <w:rPr>
          <w:sz w:val="24"/>
          <w:szCs w:val="24"/>
        </w:rPr>
        <w:tab/>
        <w:t>All sales or use taxes levied on the services sold.</w:t>
      </w:r>
    </w:p>
    <w:p w:rsidR="003E238E" w:rsidRDefault="003E238E" w:rsidP="003E238E">
      <w:pPr>
        <w:ind w:left="720" w:hanging="720"/>
        <w:jc w:val="both"/>
        <w:rPr>
          <w:sz w:val="24"/>
          <w:szCs w:val="24"/>
        </w:rPr>
      </w:pPr>
    </w:p>
    <w:p w:rsidR="003E238E" w:rsidRPr="00C3334D" w:rsidRDefault="003E238E" w:rsidP="003E238E">
      <w:pPr>
        <w:pStyle w:val="BodyTextIndent"/>
        <w:ind w:left="720" w:hanging="720"/>
        <w:jc w:val="both"/>
        <w:rPr>
          <w:rFonts w:ascii="Times New Roman" w:hAnsi="Times New Roman"/>
          <w:sz w:val="24"/>
          <w:szCs w:val="24"/>
        </w:rPr>
      </w:pPr>
      <w:r w:rsidRPr="005443A9">
        <w:rPr>
          <w:rFonts w:ascii="Times New Roman" w:hAnsi="Times New Roman"/>
          <w:sz w:val="24"/>
          <w:szCs w:val="24"/>
        </w:rPr>
        <w:t>11</w:t>
      </w:r>
      <w:r>
        <w:rPr>
          <w:sz w:val="24"/>
          <w:szCs w:val="24"/>
        </w:rPr>
        <w:t xml:space="preserve">.    </w:t>
      </w:r>
      <w:r w:rsidRPr="00C3334D">
        <w:rPr>
          <w:rFonts w:ascii="Times New Roman" w:hAnsi="Times New Roman"/>
          <w:sz w:val="24"/>
          <w:szCs w:val="24"/>
        </w:rPr>
        <w:t xml:space="preserve">A reasonable return on equity capital needed to perform the services required in this Agreement.  The reasonable return will be recovered by applying a return factor to the allocations from SERVICE PROVIDER to PROCURER OF SERVICES.  The return factor will be calculated to result in a return on investment to </w:t>
      </w:r>
      <w:r w:rsidRPr="00C3334D">
        <w:rPr>
          <w:rFonts w:ascii="Times New Roman" w:hAnsi="Times New Roman"/>
          <w:noProof/>
          <w:sz w:val="24"/>
          <w:szCs w:val="24"/>
        </w:rPr>
        <w:t>SERVICE PROVIDER</w:t>
      </w:r>
      <w:r w:rsidRPr="00C3334D">
        <w:rPr>
          <w:rFonts w:ascii="Times New Roman" w:hAnsi="Times New Roman"/>
          <w:sz w:val="24"/>
          <w:szCs w:val="24"/>
        </w:rPr>
        <w:t xml:space="preserve"> based upon weighted cost of capital, which includes actual cost of debt and a return on equity.</w:t>
      </w:r>
    </w:p>
    <w:p w:rsidR="003E238E" w:rsidRDefault="003E238E" w:rsidP="003E238E">
      <w:pPr>
        <w:pStyle w:val="BodyTextIndent"/>
        <w:ind w:left="0" w:firstLine="0"/>
        <w:jc w:val="both"/>
        <w:rPr>
          <w:rFonts w:ascii="Times New Roman" w:hAnsi="Times New Roman"/>
        </w:rPr>
      </w:pPr>
    </w:p>
    <w:p w:rsidR="003E238E" w:rsidRDefault="003E238E" w:rsidP="003E238E">
      <w:pPr>
        <w:pStyle w:val="BodyTextIndent"/>
        <w:ind w:left="720" w:hanging="720"/>
        <w:jc w:val="both"/>
        <w:rPr>
          <w:rFonts w:ascii="Times New Roman" w:hAnsi="Times New Roman"/>
          <w:sz w:val="24"/>
          <w:szCs w:val="24"/>
        </w:rPr>
      </w:pPr>
      <w:r w:rsidRPr="005443A9">
        <w:rPr>
          <w:rFonts w:ascii="Times New Roman" w:hAnsi="Times New Roman"/>
          <w:sz w:val="24"/>
          <w:szCs w:val="24"/>
        </w:rPr>
        <w:t>12.      Interest on expense/income intercompany balances</w:t>
      </w:r>
      <w:r>
        <w:rPr>
          <w:rFonts w:ascii="Times New Roman" w:hAnsi="Times New Roman"/>
          <w:sz w:val="24"/>
          <w:szCs w:val="24"/>
        </w:rPr>
        <w:t xml:space="preserve"> between SERVICE PROVIDER and the PROCURER OF SERVICES, calculated monthly, based on the net intercompany receivable/payable ending balance of the prior month.</w:t>
      </w:r>
    </w:p>
    <w:p w:rsidR="003E238E" w:rsidRDefault="003E238E" w:rsidP="003E238E">
      <w:pPr>
        <w:pStyle w:val="BodyTextIndent"/>
        <w:ind w:left="0" w:firstLine="0"/>
        <w:jc w:val="both"/>
        <w:rPr>
          <w:rFonts w:ascii="Times New Roman" w:hAnsi="Times New Roman"/>
          <w:sz w:val="24"/>
          <w:szCs w:val="24"/>
        </w:rPr>
      </w:pPr>
    </w:p>
    <w:p w:rsidR="003E238E" w:rsidRPr="005443A9" w:rsidRDefault="003E238E" w:rsidP="003E238E">
      <w:pPr>
        <w:pStyle w:val="BodyTextIndent"/>
        <w:ind w:left="720" w:hanging="720"/>
        <w:jc w:val="both"/>
        <w:rPr>
          <w:rFonts w:ascii="Times New Roman" w:hAnsi="Times New Roman"/>
          <w:sz w:val="24"/>
          <w:szCs w:val="24"/>
        </w:rPr>
      </w:pPr>
      <w:r>
        <w:rPr>
          <w:rFonts w:ascii="Times New Roman" w:hAnsi="Times New Roman"/>
          <w:sz w:val="24"/>
          <w:szCs w:val="24"/>
        </w:rPr>
        <w:t>13.      Any federal and state income taxes attributable to the operation of the PROCURER OF SERVICES.</w:t>
      </w:r>
    </w:p>
    <w:p w:rsidR="003E238E" w:rsidRDefault="003E238E" w:rsidP="0096153F">
      <w:pPr>
        <w:jc w:val="both"/>
        <w:rPr>
          <w:sz w:val="24"/>
          <w:szCs w:val="24"/>
        </w:rPr>
      </w:pPr>
    </w:p>
    <w:p w:rsidR="003E238E" w:rsidRDefault="003E238E" w:rsidP="003E238E">
      <w:pPr>
        <w:ind w:left="720" w:hanging="720"/>
        <w:jc w:val="both"/>
        <w:rPr>
          <w:sz w:val="24"/>
          <w:szCs w:val="24"/>
        </w:rPr>
      </w:pPr>
      <w:r>
        <w:rPr>
          <w:sz w:val="24"/>
          <w:szCs w:val="24"/>
        </w:rPr>
        <w:t>1</w:t>
      </w:r>
      <w:r w:rsidR="00D95926">
        <w:rPr>
          <w:sz w:val="24"/>
          <w:szCs w:val="24"/>
        </w:rPr>
        <w:t>4</w:t>
      </w:r>
      <w:r>
        <w:rPr>
          <w:sz w:val="24"/>
          <w:szCs w:val="24"/>
        </w:rPr>
        <w:t>.</w:t>
      </w:r>
      <w:r>
        <w:rPr>
          <w:sz w:val="24"/>
          <w:szCs w:val="24"/>
        </w:rPr>
        <w:tab/>
        <w:t>All other reasonable expenses necessary or incidental to providing services under this Agreement.</w:t>
      </w:r>
    </w:p>
    <w:p w:rsidR="003E238E" w:rsidRDefault="003E238E" w:rsidP="003E238E">
      <w:pPr>
        <w:jc w:val="both"/>
        <w:rPr>
          <w:sz w:val="24"/>
          <w:szCs w:val="24"/>
        </w:rPr>
      </w:pPr>
    </w:p>
    <w:p w:rsidR="003E238E" w:rsidRDefault="003E238E" w:rsidP="003E238E">
      <w:pPr>
        <w:jc w:val="both"/>
        <w:rPr>
          <w:sz w:val="24"/>
          <w:szCs w:val="24"/>
          <w:u w:val="single"/>
        </w:rPr>
      </w:pPr>
      <w:r>
        <w:rPr>
          <w:b/>
          <w:sz w:val="24"/>
          <w:szCs w:val="24"/>
        </w:rPr>
        <w:t>B.</w:t>
      </w:r>
      <w:r>
        <w:rPr>
          <w:sz w:val="24"/>
          <w:szCs w:val="24"/>
        </w:rPr>
        <w:tab/>
      </w:r>
      <w:r>
        <w:rPr>
          <w:b/>
          <w:sz w:val="24"/>
          <w:szCs w:val="24"/>
          <w:u w:val="single"/>
        </w:rPr>
        <w:t>Cost Allocation</w:t>
      </w:r>
      <w:r>
        <w:rPr>
          <w:sz w:val="24"/>
          <w:szCs w:val="24"/>
        </w:rPr>
        <w:t>:</w:t>
      </w:r>
      <w:r>
        <w:rPr>
          <w:b/>
          <w:sz w:val="24"/>
          <w:szCs w:val="24"/>
        </w:rPr>
        <w:t xml:space="preserve"> </w:t>
      </w:r>
      <w:r>
        <w:rPr>
          <w:sz w:val="24"/>
          <w:szCs w:val="24"/>
        </w:rPr>
        <w:t xml:space="preserve">Costs associated with the general administration of SERVICE PROVIDER, and costs incurred for all services performed for or furnished to PROCURER OF SERVICES shall be allocated on the basis of direct cost identification where practicable, otherwise the common costs shall be allocated to the PROCURER OF SERVICES receiving services from SERVICE PROVIDER on an equitable basis.  </w:t>
      </w:r>
      <w:r w:rsidRPr="004A6671">
        <w:rPr>
          <w:sz w:val="24"/>
          <w:szCs w:val="24"/>
        </w:rPr>
        <w:t xml:space="preserve">Costs include direct costs or equitable allocated costs plus </w:t>
      </w:r>
      <w:r w:rsidR="000A7067">
        <w:rPr>
          <w:sz w:val="24"/>
          <w:szCs w:val="24"/>
        </w:rPr>
        <w:t>a</w:t>
      </w:r>
      <w:r w:rsidR="007648FB">
        <w:rPr>
          <w:sz w:val="24"/>
          <w:szCs w:val="24"/>
        </w:rPr>
        <w:t xml:space="preserve"> reasonable return</w:t>
      </w:r>
      <w:r w:rsidRPr="004A6671">
        <w:rPr>
          <w:sz w:val="24"/>
          <w:szCs w:val="24"/>
        </w:rPr>
        <w:t>, if applicable.</w:t>
      </w:r>
      <w:r>
        <w:rPr>
          <w:sz w:val="24"/>
          <w:szCs w:val="24"/>
        </w:rPr>
        <w:t xml:space="preserve">  </w:t>
      </w:r>
      <w:r w:rsidR="009A6134">
        <w:rPr>
          <w:sz w:val="24"/>
          <w:szCs w:val="24"/>
        </w:rPr>
        <w:t xml:space="preserve">Costs shall be handled between the Parties through inter-company cost allocations. </w:t>
      </w:r>
      <w:r>
        <w:rPr>
          <w:sz w:val="24"/>
          <w:szCs w:val="24"/>
        </w:rPr>
        <w:t>Such allocation shall be in accordance with a formula or formulas which, in the considered judgment of officers responsible for making such allocations, will result in the charges to the PROCURER OF SERVICES, as nearly as practicable, equal in amount to the actual costs incurred in rendering services for that company.  These costs shall not exceed the cost that PROCURER OF SERVICES would pay for provision of these same services without the benefit of SERVICE PROVIDER.</w:t>
      </w:r>
      <w:r w:rsidR="009A6134">
        <w:rPr>
          <w:sz w:val="24"/>
          <w:szCs w:val="24"/>
        </w:rPr>
        <w:t xml:space="preserve"> All costs for Services rendered hereunder shall be equal to an amount or amounts permitted in accordance with the Federal Communications Commission’s Affiliate Transaction Rules (FCC Rule 32.27, 47C.F.R. </w:t>
      </w:r>
      <w:r w:rsidR="009A6134">
        <w:rPr>
          <w:sz w:val="24"/>
          <w:szCs w:val="24"/>
        </w:rPr>
        <w:lastRenderedPageBreak/>
        <w:t>§ 32.27)as now enacted or as hereinafter amended. The Parties retain the right to contest any allocation of costs charges.</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 xml:space="preserve">SERVICE PROVIDER and PROCURER OF SERVICES agree that costs incurred by SERVICE PROVIDER for PROCURER OF SERVICES, rather than being invoiced, will be charged each month to the appropriate accounts within PROCURER OF SERVICES' books and records.  </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 xml:space="preserve">Nothing herein contained shall relieve the officers and directors of the </w:t>
      </w:r>
      <w:r w:rsidR="004A6671">
        <w:rPr>
          <w:sz w:val="24"/>
          <w:szCs w:val="24"/>
        </w:rPr>
        <w:t>Parties</w:t>
      </w:r>
      <w:r>
        <w:rPr>
          <w:sz w:val="24"/>
          <w:szCs w:val="24"/>
        </w:rPr>
        <w:t xml:space="preserve"> using said services from the performance of their respective duties or limit the exercise of their powers as prescribed by law or otherwise.</w:t>
      </w:r>
    </w:p>
    <w:p w:rsidR="003E238E" w:rsidRDefault="003E238E" w:rsidP="003E238E">
      <w:pPr>
        <w:jc w:val="both"/>
        <w:rPr>
          <w:sz w:val="24"/>
          <w:szCs w:val="24"/>
        </w:rPr>
      </w:pPr>
    </w:p>
    <w:p w:rsidR="00D95926" w:rsidRDefault="00D95926" w:rsidP="003E238E">
      <w:pPr>
        <w:jc w:val="both"/>
        <w:rPr>
          <w:sz w:val="24"/>
          <w:szCs w:val="24"/>
        </w:rPr>
      </w:pPr>
    </w:p>
    <w:p w:rsidR="003E238E" w:rsidRDefault="003E238E" w:rsidP="003E238E">
      <w:pPr>
        <w:jc w:val="both"/>
        <w:rPr>
          <w:b/>
          <w:sz w:val="24"/>
          <w:szCs w:val="24"/>
          <w:u w:val="single"/>
        </w:rPr>
      </w:pPr>
      <w:r>
        <w:rPr>
          <w:b/>
          <w:sz w:val="24"/>
          <w:szCs w:val="24"/>
        </w:rPr>
        <w:t>III.</w:t>
      </w:r>
      <w:r>
        <w:rPr>
          <w:b/>
          <w:sz w:val="24"/>
          <w:szCs w:val="24"/>
        </w:rPr>
        <w:tab/>
      </w:r>
      <w:r>
        <w:rPr>
          <w:b/>
          <w:sz w:val="24"/>
          <w:szCs w:val="24"/>
          <w:u w:val="single"/>
        </w:rPr>
        <w:t>GENERAL TERMS AND CONDITIONS</w:t>
      </w:r>
    </w:p>
    <w:p w:rsidR="003E238E" w:rsidRDefault="003E238E" w:rsidP="003E238E">
      <w:pPr>
        <w:jc w:val="both"/>
        <w:rPr>
          <w:sz w:val="24"/>
          <w:szCs w:val="24"/>
        </w:rPr>
      </w:pPr>
    </w:p>
    <w:p w:rsidR="003E238E" w:rsidRDefault="003E238E" w:rsidP="003E238E">
      <w:pPr>
        <w:jc w:val="both"/>
        <w:rPr>
          <w:sz w:val="24"/>
          <w:szCs w:val="24"/>
        </w:rPr>
      </w:pPr>
      <w:r>
        <w:rPr>
          <w:b/>
          <w:sz w:val="24"/>
          <w:szCs w:val="24"/>
        </w:rPr>
        <w:t>A</w:t>
      </w:r>
      <w:r>
        <w:rPr>
          <w:sz w:val="24"/>
          <w:szCs w:val="24"/>
        </w:rPr>
        <w:t xml:space="preserve">. </w:t>
      </w:r>
      <w:r>
        <w:rPr>
          <w:sz w:val="24"/>
          <w:szCs w:val="24"/>
        </w:rPr>
        <w:tab/>
      </w:r>
      <w:r>
        <w:rPr>
          <w:b/>
          <w:sz w:val="24"/>
          <w:szCs w:val="24"/>
          <w:u w:val="single"/>
        </w:rPr>
        <w:t>Term</w:t>
      </w:r>
      <w:r>
        <w:rPr>
          <w:sz w:val="24"/>
          <w:szCs w:val="24"/>
        </w:rPr>
        <w:t xml:space="preserve">: This Agreement shall become effective </w:t>
      </w:r>
      <w:r w:rsidR="00120877">
        <w:rPr>
          <w:sz w:val="24"/>
          <w:szCs w:val="24"/>
        </w:rPr>
        <w:t xml:space="preserve">as of the date or dates provided for in Section V below </w:t>
      </w:r>
      <w:r>
        <w:rPr>
          <w:sz w:val="24"/>
          <w:szCs w:val="24"/>
        </w:rPr>
        <w:t>and shall, from such effective date</w:t>
      </w:r>
      <w:r w:rsidR="00120877">
        <w:rPr>
          <w:sz w:val="24"/>
          <w:szCs w:val="24"/>
        </w:rPr>
        <w:t>(s)</w:t>
      </w:r>
      <w:r>
        <w:rPr>
          <w:sz w:val="24"/>
          <w:szCs w:val="24"/>
        </w:rPr>
        <w:t>, continue in force until terminated by either Party giving thirty (30) days notice, in writing, to the other Party.</w:t>
      </w:r>
    </w:p>
    <w:p w:rsidR="003E238E" w:rsidRDefault="003E238E" w:rsidP="003E238E">
      <w:pPr>
        <w:jc w:val="both"/>
        <w:rPr>
          <w:sz w:val="24"/>
          <w:szCs w:val="24"/>
        </w:rPr>
      </w:pPr>
    </w:p>
    <w:p w:rsidR="003E238E" w:rsidRDefault="003E238E" w:rsidP="003E238E">
      <w:pPr>
        <w:jc w:val="both"/>
        <w:rPr>
          <w:sz w:val="24"/>
          <w:szCs w:val="24"/>
        </w:rPr>
      </w:pPr>
      <w:r>
        <w:rPr>
          <w:b/>
          <w:sz w:val="24"/>
          <w:szCs w:val="24"/>
        </w:rPr>
        <w:t>B.</w:t>
      </w:r>
      <w:r>
        <w:rPr>
          <w:b/>
          <w:sz w:val="24"/>
          <w:szCs w:val="24"/>
        </w:rPr>
        <w:tab/>
      </w:r>
      <w:r>
        <w:rPr>
          <w:b/>
          <w:sz w:val="24"/>
          <w:szCs w:val="24"/>
          <w:u w:val="single"/>
        </w:rPr>
        <w:t>Assignment</w:t>
      </w:r>
      <w:r>
        <w:rPr>
          <w:sz w:val="24"/>
          <w:szCs w:val="24"/>
        </w:rPr>
        <w:t>: Neither Party to this Agreement shall have the right to assign this Agreement without the consent, in writing, of the other Party, such consent not to be unreasonably withheld.  The effectiveness of an assignment shall be conditioned upon the assignee's written assumption of the rights, obligations, and duties of the assigning Party.</w:t>
      </w:r>
    </w:p>
    <w:p w:rsidR="003E238E" w:rsidRDefault="003E238E" w:rsidP="003E238E">
      <w:pPr>
        <w:jc w:val="both"/>
        <w:rPr>
          <w:sz w:val="24"/>
          <w:szCs w:val="24"/>
        </w:rPr>
      </w:pPr>
    </w:p>
    <w:p w:rsidR="003E238E" w:rsidRDefault="003E238E" w:rsidP="003E238E">
      <w:pPr>
        <w:jc w:val="both"/>
        <w:rPr>
          <w:sz w:val="24"/>
          <w:szCs w:val="24"/>
        </w:rPr>
      </w:pPr>
      <w:r>
        <w:rPr>
          <w:b/>
          <w:sz w:val="24"/>
          <w:szCs w:val="24"/>
        </w:rPr>
        <w:t>C.</w:t>
      </w:r>
      <w:r>
        <w:rPr>
          <w:b/>
          <w:sz w:val="24"/>
          <w:szCs w:val="24"/>
        </w:rPr>
        <w:tab/>
      </w:r>
      <w:r>
        <w:rPr>
          <w:b/>
          <w:sz w:val="24"/>
          <w:szCs w:val="24"/>
          <w:u w:val="single"/>
        </w:rPr>
        <w:t>Amendments</w:t>
      </w:r>
      <w:r>
        <w:rPr>
          <w:sz w:val="24"/>
          <w:szCs w:val="24"/>
        </w:rPr>
        <w:t>:  Any amendment, modification, or supplement to this Agreement must be in writing and signed by an authorized representative of each Party. The term "this Agreement" shall include future amendments, modifications, and supplements.</w:t>
      </w:r>
    </w:p>
    <w:p w:rsidR="003E238E" w:rsidRDefault="003E238E" w:rsidP="003E238E">
      <w:pPr>
        <w:jc w:val="both"/>
        <w:rPr>
          <w:sz w:val="24"/>
          <w:szCs w:val="24"/>
        </w:rPr>
      </w:pPr>
    </w:p>
    <w:p w:rsidR="003E238E" w:rsidRDefault="003E238E" w:rsidP="003E238E">
      <w:pPr>
        <w:jc w:val="both"/>
        <w:rPr>
          <w:sz w:val="24"/>
          <w:szCs w:val="24"/>
        </w:rPr>
      </w:pPr>
      <w:r>
        <w:rPr>
          <w:b/>
          <w:sz w:val="24"/>
          <w:szCs w:val="24"/>
        </w:rPr>
        <w:t>D.</w:t>
      </w:r>
      <w:r>
        <w:rPr>
          <w:sz w:val="24"/>
          <w:szCs w:val="24"/>
        </w:rPr>
        <w:tab/>
      </w:r>
      <w:r>
        <w:rPr>
          <w:b/>
          <w:sz w:val="24"/>
          <w:szCs w:val="24"/>
          <w:u w:val="single"/>
        </w:rPr>
        <w:t>Authority</w:t>
      </w:r>
      <w:r>
        <w:rPr>
          <w:sz w:val="24"/>
          <w:szCs w:val="24"/>
        </w:rPr>
        <w:t>:  Each person whose signature appears on this Agreement represents and warrants that he or she has authority to bind the Party on whose behalf he or she has executed this Agreement.  Each Party represents he or she has had the opportunity to consult with legal counsel of his or her choosing pursuant to this Agreement.</w:t>
      </w:r>
    </w:p>
    <w:p w:rsidR="003E238E" w:rsidRDefault="003E238E" w:rsidP="003E238E">
      <w:pPr>
        <w:jc w:val="both"/>
        <w:rPr>
          <w:sz w:val="24"/>
          <w:szCs w:val="24"/>
        </w:rPr>
      </w:pPr>
    </w:p>
    <w:p w:rsidR="003E238E" w:rsidRDefault="003E238E" w:rsidP="003E238E">
      <w:pPr>
        <w:jc w:val="both"/>
        <w:rPr>
          <w:sz w:val="24"/>
          <w:szCs w:val="24"/>
        </w:rPr>
      </w:pPr>
      <w:r>
        <w:rPr>
          <w:b/>
          <w:sz w:val="24"/>
          <w:szCs w:val="24"/>
        </w:rPr>
        <w:t>E.</w:t>
      </w:r>
      <w:r>
        <w:rPr>
          <w:sz w:val="24"/>
          <w:szCs w:val="24"/>
        </w:rPr>
        <w:tab/>
      </w:r>
      <w:r>
        <w:rPr>
          <w:b/>
          <w:sz w:val="24"/>
          <w:szCs w:val="24"/>
          <w:u w:val="single"/>
        </w:rPr>
        <w:t>Binding Effect</w:t>
      </w:r>
      <w:r>
        <w:rPr>
          <w:sz w:val="24"/>
          <w:szCs w:val="24"/>
        </w:rPr>
        <w:t>: This Agreement shall be binding on and inure to the benefit of the respective successors and permitted assigns of the Parties.</w:t>
      </w:r>
    </w:p>
    <w:p w:rsidR="003E238E" w:rsidRDefault="003E238E" w:rsidP="003E238E">
      <w:pPr>
        <w:jc w:val="both"/>
        <w:rPr>
          <w:sz w:val="24"/>
          <w:szCs w:val="24"/>
        </w:rPr>
      </w:pPr>
    </w:p>
    <w:p w:rsidR="003E238E" w:rsidRDefault="003E238E" w:rsidP="003E238E">
      <w:pPr>
        <w:jc w:val="both"/>
        <w:rPr>
          <w:sz w:val="24"/>
          <w:szCs w:val="24"/>
        </w:rPr>
      </w:pPr>
      <w:r>
        <w:rPr>
          <w:b/>
          <w:sz w:val="24"/>
          <w:szCs w:val="24"/>
        </w:rPr>
        <w:t>F.</w:t>
      </w:r>
      <w:r>
        <w:rPr>
          <w:b/>
          <w:sz w:val="24"/>
          <w:szCs w:val="24"/>
        </w:rPr>
        <w:tab/>
      </w:r>
      <w:r>
        <w:rPr>
          <w:b/>
          <w:sz w:val="24"/>
          <w:szCs w:val="24"/>
          <w:u w:val="single"/>
        </w:rPr>
        <w:t>Compliance with Laws and Regulations</w:t>
      </w:r>
      <w:r>
        <w:rPr>
          <w:sz w:val="24"/>
          <w:szCs w:val="24"/>
        </w:rPr>
        <w:t>: Each Party shall comply with all federal, state, and local statutes, regulations, rules, ordinances, judicial decisions, and administrative rulings applicable to its performance under this Agreement.</w:t>
      </w:r>
    </w:p>
    <w:p w:rsidR="004A6671" w:rsidRDefault="004A6671" w:rsidP="003E238E">
      <w:pPr>
        <w:jc w:val="both"/>
        <w:rPr>
          <w:sz w:val="24"/>
          <w:szCs w:val="24"/>
        </w:rPr>
      </w:pPr>
    </w:p>
    <w:p w:rsidR="003E238E" w:rsidRDefault="003E238E" w:rsidP="003E238E">
      <w:pPr>
        <w:jc w:val="both"/>
        <w:rPr>
          <w:sz w:val="24"/>
          <w:szCs w:val="24"/>
        </w:rPr>
      </w:pPr>
      <w:r>
        <w:rPr>
          <w:b/>
          <w:sz w:val="24"/>
          <w:szCs w:val="24"/>
        </w:rPr>
        <w:t>G.</w:t>
      </w:r>
      <w:r>
        <w:rPr>
          <w:b/>
          <w:sz w:val="24"/>
          <w:szCs w:val="24"/>
        </w:rPr>
        <w:tab/>
      </w:r>
      <w:r>
        <w:rPr>
          <w:b/>
          <w:sz w:val="24"/>
          <w:szCs w:val="24"/>
          <w:u w:val="single"/>
        </w:rPr>
        <w:t>Confidential Information</w:t>
      </w:r>
      <w:r>
        <w:rPr>
          <w:sz w:val="24"/>
          <w:szCs w:val="24"/>
        </w:rPr>
        <w:t>:</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 xml:space="preserve">     1.</w:t>
      </w:r>
      <w:r>
        <w:rPr>
          <w:sz w:val="24"/>
          <w:szCs w:val="24"/>
        </w:rPr>
        <w:tab/>
      </w:r>
      <w:r>
        <w:rPr>
          <w:sz w:val="24"/>
          <w:szCs w:val="24"/>
          <w:u w:val="single"/>
        </w:rPr>
        <w:t>Identification</w:t>
      </w:r>
      <w:r>
        <w:rPr>
          <w:sz w:val="24"/>
          <w:szCs w:val="24"/>
        </w:rPr>
        <w:t xml:space="preserve">: Either Party may disclose to the other proprietary or confidential customer, technical, or business information in written, graphic, oral or other tangible or intangible forms ("Confidential Information").  In order for information to be considered Confidential Information under this Agreement, it must be marked "Confidential" or "Proprietary," or bear a marking of similar import.  Orally or visually disclosed </w:t>
      </w:r>
      <w:r>
        <w:rPr>
          <w:sz w:val="24"/>
          <w:szCs w:val="24"/>
        </w:rPr>
        <w:lastRenderedPageBreak/>
        <w:t>information shall be deemed Confidential Information only if contemporaneously identified as such and reduced to writing and delivered to the other Party with a statement or marking of confidentiality within thirty (30) calendar days after oral or visual disclosure.</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 xml:space="preserve">     2.</w:t>
      </w:r>
      <w:r>
        <w:rPr>
          <w:sz w:val="24"/>
          <w:szCs w:val="24"/>
        </w:rPr>
        <w:tab/>
      </w:r>
      <w:r>
        <w:rPr>
          <w:sz w:val="24"/>
          <w:szCs w:val="24"/>
          <w:u w:val="single"/>
        </w:rPr>
        <w:t>Handling</w:t>
      </w:r>
      <w:r>
        <w:rPr>
          <w:sz w:val="24"/>
          <w:szCs w:val="24"/>
        </w:rPr>
        <w:t>: In order to protect such Confidential Information from improper disclosure, each Party agrees: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a.</w:t>
      </w:r>
      <w:r>
        <w:rPr>
          <w:sz w:val="24"/>
          <w:szCs w:val="24"/>
        </w:rPr>
        <w:tab/>
        <w:t>That all Confidential Information shall be and shall remain the exclusive property of the source;</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b.</w:t>
      </w:r>
      <w:r>
        <w:rPr>
          <w:sz w:val="24"/>
          <w:szCs w:val="24"/>
        </w:rPr>
        <w:tab/>
        <w:t xml:space="preserve">To limit access to such Confidential Information to authorized employees who have a need to know the Confidential Information for performance of this Agreement; </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c.</w:t>
      </w:r>
      <w:r>
        <w:rPr>
          <w:sz w:val="24"/>
          <w:szCs w:val="24"/>
        </w:rPr>
        <w:tab/>
        <w:t>To keep such Confidential Information confidential and to use the same level of care to prevent disclosure or unauthorized use of the received Confidential Information as it exercises in protecting its own Confidential Information of a similar nature;</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d.</w:t>
      </w:r>
      <w:r>
        <w:rPr>
          <w:sz w:val="24"/>
          <w:szCs w:val="24"/>
        </w:rPr>
        <w:tab/>
        <w:t xml:space="preserve">Not to copy, publish, or disclose such Confidential Information to others or authorize anyone else to copy, publish, or disclose such Confidential Information to others without the prior written approval of the source; </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e.</w:t>
      </w:r>
      <w:r>
        <w:rPr>
          <w:sz w:val="24"/>
          <w:szCs w:val="24"/>
        </w:rPr>
        <w:tab/>
        <w:t>To return promptly any copies of such Confidential Information to the source at its request; and</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f.</w:t>
      </w:r>
      <w:r>
        <w:rPr>
          <w:sz w:val="24"/>
          <w:szCs w:val="24"/>
        </w:rPr>
        <w:tab/>
        <w:t>To use such Confidential Information only for purposes of fulfilling work or services performed hereunder and for other purposes only upon such terms as may be agreed upon between the Parties in writing.</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 xml:space="preserve">    3.</w:t>
      </w:r>
      <w:r>
        <w:rPr>
          <w:sz w:val="24"/>
          <w:szCs w:val="24"/>
        </w:rPr>
        <w:tab/>
      </w:r>
      <w:r>
        <w:rPr>
          <w:sz w:val="24"/>
          <w:szCs w:val="24"/>
          <w:u w:val="single"/>
        </w:rPr>
        <w:t>Exceptions</w:t>
      </w:r>
      <w:r>
        <w:rPr>
          <w:sz w:val="24"/>
          <w:szCs w:val="24"/>
        </w:rPr>
        <w:t>:  These obligations shall not apply to any Confidential Information that was legally in the recipient's possession prior to receipt from the source, was received in good faith from a third party not subject to a confidential obligation to the source, now is or later becomes publicly known through no breach of confidential obligation by the recipient, was developed by the recipient without the developing persons having access to any of the Confidential Information received in confidence from the source, or that is required to be disclosed pursuant to subpoena or other process issued by a court or administrative agency having appropriate jurisdiction, provided, however, that the recipient shall give prior notice to the source and shall reasonably cooperate if the source deems it necessary to seek protective arrangements.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 xml:space="preserve">    4.</w:t>
      </w:r>
      <w:r>
        <w:rPr>
          <w:sz w:val="24"/>
          <w:szCs w:val="24"/>
        </w:rPr>
        <w:tab/>
      </w:r>
      <w:r>
        <w:rPr>
          <w:sz w:val="24"/>
          <w:szCs w:val="24"/>
          <w:u w:val="single"/>
        </w:rPr>
        <w:t>Survival</w:t>
      </w:r>
      <w:r>
        <w:rPr>
          <w:sz w:val="24"/>
          <w:szCs w:val="24"/>
        </w:rPr>
        <w:t>:  The obligation of confidentiality and use with respect to Confidential Information disclosed by one Party to the other shall survive any termination of this Agreement for a period of three (3) years from the date of the initial disclosure of the Confidential Information.</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H.</w:t>
      </w:r>
      <w:r>
        <w:rPr>
          <w:sz w:val="24"/>
          <w:szCs w:val="24"/>
        </w:rPr>
        <w:tab/>
      </w:r>
      <w:r>
        <w:rPr>
          <w:b/>
          <w:sz w:val="24"/>
          <w:szCs w:val="24"/>
          <w:u w:val="single"/>
        </w:rPr>
        <w:t>Consent</w:t>
      </w:r>
      <w:r>
        <w:rPr>
          <w:sz w:val="24"/>
          <w:szCs w:val="24"/>
        </w:rPr>
        <w:t>:  Where consent, approval, or mutual agreement is required of a Party, it shall not be conditional, unreasonably withheld, or delayed.</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lastRenderedPageBreak/>
        <w:t>I.</w:t>
      </w:r>
      <w:r>
        <w:rPr>
          <w:sz w:val="24"/>
          <w:szCs w:val="24"/>
        </w:rPr>
        <w:tab/>
      </w:r>
      <w:r>
        <w:rPr>
          <w:b/>
          <w:sz w:val="24"/>
          <w:szCs w:val="24"/>
          <w:u w:val="single"/>
        </w:rPr>
        <w:t>Entire Agreement</w:t>
      </w:r>
      <w:r>
        <w:rPr>
          <w:sz w:val="24"/>
          <w:szCs w:val="24"/>
        </w:rPr>
        <w:t>:  This Agreement constitutes the entire agreement of the Parties pertaining to the subject matter of this Agreement and supersedes all prior agreements, negotiations, proposals, and representations, whether written or oral, and all contemporaneous oral agreements, negotiations, proposals, and representations concerning such subject matter.  No representations, understandings, agreements, or warranties, expressed or implied, have been made or relied upon in the making of this Agreement other than those specifically set forth herein.</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J.</w:t>
      </w:r>
      <w:r>
        <w:rPr>
          <w:b/>
          <w:sz w:val="24"/>
          <w:szCs w:val="24"/>
        </w:rPr>
        <w:tab/>
      </w:r>
      <w:r>
        <w:rPr>
          <w:b/>
          <w:sz w:val="24"/>
          <w:szCs w:val="24"/>
          <w:u w:val="single"/>
        </w:rPr>
        <w:t>Force Majeure</w:t>
      </w:r>
      <w:r>
        <w:rPr>
          <w:sz w:val="24"/>
          <w:szCs w:val="24"/>
        </w:rPr>
        <w:t xml:space="preserve">:  In the event performance of this Agreement, or any obligation hereunder, is either directly or indirectly prevented, restricted, or interfered with by reason of fire, flood, earthquake or like acts of God, wars, revolution, civil commotion, explosion, acts of public enemy, embargo, acts of the government in its sovereign capacity, labor difficulties, including without limitation, strikes, slowdowns, picketing, or boycotts, unavailability of equipment from vendor, changes requested by a customer, or any other circumstances beyond the reasonable control and without the fault or negligence of the Party affected, the Party affected, upon giving prompt notice to the other Party, shall be excused from such performance on a day-to-day basis to the extent of such prevention, restriction, or interference (and the other Party shall likewise be excused from performance of its obligations on a day-to-day basis until the delay, restriction or interference has ceased); </w:t>
      </w:r>
      <w:r>
        <w:rPr>
          <w:i/>
          <w:sz w:val="24"/>
          <w:szCs w:val="24"/>
        </w:rPr>
        <w:t>provided however</w:t>
      </w:r>
      <w:r>
        <w:rPr>
          <w:sz w:val="24"/>
          <w:szCs w:val="24"/>
        </w:rPr>
        <w:t>, that the Party so affected shall use diligent efforts to avoid or remove such causes of nonperformance and both Parties shall proceed whenever such causes are removed or cease.</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K.</w:t>
      </w:r>
      <w:r>
        <w:rPr>
          <w:b/>
          <w:sz w:val="24"/>
          <w:szCs w:val="24"/>
        </w:rPr>
        <w:tab/>
      </w:r>
      <w:r>
        <w:rPr>
          <w:b/>
          <w:sz w:val="24"/>
          <w:szCs w:val="24"/>
          <w:u w:val="single"/>
        </w:rPr>
        <w:t>Good Faith Performance</w:t>
      </w:r>
      <w:r>
        <w:rPr>
          <w:sz w:val="24"/>
          <w:szCs w:val="24"/>
        </w:rPr>
        <w:t>:  In the performance of their obligations under this Agreement, the Parties shall act in good faith.  In situations in which notice, consent, approval or similar action by a Party is permitted or required by any provision of this Agreement, such action shall not be conditional, unreasonably withheld or delayed.</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L.</w:t>
      </w:r>
      <w:r>
        <w:rPr>
          <w:sz w:val="24"/>
          <w:szCs w:val="24"/>
        </w:rPr>
        <w:tab/>
      </w:r>
      <w:r>
        <w:rPr>
          <w:b/>
          <w:sz w:val="24"/>
          <w:szCs w:val="24"/>
          <w:u w:val="single"/>
        </w:rPr>
        <w:t>Governing Law</w:t>
      </w:r>
      <w:r>
        <w:rPr>
          <w:sz w:val="24"/>
          <w:szCs w:val="24"/>
        </w:rPr>
        <w:t>:  This Agreement shall be governed by and construed in accordance with the applicable federal and (to the extent not inconsistent therewith) domestic laws of the state where the services are provided or the facilities reside and shall be subject to the exclusive jurisdiction of the courts therein.</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M.</w:t>
      </w:r>
      <w:r>
        <w:rPr>
          <w:sz w:val="24"/>
          <w:szCs w:val="24"/>
        </w:rPr>
        <w:tab/>
      </w:r>
      <w:r>
        <w:rPr>
          <w:b/>
          <w:sz w:val="24"/>
          <w:szCs w:val="24"/>
          <w:u w:val="single"/>
        </w:rPr>
        <w:t>Headings</w:t>
      </w:r>
      <w:r>
        <w:rPr>
          <w:sz w:val="24"/>
          <w:szCs w:val="24"/>
        </w:rPr>
        <w:t xml:space="preserve">:  The headings in this Agreement are inserted for convenience and identification only and shall not be considered in the interpretation of this Agreement. </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N.</w:t>
      </w:r>
      <w:r>
        <w:rPr>
          <w:b/>
          <w:sz w:val="24"/>
          <w:szCs w:val="24"/>
        </w:rPr>
        <w:tab/>
      </w:r>
      <w:r>
        <w:rPr>
          <w:b/>
          <w:sz w:val="24"/>
          <w:szCs w:val="24"/>
          <w:u w:val="single"/>
        </w:rPr>
        <w:t>Independent Contractor Relationship</w:t>
      </w:r>
      <w:r>
        <w:rPr>
          <w:sz w:val="24"/>
          <w:szCs w:val="24"/>
        </w:rPr>
        <w:t xml:space="preserve">: The persons provided by each Party shall be solely that Party's employees and shall be under the sole and exclusive direction and control of that Party.  They shall not be considered employees of the other Party for any purpose.  Each Party shall remain an independent contractor with respect to the other and shall be responsible for compliance with all laws, rules and regulations involving, but not limited to, employment of labor, hours of labor, health and safety, working conditions and payment of wages.  Each Party shall also be responsible for payment of taxes, including federal, state and municipal taxes, chargeable or assessed with respect to its employees, such as Social Security, unemployment, workers' compensation, disability insurance, and federal and state withholding.  Each Party shall indemnify the other for any loss, damage, </w:t>
      </w:r>
      <w:r>
        <w:rPr>
          <w:sz w:val="24"/>
          <w:szCs w:val="24"/>
        </w:rPr>
        <w:lastRenderedPageBreak/>
        <w:t>liability, claim, demand, or penalty that may be sustained by reason of its failure to comply with this provision.</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O.</w:t>
      </w:r>
      <w:r>
        <w:rPr>
          <w:b/>
          <w:sz w:val="24"/>
          <w:szCs w:val="24"/>
        </w:rPr>
        <w:tab/>
      </w:r>
      <w:r>
        <w:rPr>
          <w:b/>
          <w:sz w:val="24"/>
          <w:szCs w:val="24"/>
          <w:u w:val="single"/>
        </w:rPr>
        <w:t>Limitation of Liability; Limitation of Warranty</w:t>
      </w:r>
      <w:r>
        <w:rPr>
          <w:sz w:val="24"/>
          <w:szCs w:val="24"/>
        </w:rPr>
        <w:t>:</w:t>
      </w:r>
    </w:p>
    <w:p w:rsidR="003E238E" w:rsidRDefault="003E238E" w:rsidP="003E238E">
      <w:pPr>
        <w:ind w:left="720" w:hanging="720"/>
        <w:jc w:val="both"/>
        <w:rPr>
          <w:sz w:val="24"/>
          <w:szCs w:val="24"/>
        </w:rPr>
      </w:pPr>
    </w:p>
    <w:p w:rsidR="003E238E" w:rsidRDefault="003E238E" w:rsidP="003E238E">
      <w:pPr>
        <w:ind w:left="720" w:hanging="720"/>
        <w:jc w:val="both"/>
        <w:rPr>
          <w:sz w:val="24"/>
          <w:szCs w:val="24"/>
        </w:rPr>
      </w:pPr>
      <w:r>
        <w:rPr>
          <w:sz w:val="24"/>
          <w:szCs w:val="24"/>
        </w:rPr>
        <w:t xml:space="preserve">     1.</w:t>
      </w:r>
      <w:r>
        <w:rPr>
          <w:sz w:val="24"/>
          <w:szCs w:val="24"/>
        </w:rPr>
        <w:tab/>
        <w:t xml:space="preserve">In no event shall </w:t>
      </w:r>
      <w:r>
        <w:rPr>
          <w:noProof/>
          <w:sz w:val="24"/>
          <w:szCs w:val="24"/>
        </w:rPr>
        <w:t>SERVICE PROVIDER</w:t>
      </w:r>
      <w:r>
        <w:rPr>
          <w:sz w:val="24"/>
          <w:szCs w:val="24"/>
        </w:rPr>
        <w:t xml:space="preserve"> or their affiliates, or their respective officers, directors, and employees, be liable for any debts or other obligations of PROCURER OF SERVICES or their subsidiaries or for any damages, either direct, indirect, actual, compensatory, consequential, special, incidental or punitive, or for any lost profits of any kind, arising out of the provision of services by SERVICE PROVIDER or their affiliates or out of any mistakes, accident, errors, omissions, delays, or defects in any services provided under or related to this Agreement or the obligations of </w:t>
      </w:r>
      <w:r>
        <w:rPr>
          <w:noProof/>
          <w:sz w:val="24"/>
          <w:szCs w:val="24"/>
        </w:rPr>
        <w:t>SERVICE PROVIDER</w:t>
      </w:r>
      <w:r>
        <w:rPr>
          <w:sz w:val="24"/>
          <w:szCs w:val="24"/>
        </w:rPr>
        <w:t xml:space="preserve"> hereunder, unless such damages arise from the gross negligence or willful misconduct of </w:t>
      </w:r>
      <w:r>
        <w:rPr>
          <w:noProof/>
          <w:sz w:val="24"/>
          <w:szCs w:val="24"/>
        </w:rPr>
        <w:t>SERVICE PROVIDER</w:t>
      </w:r>
      <w:r>
        <w:rPr>
          <w:sz w:val="24"/>
          <w:szCs w:val="24"/>
        </w:rPr>
        <w:t xml:space="preserve"> or their affiliates, in which case the liability of </w:t>
      </w:r>
      <w:r>
        <w:rPr>
          <w:noProof/>
          <w:sz w:val="24"/>
          <w:szCs w:val="24"/>
        </w:rPr>
        <w:t>SERVICE PROVIDER</w:t>
      </w:r>
      <w:r>
        <w:rPr>
          <w:sz w:val="24"/>
          <w:szCs w:val="24"/>
        </w:rPr>
        <w:t xml:space="preserve"> and their affiliates shall be limited to direct out-of-pocket damages actually incurred. </w:t>
      </w:r>
      <w:r>
        <w:rPr>
          <w:noProof/>
          <w:sz w:val="24"/>
          <w:szCs w:val="24"/>
        </w:rPr>
        <w:t xml:space="preserve">SERVICE PROVIDER </w:t>
      </w:r>
      <w:r>
        <w:rPr>
          <w:sz w:val="24"/>
          <w:szCs w:val="24"/>
        </w:rPr>
        <w:t>makes no warranty, express, implied or statutory, as to the description, quality, merchantability, completeness or fitness for any purpose of any service, or as to any other matter, all of which warranties are hereby excluded and disclaimed.</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 xml:space="preserve">   2.</w:t>
      </w:r>
      <w:r>
        <w:rPr>
          <w:sz w:val="24"/>
          <w:szCs w:val="24"/>
        </w:rPr>
        <w:tab/>
        <w:t xml:space="preserve">PROCURER OF SERVICES hereby releases and discharges SERVICE PROVIDER, their affiliates, and each of their respective directors, officers, employees and agents from and against all damages, losses, liabilities, costs, judgments and expenses directly or indirectly arising from, based on, or connected with the provision of services hereunder, except to the extent caused by the gross negligence or the willful misconduct of SERVICE PROVIDER or any of their affiliates. </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P.</w:t>
      </w:r>
      <w:r>
        <w:rPr>
          <w:b/>
          <w:sz w:val="24"/>
          <w:szCs w:val="24"/>
        </w:rPr>
        <w:tab/>
      </w:r>
      <w:r>
        <w:rPr>
          <w:b/>
          <w:sz w:val="24"/>
          <w:szCs w:val="24"/>
          <w:u w:val="single"/>
        </w:rPr>
        <w:t>Multiple Counterparts</w:t>
      </w:r>
      <w:r>
        <w:rPr>
          <w:sz w:val="24"/>
          <w:szCs w:val="24"/>
        </w:rPr>
        <w:t>:  This Agreement may be executed in multiple counterparts, each of which shall be deemed an original, but all of which shall together constitute but one and the same document.</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Q.</w:t>
      </w:r>
      <w:r>
        <w:rPr>
          <w:b/>
          <w:sz w:val="24"/>
          <w:szCs w:val="24"/>
        </w:rPr>
        <w:tab/>
      </w:r>
      <w:r>
        <w:rPr>
          <w:b/>
          <w:sz w:val="24"/>
          <w:szCs w:val="24"/>
          <w:u w:val="single"/>
        </w:rPr>
        <w:t>No Third Party Beneficiaries</w:t>
      </w:r>
      <w:r>
        <w:rPr>
          <w:sz w:val="24"/>
          <w:szCs w:val="24"/>
        </w:rPr>
        <w:t>:  Except as may be specifically set forth in this Agreement, this Agreement does not provide and shall not be construed to provide third parties with any remedy, claim, liability, reimbursement, cause of action, or other right or privilege.</w:t>
      </w:r>
    </w:p>
    <w:p w:rsidR="003E238E" w:rsidRDefault="003E238E" w:rsidP="003E238E">
      <w:pPr>
        <w:jc w:val="both"/>
        <w:rPr>
          <w:sz w:val="24"/>
          <w:szCs w:val="24"/>
        </w:rPr>
      </w:pPr>
    </w:p>
    <w:p w:rsidR="003E238E" w:rsidRDefault="003E238E" w:rsidP="003E238E">
      <w:pPr>
        <w:ind w:left="720" w:hanging="720"/>
        <w:jc w:val="both"/>
        <w:rPr>
          <w:sz w:val="24"/>
          <w:szCs w:val="24"/>
        </w:rPr>
      </w:pPr>
      <w:r>
        <w:rPr>
          <w:b/>
          <w:sz w:val="24"/>
          <w:szCs w:val="24"/>
        </w:rPr>
        <w:t>R.</w:t>
      </w:r>
      <w:r>
        <w:rPr>
          <w:sz w:val="24"/>
          <w:szCs w:val="24"/>
        </w:rPr>
        <w:tab/>
      </w:r>
      <w:r>
        <w:rPr>
          <w:b/>
          <w:sz w:val="24"/>
          <w:szCs w:val="24"/>
          <w:u w:val="single"/>
        </w:rPr>
        <w:t>Notices</w:t>
      </w:r>
      <w:r>
        <w:rPr>
          <w:sz w:val="24"/>
          <w:szCs w:val="24"/>
        </w:rPr>
        <w:t xml:space="preserve">:  Any notice to a Party required or permitted under this Agreement shall be in writing and shall be deemed to have been received on the date of service if served personally, on the date receipt is acknowledged in writing by the recipient if delivered by regular </w:t>
      </w:r>
      <w:smartTag w:uri="urn:schemas-microsoft-com:office:smarttags" w:element="country-region">
        <w:smartTag w:uri="urn:schemas-microsoft-com:office:smarttags" w:element="place">
          <w:r>
            <w:rPr>
              <w:sz w:val="24"/>
              <w:szCs w:val="24"/>
            </w:rPr>
            <w:t>U.S.</w:t>
          </w:r>
        </w:smartTag>
      </w:smartTag>
      <w:r>
        <w:rPr>
          <w:sz w:val="24"/>
          <w:szCs w:val="24"/>
        </w:rPr>
        <w:t xml:space="preserve"> mail, or on the date stated on the receipt if delivered by certified or registered mail or by a courier service that obtains a written receipt.  Upon prior immediate oral agreement of the Parties' designated recipients identified below, notice may also be provided by facsimile, Internet or electronic messaging system, which shall be effective if sent before </w:t>
      </w:r>
      <w:smartTag w:uri="urn:schemas-microsoft-com:office:smarttags" w:element="time">
        <w:smartTagPr>
          <w:attr w:name="Minute" w:val="0"/>
          <w:attr w:name="Hour" w:val="17"/>
        </w:smartTagPr>
        <w:r>
          <w:rPr>
            <w:sz w:val="24"/>
            <w:szCs w:val="24"/>
          </w:rPr>
          <w:t>5:00 p.m.</w:t>
        </w:r>
      </w:smartTag>
      <w:r>
        <w:rPr>
          <w:sz w:val="24"/>
          <w:szCs w:val="24"/>
        </w:rPr>
        <w:t xml:space="preserve"> on that day, or if sent after </w:t>
      </w:r>
      <w:smartTag w:uri="urn:schemas-microsoft-com:office:smarttags" w:element="time">
        <w:smartTagPr>
          <w:attr w:name="Minute" w:val="0"/>
          <w:attr w:name="Hour" w:val="17"/>
        </w:smartTagPr>
        <w:r>
          <w:rPr>
            <w:sz w:val="24"/>
            <w:szCs w:val="24"/>
          </w:rPr>
          <w:t>5:00 p.m.</w:t>
        </w:r>
      </w:smartTag>
      <w:r>
        <w:rPr>
          <w:sz w:val="24"/>
          <w:szCs w:val="24"/>
        </w:rPr>
        <w:t xml:space="preserve"> it will be effective on the next Business Day following the date sent.  Any notice shall be delivered using one of the alternatives mentioned in this section and shall be directed to the applicable address </w:t>
      </w:r>
      <w:r>
        <w:rPr>
          <w:sz w:val="24"/>
          <w:szCs w:val="24"/>
        </w:rPr>
        <w:lastRenderedPageBreak/>
        <w:t>below or such address as the Party to be notified has designated by giving notice in compliance with this section:</w:t>
      </w:r>
    </w:p>
    <w:p w:rsidR="00D95926" w:rsidRDefault="003E238E" w:rsidP="003E238E">
      <w:pPr>
        <w:jc w:val="both"/>
        <w:rPr>
          <w:sz w:val="24"/>
          <w:szCs w:val="24"/>
        </w:rPr>
      </w:pPr>
      <w:r>
        <w:rPr>
          <w:sz w:val="24"/>
          <w:szCs w:val="24"/>
        </w:rPr>
        <w:tab/>
      </w:r>
    </w:p>
    <w:p w:rsidR="003E238E" w:rsidRDefault="003E238E" w:rsidP="003E238E">
      <w:pPr>
        <w:jc w:val="both"/>
        <w:rPr>
          <w:sz w:val="24"/>
          <w:szCs w:val="24"/>
        </w:rPr>
      </w:pPr>
      <w:r>
        <w:rPr>
          <w:sz w:val="24"/>
          <w:szCs w:val="24"/>
        </w:rPr>
        <w:tab/>
      </w:r>
      <w:r>
        <w:rPr>
          <w:sz w:val="24"/>
          <w:szCs w:val="24"/>
        </w:rPr>
        <w:tab/>
      </w:r>
      <w:r>
        <w:rPr>
          <w:sz w:val="24"/>
          <w:szCs w:val="24"/>
          <w:u w:val="single"/>
        </w:rPr>
        <w:t>IF TO SERVICE PROVIDER</w:t>
      </w:r>
      <w:r>
        <w:rPr>
          <w:sz w:val="24"/>
          <w:szCs w:val="24"/>
        </w:rPr>
        <w:t>:</w:t>
      </w:r>
    </w:p>
    <w:p w:rsidR="003E238E" w:rsidRDefault="003E238E" w:rsidP="003E238E">
      <w:pPr>
        <w:jc w:val="both"/>
        <w:rPr>
          <w:sz w:val="24"/>
          <w:szCs w:val="24"/>
        </w:rPr>
      </w:pPr>
    </w:p>
    <w:p w:rsidR="003E238E" w:rsidRDefault="003E238E" w:rsidP="003E238E">
      <w:pPr>
        <w:jc w:val="both"/>
        <w:rPr>
          <w:sz w:val="24"/>
          <w:szCs w:val="24"/>
        </w:rPr>
      </w:pPr>
      <w:r>
        <w:rPr>
          <w:sz w:val="24"/>
          <w:szCs w:val="24"/>
        </w:rPr>
        <w:tab/>
      </w:r>
      <w:r>
        <w:rPr>
          <w:sz w:val="24"/>
          <w:szCs w:val="24"/>
        </w:rPr>
        <w:tab/>
      </w:r>
      <w:r w:rsidR="00666F3B">
        <w:rPr>
          <w:noProof/>
          <w:sz w:val="24"/>
          <w:szCs w:val="24"/>
        </w:rPr>
        <w:t>CenturyLink</w:t>
      </w:r>
      <w:r>
        <w:rPr>
          <w:noProof/>
          <w:sz w:val="24"/>
          <w:szCs w:val="24"/>
        </w:rPr>
        <w:t xml:space="preserve"> (state appropriate name)</w:t>
      </w:r>
    </w:p>
    <w:p w:rsidR="003E238E" w:rsidRDefault="00666F3B" w:rsidP="003E238E">
      <w:pPr>
        <w:jc w:val="both"/>
        <w:rPr>
          <w:sz w:val="24"/>
          <w:szCs w:val="24"/>
        </w:rPr>
      </w:pPr>
      <w:r>
        <w:rPr>
          <w:sz w:val="24"/>
          <w:szCs w:val="24"/>
        </w:rPr>
        <w:tab/>
      </w:r>
      <w:r>
        <w:rPr>
          <w:sz w:val="24"/>
          <w:szCs w:val="24"/>
        </w:rPr>
        <w:tab/>
        <w:t xml:space="preserve">Attention:  </w:t>
      </w:r>
      <w:r w:rsidR="003E238E">
        <w:rPr>
          <w:noProof/>
          <w:sz w:val="24"/>
          <w:szCs w:val="24"/>
        </w:rPr>
        <w:t>Vice President</w:t>
      </w:r>
      <w:r>
        <w:rPr>
          <w:noProof/>
          <w:sz w:val="24"/>
          <w:szCs w:val="24"/>
        </w:rPr>
        <w:t xml:space="preserve"> – Legal Administration</w:t>
      </w:r>
    </w:p>
    <w:p w:rsidR="003E238E" w:rsidRDefault="003E238E" w:rsidP="003E238E">
      <w:pPr>
        <w:jc w:val="both"/>
        <w:rPr>
          <w:sz w:val="24"/>
          <w:szCs w:val="24"/>
        </w:rPr>
      </w:pPr>
      <w:r>
        <w:rPr>
          <w:sz w:val="24"/>
          <w:szCs w:val="24"/>
        </w:rPr>
        <w:tab/>
      </w:r>
      <w:r>
        <w:rPr>
          <w:sz w:val="24"/>
          <w:szCs w:val="24"/>
        </w:rPr>
        <w:tab/>
      </w:r>
      <w:smartTag w:uri="urn:schemas-microsoft-com:office:smarttags" w:element="Street">
        <w:smartTag w:uri="urn:schemas-microsoft-com:office:smarttags" w:element="address">
          <w:r>
            <w:rPr>
              <w:sz w:val="24"/>
              <w:szCs w:val="24"/>
            </w:rPr>
            <w:t>100 Century</w:t>
          </w:r>
          <w:r w:rsidR="00CA5A83">
            <w:rPr>
              <w:sz w:val="24"/>
              <w:szCs w:val="24"/>
            </w:rPr>
            <w:t>Link</w:t>
          </w:r>
          <w:r>
            <w:rPr>
              <w:sz w:val="24"/>
              <w:szCs w:val="24"/>
            </w:rPr>
            <w:t xml:space="preserve"> Drive</w:t>
          </w:r>
        </w:smartTag>
      </w:smartTag>
    </w:p>
    <w:p w:rsidR="003E238E" w:rsidRDefault="003E238E" w:rsidP="003E238E">
      <w:pPr>
        <w:jc w:val="both"/>
        <w:rPr>
          <w:sz w:val="24"/>
          <w:szCs w:val="24"/>
        </w:rPr>
      </w:pPr>
      <w:r>
        <w:rPr>
          <w:sz w:val="24"/>
          <w:szCs w:val="24"/>
        </w:rPr>
        <w:tab/>
      </w:r>
      <w:r>
        <w:rPr>
          <w:sz w:val="24"/>
          <w:szCs w:val="24"/>
        </w:rPr>
        <w:tab/>
      </w:r>
      <w:smartTag w:uri="urn:schemas-microsoft-com:office:smarttags" w:element="place">
        <w:smartTag w:uri="urn:schemas-microsoft-com:office:smarttags" w:element="City">
          <w:r>
            <w:rPr>
              <w:sz w:val="24"/>
              <w:szCs w:val="24"/>
            </w:rPr>
            <w:t>Monroe</w:t>
          </w:r>
        </w:smartTag>
        <w:r>
          <w:rPr>
            <w:sz w:val="24"/>
            <w:szCs w:val="24"/>
          </w:rPr>
          <w:t xml:space="preserve">, </w:t>
        </w:r>
        <w:smartTag w:uri="urn:schemas-microsoft-com:office:smarttags" w:element="State">
          <w:r>
            <w:rPr>
              <w:sz w:val="24"/>
              <w:szCs w:val="24"/>
            </w:rPr>
            <w:t>LA</w:t>
          </w:r>
        </w:smartTag>
        <w:r>
          <w:rPr>
            <w:sz w:val="24"/>
            <w:szCs w:val="24"/>
          </w:rPr>
          <w:t xml:space="preserve"> </w:t>
        </w:r>
        <w:smartTag w:uri="urn:schemas-microsoft-com:office:smarttags" w:element="PostalCode">
          <w:r>
            <w:rPr>
              <w:sz w:val="24"/>
              <w:szCs w:val="24"/>
            </w:rPr>
            <w:t>71203</w:t>
          </w:r>
        </w:smartTag>
      </w:smartTag>
    </w:p>
    <w:p w:rsidR="003E238E" w:rsidRDefault="003E238E" w:rsidP="003E238E">
      <w:pPr>
        <w:jc w:val="both"/>
        <w:rPr>
          <w:sz w:val="24"/>
          <w:szCs w:val="24"/>
        </w:rPr>
      </w:pPr>
      <w:r>
        <w:rPr>
          <w:sz w:val="24"/>
          <w:szCs w:val="24"/>
        </w:rPr>
        <w:tab/>
      </w:r>
      <w:r>
        <w:rPr>
          <w:sz w:val="24"/>
          <w:szCs w:val="24"/>
        </w:rPr>
        <w:tab/>
        <w:t xml:space="preserve">Telephone number:  </w:t>
      </w:r>
      <w:r>
        <w:rPr>
          <w:noProof/>
          <w:sz w:val="24"/>
          <w:szCs w:val="24"/>
        </w:rPr>
        <w:t>(318) 388-9539</w:t>
      </w:r>
    </w:p>
    <w:p w:rsidR="003E238E" w:rsidRDefault="003E238E" w:rsidP="003E238E">
      <w:pPr>
        <w:jc w:val="both"/>
        <w:rPr>
          <w:noProof/>
          <w:sz w:val="24"/>
          <w:szCs w:val="24"/>
        </w:rPr>
      </w:pPr>
      <w:r>
        <w:rPr>
          <w:sz w:val="24"/>
          <w:szCs w:val="24"/>
        </w:rPr>
        <w:tab/>
      </w:r>
      <w:r>
        <w:rPr>
          <w:sz w:val="24"/>
          <w:szCs w:val="24"/>
        </w:rPr>
        <w:tab/>
        <w:t xml:space="preserve">Facsimile number:  </w:t>
      </w:r>
      <w:r>
        <w:rPr>
          <w:noProof/>
          <w:sz w:val="24"/>
          <w:szCs w:val="24"/>
        </w:rPr>
        <w:t>(318) 388-9488</w:t>
      </w:r>
    </w:p>
    <w:p w:rsidR="00D95926" w:rsidRDefault="00D95926" w:rsidP="003E238E">
      <w:pPr>
        <w:jc w:val="both"/>
        <w:rPr>
          <w:sz w:val="24"/>
          <w:szCs w:val="24"/>
        </w:rPr>
      </w:pPr>
    </w:p>
    <w:p w:rsidR="003E238E" w:rsidRDefault="003E238E" w:rsidP="003E238E">
      <w:pPr>
        <w:jc w:val="both"/>
        <w:rPr>
          <w:sz w:val="24"/>
          <w:szCs w:val="24"/>
        </w:rPr>
      </w:pPr>
      <w:r>
        <w:rPr>
          <w:sz w:val="24"/>
          <w:szCs w:val="24"/>
        </w:rPr>
        <w:tab/>
      </w:r>
      <w:r>
        <w:rPr>
          <w:sz w:val="24"/>
          <w:szCs w:val="24"/>
        </w:rPr>
        <w:tab/>
      </w:r>
      <w:r>
        <w:rPr>
          <w:sz w:val="24"/>
          <w:szCs w:val="24"/>
          <w:u w:val="single"/>
        </w:rPr>
        <w:t>IF TO PROCURER OF SERVICES</w:t>
      </w:r>
      <w:r>
        <w:rPr>
          <w:sz w:val="24"/>
          <w:szCs w:val="24"/>
        </w:rPr>
        <w:t>:</w:t>
      </w:r>
    </w:p>
    <w:p w:rsidR="003E238E" w:rsidRDefault="003E238E" w:rsidP="003E238E">
      <w:pPr>
        <w:jc w:val="both"/>
        <w:rPr>
          <w:sz w:val="24"/>
          <w:szCs w:val="24"/>
        </w:rPr>
      </w:pPr>
    </w:p>
    <w:p w:rsidR="003E238E" w:rsidRDefault="003E238E" w:rsidP="003E238E">
      <w:pPr>
        <w:jc w:val="both"/>
        <w:rPr>
          <w:sz w:val="24"/>
          <w:szCs w:val="24"/>
        </w:rPr>
      </w:pPr>
      <w:r>
        <w:rPr>
          <w:sz w:val="24"/>
          <w:szCs w:val="24"/>
        </w:rPr>
        <w:tab/>
      </w:r>
      <w:r>
        <w:rPr>
          <w:sz w:val="24"/>
          <w:szCs w:val="24"/>
        </w:rPr>
        <w:tab/>
      </w:r>
      <w:r w:rsidR="00666F3B">
        <w:rPr>
          <w:noProof/>
          <w:sz w:val="24"/>
          <w:szCs w:val="24"/>
        </w:rPr>
        <w:t>CenturyLink</w:t>
      </w:r>
      <w:r>
        <w:rPr>
          <w:noProof/>
          <w:sz w:val="24"/>
          <w:szCs w:val="24"/>
        </w:rPr>
        <w:t xml:space="preserve"> (state appropriate name)</w:t>
      </w:r>
    </w:p>
    <w:p w:rsidR="003E238E" w:rsidRDefault="00666F3B" w:rsidP="003E238E">
      <w:pPr>
        <w:jc w:val="both"/>
        <w:rPr>
          <w:sz w:val="24"/>
          <w:szCs w:val="24"/>
        </w:rPr>
      </w:pPr>
      <w:r>
        <w:rPr>
          <w:sz w:val="24"/>
          <w:szCs w:val="24"/>
        </w:rPr>
        <w:tab/>
      </w:r>
      <w:r>
        <w:rPr>
          <w:sz w:val="24"/>
          <w:szCs w:val="24"/>
        </w:rPr>
        <w:tab/>
        <w:t xml:space="preserve">Attention:  </w:t>
      </w:r>
      <w:r w:rsidR="003E238E">
        <w:rPr>
          <w:noProof/>
          <w:sz w:val="24"/>
          <w:szCs w:val="24"/>
        </w:rPr>
        <w:t>Vice President</w:t>
      </w:r>
      <w:r>
        <w:rPr>
          <w:noProof/>
          <w:sz w:val="24"/>
          <w:szCs w:val="24"/>
        </w:rPr>
        <w:t xml:space="preserve"> – Legal Administration</w:t>
      </w:r>
    </w:p>
    <w:p w:rsidR="003E238E" w:rsidRDefault="003E238E" w:rsidP="003E238E">
      <w:pPr>
        <w:jc w:val="both"/>
        <w:rPr>
          <w:sz w:val="24"/>
          <w:szCs w:val="24"/>
        </w:rPr>
      </w:pPr>
      <w:r>
        <w:rPr>
          <w:sz w:val="24"/>
          <w:szCs w:val="24"/>
        </w:rPr>
        <w:tab/>
      </w:r>
      <w:r>
        <w:rPr>
          <w:sz w:val="24"/>
          <w:szCs w:val="24"/>
        </w:rPr>
        <w:tab/>
      </w:r>
      <w:smartTag w:uri="urn:schemas-microsoft-com:office:smarttags" w:element="Street">
        <w:smartTag w:uri="urn:schemas-microsoft-com:office:smarttags" w:element="address">
          <w:r>
            <w:rPr>
              <w:sz w:val="24"/>
              <w:szCs w:val="24"/>
            </w:rPr>
            <w:t>100 Century</w:t>
          </w:r>
          <w:r w:rsidR="00CA5A83">
            <w:rPr>
              <w:sz w:val="24"/>
              <w:szCs w:val="24"/>
            </w:rPr>
            <w:t>Link</w:t>
          </w:r>
          <w:r>
            <w:rPr>
              <w:sz w:val="24"/>
              <w:szCs w:val="24"/>
            </w:rPr>
            <w:t xml:space="preserve"> Drive</w:t>
          </w:r>
        </w:smartTag>
      </w:smartTag>
    </w:p>
    <w:p w:rsidR="003E238E" w:rsidRDefault="003E238E" w:rsidP="003E238E">
      <w:pPr>
        <w:jc w:val="both"/>
        <w:rPr>
          <w:sz w:val="24"/>
          <w:szCs w:val="24"/>
        </w:rPr>
      </w:pPr>
      <w:r>
        <w:rPr>
          <w:sz w:val="24"/>
          <w:szCs w:val="24"/>
        </w:rPr>
        <w:tab/>
      </w:r>
      <w:r>
        <w:rPr>
          <w:sz w:val="24"/>
          <w:szCs w:val="24"/>
        </w:rPr>
        <w:tab/>
      </w:r>
      <w:smartTag w:uri="urn:schemas-microsoft-com:office:smarttags" w:element="place">
        <w:smartTag w:uri="urn:schemas-microsoft-com:office:smarttags" w:element="City">
          <w:r>
            <w:rPr>
              <w:sz w:val="24"/>
              <w:szCs w:val="24"/>
            </w:rPr>
            <w:t>Monroe</w:t>
          </w:r>
        </w:smartTag>
        <w:r>
          <w:rPr>
            <w:sz w:val="24"/>
            <w:szCs w:val="24"/>
          </w:rPr>
          <w:t xml:space="preserve">, </w:t>
        </w:r>
        <w:smartTag w:uri="urn:schemas-microsoft-com:office:smarttags" w:element="State">
          <w:r>
            <w:rPr>
              <w:sz w:val="24"/>
              <w:szCs w:val="24"/>
            </w:rPr>
            <w:t>LA</w:t>
          </w:r>
        </w:smartTag>
        <w:r>
          <w:rPr>
            <w:sz w:val="24"/>
            <w:szCs w:val="24"/>
          </w:rPr>
          <w:t xml:space="preserve"> </w:t>
        </w:r>
        <w:smartTag w:uri="urn:schemas-microsoft-com:office:smarttags" w:element="PostalCode">
          <w:r>
            <w:rPr>
              <w:sz w:val="24"/>
              <w:szCs w:val="24"/>
            </w:rPr>
            <w:t>71203</w:t>
          </w:r>
        </w:smartTag>
      </w:smartTag>
    </w:p>
    <w:p w:rsidR="003E238E" w:rsidRDefault="003E238E" w:rsidP="003E238E">
      <w:pPr>
        <w:jc w:val="both"/>
        <w:rPr>
          <w:sz w:val="24"/>
          <w:szCs w:val="24"/>
        </w:rPr>
      </w:pPr>
      <w:r>
        <w:rPr>
          <w:sz w:val="24"/>
          <w:szCs w:val="24"/>
        </w:rPr>
        <w:tab/>
      </w:r>
      <w:r>
        <w:rPr>
          <w:sz w:val="24"/>
          <w:szCs w:val="24"/>
        </w:rPr>
        <w:tab/>
        <w:t xml:space="preserve">Telephone number:  </w:t>
      </w:r>
      <w:r>
        <w:rPr>
          <w:noProof/>
          <w:sz w:val="24"/>
          <w:szCs w:val="24"/>
        </w:rPr>
        <w:t>(318) 388-9539</w:t>
      </w:r>
    </w:p>
    <w:p w:rsidR="003E238E" w:rsidRDefault="003E238E" w:rsidP="003E238E">
      <w:pPr>
        <w:jc w:val="both"/>
        <w:rPr>
          <w:sz w:val="24"/>
          <w:szCs w:val="24"/>
        </w:rPr>
      </w:pPr>
      <w:r>
        <w:rPr>
          <w:sz w:val="24"/>
          <w:szCs w:val="24"/>
        </w:rPr>
        <w:tab/>
      </w:r>
      <w:r>
        <w:rPr>
          <w:sz w:val="24"/>
          <w:szCs w:val="24"/>
        </w:rPr>
        <w:tab/>
        <w:t xml:space="preserve">Facsimile number:  </w:t>
      </w:r>
      <w:r>
        <w:rPr>
          <w:noProof/>
          <w:sz w:val="24"/>
          <w:szCs w:val="24"/>
        </w:rPr>
        <w:t>(318) 388-9488</w:t>
      </w:r>
    </w:p>
    <w:p w:rsidR="003E238E" w:rsidRDefault="003E238E" w:rsidP="003E238E">
      <w:pPr>
        <w:jc w:val="both"/>
        <w:rPr>
          <w:sz w:val="24"/>
          <w:szCs w:val="24"/>
        </w:rPr>
      </w:pPr>
    </w:p>
    <w:p w:rsidR="003E238E" w:rsidRDefault="003E238E" w:rsidP="003E238E">
      <w:pPr>
        <w:jc w:val="both"/>
        <w:rPr>
          <w:sz w:val="24"/>
          <w:szCs w:val="24"/>
        </w:rPr>
      </w:pPr>
      <w:r>
        <w:rPr>
          <w:b/>
          <w:sz w:val="24"/>
          <w:szCs w:val="24"/>
        </w:rPr>
        <w:t>S.</w:t>
      </w:r>
      <w:r>
        <w:rPr>
          <w:sz w:val="24"/>
          <w:szCs w:val="24"/>
        </w:rPr>
        <w:tab/>
      </w:r>
      <w:r>
        <w:rPr>
          <w:b/>
          <w:sz w:val="24"/>
          <w:szCs w:val="24"/>
          <w:u w:val="single"/>
        </w:rPr>
        <w:t>Representations and Warranties</w:t>
      </w:r>
      <w:r>
        <w:rPr>
          <w:sz w:val="24"/>
          <w:szCs w:val="24"/>
        </w:rPr>
        <w:t xml:space="preserve">: </w:t>
      </w:r>
    </w:p>
    <w:p w:rsidR="003E238E" w:rsidRDefault="003E238E" w:rsidP="003E238E">
      <w:pPr>
        <w:jc w:val="both"/>
        <w:rPr>
          <w:sz w:val="24"/>
          <w:szCs w:val="24"/>
        </w:rPr>
      </w:pPr>
    </w:p>
    <w:p w:rsidR="003E238E" w:rsidRDefault="003E238E" w:rsidP="003E238E">
      <w:pPr>
        <w:ind w:left="720" w:hanging="720"/>
        <w:jc w:val="both"/>
        <w:rPr>
          <w:sz w:val="24"/>
          <w:szCs w:val="24"/>
        </w:rPr>
      </w:pPr>
      <w:r>
        <w:rPr>
          <w:noProof/>
          <w:sz w:val="24"/>
          <w:szCs w:val="24"/>
        </w:rPr>
        <w:t xml:space="preserve">    1.</w:t>
      </w:r>
      <w:r>
        <w:rPr>
          <w:noProof/>
          <w:sz w:val="24"/>
          <w:szCs w:val="24"/>
        </w:rPr>
        <w:tab/>
        <w:t>SERVICE PROVIDER</w:t>
      </w:r>
      <w:r>
        <w:rPr>
          <w:sz w:val="24"/>
          <w:szCs w:val="24"/>
        </w:rPr>
        <w:t xml:space="preserve"> represents and warrants to PROCURER OF SERVICES, and PROCURER OF SERVICES represents and warrants to SERVICE PROVIDER, as follows: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a.</w:t>
      </w:r>
      <w:r>
        <w:rPr>
          <w:sz w:val="24"/>
          <w:szCs w:val="24"/>
        </w:rPr>
        <w:tab/>
        <w:t>It (A) is a corporation or limited liability company duly organized, validly existing and in good standing under the laws of the state of its organization, (B) is duly qualified and authorized to do business and is in good standing in every other jurisdiction where the nature of its respective businesses requires such qualification, (C) has all requisite power and authority, and all requisite governmental licenses and permits, to own and operate its properties and to carry on its businesses as conducted immediately prior to the date hereof, and (D) has the requisite power and authority to enter into and perform its obligations under this Agreement.</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b.</w:t>
      </w:r>
      <w:r>
        <w:rPr>
          <w:sz w:val="24"/>
          <w:szCs w:val="24"/>
        </w:rPr>
        <w:tab/>
        <w:t>The execution, delivery and performance of this Agreement by it has been duly authorized by all necessary corporate action on its part.  This Agreement has been duly and validly executed and delivered by it.  This Agreement constitutes a legal, valid and binding obligation, enforceable against it in accordance with its respective terms.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c.</w:t>
      </w:r>
      <w:r>
        <w:rPr>
          <w:sz w:val="24"/>
          <w:szCs w:val="24"/>
        </w:rPr>
        <w:tab/>
        <w:t>The execution, delivery and performance by it of this Agreement:</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r>
      <w:r>
        <w:rPr>
          <w:sz w:val="24"/>
          <w:szCs w:val="24"/>
        </w:rPr>
        <w:tab/>
        <w:t>(i)</w:t>
      </w:r>
      <w:r>
        <w:rPr>
          <w:sz w:val="24"/>
          <w:szCs w:val="24"/>
        </w:rPr>
        <w:tab/>
        <w:t>do not and will not conflict with or result in any breach of any of the provisions of, or constitute a default under, or result in the creation of any lien or encumbrance upon its assets under, its articles of incorporation, by-laws or comparable organizational documents, or any mortgage, indenture or other agreement or instrument to which it is a party or by which it or its properties is bound;</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r>
      <w:r>
        <w:rPr>
          <w:sz w:val="24"/>
          <w:szCs w:val="24"/>
        </w:rPr>
        <w:tab/>
        <w:t>(ii)</w:t>
      </w:r>
      <w:r>
        <w:rPr>
          <w:sz w:val="24"/>
          <w:szCs w:val="24"/>
        </w:rPr>
        <w:tab/>
        <w:t>do not conflict with or violate any law, rule or regulation applicable to it;</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r>
      <w:r>
        <w:rPr>
          <w:sz w:val="24"/>
          <w:szCs w:val="24"/>
        </w:rPr>
        <w:tab/>
        <w:t>(iii)</w:t>
      </w:r>
      <w:r>
        <w:rPr>
          <w:sz w:val="24"/>
          <w:szCs w:val="24"/>
        </w:rPr>
        <w:tab/>
        <w:t>do not require any approval or consent of any trustee or holder of its indebtedness, any of its shareholders or members, or any other person under any agreement to which it is a party or by which it or its properties is bound, except such as have been duly obtained, remain in full force and effect, and are subsisting and adequate for their intended purposes; and</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r>
      <w:r>
        <w:rPr>
          <w:sz w:val="24"/>
          <w:szCs w:val="24"/>
        </w:rPr>
        <w:tab/>
        <w:t>(iv)</w:t>
      </w:r>
      <w:r>
        <w:rPr>
          <w:sz w:val="24"/>
          <w:szCs w:val="24"/>
        </w:rPr>
        <w:tab/>
        <w:t>do not require the consent, permit, license or approval of, the giving of notice to, the registration with, or the taking of any other action by or in respect of any governmental authority, except such as have been duly obtained, remain in full force and effect, and are subsisting and adequate for their intended purposes.</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d.</w:t>
      </w:r>
      <w:r>
        <w:rPr>
          <w:sz w:val="24"/>
          <w:szCs w:val="24"/>
        </w:rPr>
        <w:tab/>
        <w:t>There is no action or proceeding pending or, to the best of its knowledge, threatened against it before any governmental authority which questions the validity or enforceability of this Agreement or would materially affect its ability to perform its obligations hereunder.</w:t>
      </w:r>
    </w:p>
    <w:p w:rsidR="003E238E" w:rsidRDefault="003E238E" w:rsidP="003E238E">
      <w:pPr>
        <w:jc w:val="both"/>
        <w:rPr>
          <w:sz w:val="24"/>
          <w:szCs w:val="24"/>
        </w:rPr>
      </w:pPr>
    </w:p>
    <w:p w:rsidR="003E238E" w:rsidRDefault="003E238E" w:rsidP="003E238E">
      <w:pPr>
        <w:ind w:left="720" w:hanging="720"/>
        <w:jc w:val="both"/>
        <w:rPr>
          <w:sz w:val="24"/>
          <w:szCs w:val="24"/>
        </w:rPr>
      </w:pPr>
      <w:r>
        <w:rPr>
          <w:sz w:val="24"/>
          <w:szCs w:val="24"/>
        </w:rPr>
        <w:tab/>
        <w:t>e.</w:t>
      </w:r>
      <w:r>
        <w:rPr>
          <w:sz w:val="24"/>
          <w:szCs w:val="24"/>
        </w:rPr>
        <w:tab/>
        <w:t>It is not in violation of any law, rule or regulation applicable to its assets, business or operations, which violation might materially impair its ability to perform its obligations under this Agreement.</w:t>
      </w:r>
    </w:p>
    <w:p w:rsidR="003E238E" w:rsidRDefault="003E238E" w:rsidP="003E238E">
      <w:pPr>
        <w:jc w:val="both"/>
        <w:rPr>
          <w:sz w:val="24"/>
          <w:szCs w:val="24"/>
        </w:rPr>
      </w:pPr>
    </w:p>
    <w:p w:rsidR="003E238E" w:rsidRDefault="003E238E" w:rsidP="003E238E">
      <w:pPr>
        <w:jc w:val="both"/>
        <w:rPr>
          <w:sz w:val="24"/>
          <w:szCs w:val="24"/>
        </w:rPr>
      </w:pPr>
      <w:r>
        <w:rPr>
          <w:sz w:val="24"/>
          <w:szCs w:val="24"/>
        </w:rPr>
        <w:t xml:space="preserve">   2.</w:t>
      </w:r>
      <w:r>
        <w:rPr>
          <w:sz w:val="24"/>
          <w:szCs w:val="24"/>
        </w:rPr>
        <w:tab/>
      </w:r>
      <w:r>
        <w:rPr>
          <w:noProof/>
          <w:sz w:val="24"/>
          <w:szCs w:val="24"/>
        </w:rPr>
        <w:t xml:space="preserve">SERVICE PROVIDER </w:t>
      </w:r>
      <w:r>
        <w:rPr>
          <w:sz w:val="24"/>
          <w:szCs w:val="24"/>
        </w:rPr>
        <w:t>further represents and warrants to PROCURER OF SERVICES that all services provided pursuant to this Agreement will be performed in a professional, diligent and timely manner and in accordance with generally accepted quality standards and practices.</w:t>
      </w:r>
    </w:p>
    <w:p w:rsidR="00FC5A39" w:rsidRDefault="00FC5A39" w:rsidP="003E238E">
      <w:pPr>
        <w:jc w:val="both"/>
        <w:rPr>
          <w:sz w:val="24"/>
          <w:szCs w:val="24"/>
        </w:rPr>
      </w:pPr>
    </w:p>
    <w:p w:rsidR="00FC5A39" w:rsidRDefault="00FC5A39" w:rsidP="00FC5A39">
      <w:pPr>
        <w:jc w:val="both"/>
        <w:rPr>
          <w:sz w:val="24"/>
          <w:szCs w:val="24"/>
        </w:rPr>
      </w:pPr>
      <w:r>
        <w:rPr>
          <w:b/>
          <w:sz w:val="24"/>
          <w:szCs w:val="24"/>
        </w:rPr>
        <w:t>T.</w:t>
      </w:r>
      <w:r>
        <w:rPr>
          <w:sz w:val="24"/>
          <w:szCs w:val="24"/>
        </w:rPr>
        <w:tab/>
      </w:r>
      <w:r>
        <w:rPr>
          <w:b/>
          <w:sz w:val="24"/>
          <w:szCs w:val="24"/>
          <w:u w:val="single"/>
        </w:rPr>
        <w:t>Subcontractors</w:t>
      </w:r>
      <w:r>
        <w:rPr>
          <w:sz w:val="24"/>
          <w:szCs w:val="24"/>
        </w:rPr>
        <w:t>: In the performance of SERVICE PROVIDER’s obligations under this Agreement, SERVICE PROVIDER may contract to use subcontractors and other independent contractors to provide any of the services required to be furnished hereunder with the costs of those subcontractor’s services to be pass</w:t>
      </w:r>
      <w:r w:rsidR="00C40A8A">
        <w:rPr>
          <w:sz w:val="24"/>
          <w:szCs w:val="24"/>
        </w:rPr>
        <w:t>ed</w:t>
      </w:r>
      <w:r>
        <w:rPr>
          <w:sz w:val="24"/>
          <w:szCs w:val="24"/>
        </w:rPr>
        <w:t xml:space="preserve"> through to the PROCURER OF SERVICES under Section II above.</w:t>
      </w:r>
    </w:p>
    <w:p w:rsidR="00FC5A39" w:rsidRDefault="00FC5A39" w:rsidP="003E238E">
      <w:pPr>
        <w:jc w:val="both"/>
        <w:rPr>
          <w:sz w:val="24"/>
          <w:szCs w:val="24"/>
        </w:rPr>
      </w:pPr>
    </w:p>
    <w:p w:rsidR="003E238E" w:rsidRDefault="003E238E" w:rsidP="003E238E">
      <w:pPr>
        <w:jc w:val="both"/>
        <w:rPr>
          <w:sz w:val="24"/>
          <w:szCs w:val="24"/>
        </w:rPr>
      </w:pPr>
    </w:p>
    <w:p w:rsidR="003E238E" w:rsidRDefault="003E238E" w:rsidP="003E238E">
      <w:pPr>
        <w:jc w:val="both"/>
        <w:rPr>
          <w:b/>
          <w:sz w:val="24"/>
          <w:szCs w:val="24"/>
          <w:u w:val="single"/>
        </w:rPr>
      </w:pPr>
      <w:r>
        <w:rPr>
          <w:b/>
          <w:sz w:val="24"/>
          <w:szCs w:val="24"/>
        </w:rPr>
        <w:t>IV.</w:t>
      </w:r>
      <w:r>
        <w:rPr>
          <w:b/>
          <w:sz w:val="24"/>
          <w:szCs w:val="24"/>
        </w:rPr>
        <w:tab/>
      </w:r>
      <w:r>
        <w:rPr>
          <w:b/>
          <w:sz w:val="24"/>
          <w:szCs w:val="24"/>
          <w:u w:val="single"/>
        </w:rPr>
        <w:t>RELEASE OF INFORMATION TO PUBLIC SERVICE COMMISSION</w:t>
      </w:r>
    </w:p>
    <w:p w:rsidR="003E238E" w:rsidRDefault="003E238E" w:rsidP="003E238E">
      <w:pPr>
        <w:jc w:val="both"/>
        <w:rPr>
          <w:sz w:val="24"/>
          <w:szCs w:val="24"/>
        </w:rPr>
      </w:pPr>
    </w:p>
    <w:p w:rsidR="003E238E" w:rsidRDefault="003E238E" w:rsidP="003E238E">
      <w:pPr>
        <w:jc w:val="both"/>
        <w:rPr>
          <w:sz w:val="24"/>
          <w:szCs w:val="24"/>
        </w:rPr>
      </w:pPr>
      <w:r>
        <w:rPr>
          <w:sz w:val="24"/>
          <w:szCs w:val="24"/>
        </w:rPr>
        <w:tab/>
        <w:t xml:space="preserve">The </w:t>
      </w:r>
      <w:r w:rsidR="0066271A">
        <w:rPr>
          <w:sz w:val="24"/>
          <w:szCs w:val="24"/>
        </w:rPr>
        <w:t>P</w:t>
      </w:r>
      <w:r>
        <w:rPr>
          <w:sz w:val="24"/>
          <w:szCs w:val="24"/>
        </w:rPr>
        <w:t>arties hereto agree that if requested by any Public Service Commission having jurisdiction over a CenturyTel System operating company, detail of all charges from SERVICE PROVIDER for the account or benefit of PROCURER OF SERVICES will be supplied to such Public Service Commission.</w:t>
      </w:r>
    </w:p>
    <w:p w:rsidR="00F65BE4" w:rsidRDefault="00F65BE4" w:rsidP="003E238E">
      <w:pPr>
        <w:jc w:val="both"/>
        <w:rPr>
          <w:sz w:val="24"/>
          <w:szCs w:val="24"/>
        </w:rPr>
      </w:pPr>
    </w:p>
    <w:p w:rsidR="0066271A" w:rsidRDefault="0066271A" w:rsidP="003E238E">
      <w:pPr>
        <w:jc w:val="both"/>
        <w:rPr>
          <w:b/>
          <w:sz w:val="24"/>
          <w:szCs w:val="24"/>
        </w:rPr>
      </w:pPr>
      <w:r w:rsidRPr="0066271A">
        <w:rPr>
          <w:b/>
          <w:sz w:val="24"/>
          <w:szCs w:val="24"/>
        </w:rPr>
        <w:t>V.        EFFECTIVE DATES</w:t>
      </w:r>
    </w:p>
    <w:p w:rsidR="0066271A" w:rsidRDefault="0066271A" w:rsidP="003E238E">
      <w:pPr>
        <w:jc w:val="both"/>
        <w:rPr>
          <w:b/>
          <w:sz w:val="24"/>
          <w:szCs w:val="24"/>
        </w:rPr>
      </w:pPr>
    </w:p>
    <w:p w:rsidR="0066271A" w:rsidRDefault="0066271A" w:rsidP="003E238E">
      <w:pPr>
        <w:jc w:val="both"/>
        <w:rPr>
          <w:sz w:val="24"/>
          <w:szCs w:val="24"/>
        </w:rPr>
      </w:pPr>
      <w:r w:rsidRPr="0066271A">
        <w:rPr>
          <w:sz w:val="24"/>
          <w:szCs w:val="24"/>
        </w:rPr>
        <w:t xml:space="preserve">            The effective dates</w:t>
      </w:r>
      <w:r>
        <w:rPr>
          <w:sz w:val="24"/>
          <w:szCs w:val="24"/>
        </w:rPr>
        <w:t xml:space="preserve"> of this Agreement shall be </w:t>
      </w:r>
      <w:r w:rsidR="000A7067">
        <w:rPr>
          <w:sz w:val="24"/>
          <w:szCs w:val="24"/>
        </w:rPr>
        <w:t>October</w:t>
      </w:r>
      <w:r>
        <w:rPr>
          <w:sz w:val="24"/>
          <w:szCs w:val="24"/>
        </w:rPr>
        <w:t xml:space="preserve"> 1, 2009 for those Parties that are not required to </w:t>
      </w:r>
      <w:r w:rsidR="00E27A96">
        <w:rPr>
          <w:sz w:val="24"/>
          <w:szCs w:val="24"/>
        </w:rPr>
        <w:t>either file the Agreement with, or obtain prior approval from the applicable Public Service Commission. Where a Party is required to obtain prior Public Service Commission approval, that Party’s effective date for this Agreement shall be the date of any issued action or no action Public Service Commission Order.</w:t>
      </w:r>
      <w:r w:rsidR="00E27A96" w:rsidRPr="0066271A">
        <w:rPr>
          <w:sz w:val="24"/>
          <w:szCs w:val="24"/>
        </w:rPr>
        <w:t xml:space="preserve"> </w:t>
      </w:r>
      <w:r w:rsidR="00E27A96">
        <w:rPr>
          <w:sz w:val="24"/>
          <w:szCs w:val="24"/>
        </w:rPr>
        <w:t xml:space="preserve">Where no Public Service Commission approval is </w:t>
      </w:r>
      <w:r w:rsidR="00E27A96">
        <w:rPr>
          <w:sz w:val="24"/>
          <w:szCs w:val="24"/>
        </w:rPr>
        <w:lastRenderedPageBreak/>
        <w:t xml:space="preserve">required, but by law the Agreement is not effective until filed, the effective date is the date filed with the Public Service Commission.  Accordingly, October 1, 2009 or some later Public Service Commission approval date or filing date </w:t>
      </w:r>
      <w:r w:rsidR="00C40A8A">
        <w:rPr>
          <w:sz w:val="24"/>
          <w:szCs w:val="24"/>
        </w:rPr>
        <w:t xml:space="preserve">shall be the “Effective Date” for each Party. </w:t>
      </w:r>
      <w:r w:rsidR="000A7067">
        <w:rPr>
          <w:sz w:val="24"/>
          <w:szCs w:val="24"/>
        </w:rPr>
        <w:t xml:space="preserve">All prior existing similar service contracts </w:t>
      </w:r>
      <w:r w:rsidR="00C40A8A">
        <w:rPr>
          <w:sz w:val="24"/>
          <w:szCs w:val="24"/>
        </w:rPr>
        <w:t xml:space="preserve">and affiliated agreements by, between and/or </w:t>
      </w:r>
      <w:r w:rsidR="000A7067">
        <w:rPr>
          <w:sz w:val="24"/>
          <w:szCs w:val="24"/>
        </w:rPr>
        <w:t>among the</w:t>
      </w:r>
      <w:r w:rsidR="00C40A8A">
        <w:rPr>
          <w:sz w:val="24"/>
          <w:szCs w:val="24"/>
        </w:rPr>
        <w:t xml:space="preserve"> various</w:t>
      </w:r>
      <w:r w:rsidR="000A7067">
        <w:rPr>
          <w:sz w:val="24"/>
          <w:szCs w:val="24"/>
        </w:rPr>
        <w:t xml:space="preserve"> Parties </w:t>
      </w:r>
      <w:r w:rsidR="00C40A8A">
        <w:rPr>
          <w:sz w:val="24"/>
          <w:szCs w:val="24"/>
        </w:rPr>
        <w:t>shall each be terminated effective</w:t>
      </w:r>
      <w:r w:rsidR="000A7067">
        <w:rPr>
          <w:sz w:val="24"/>
          <w:szCs w:val="24"/>
        </w:rPr>
        <w:t xml:space="preserve"> immediately upon each Party’s</w:t>
      </w:r>
      <w:r w:rsidR="00C40A8A">
        <w:rPr>
          <w:sz w:val="24"/>
          <w:szCs w:val="24"/>
        </w:rPr>
        <w:t xml:space="preserve"> </w:t>
      </w:r>
      <w:r w:rsidR="0062594E">
        <w:rPr>
          <w:sz w:val="24"/>
          <w:szCs w:val="24"/>
        </w:rPr>
        <w:t>“</w:t>
      </w:r>
      <w:r w:rsidR="00C40A8A">
        <w:rPr>
          <w:sz w:val="24"/>
          <w:szCs w:val="24"/>
        </w:rPr>
        <w:t>Effective Date</w:t>
      </w:r>
      <w:r w:rsidR="0062594E">
        <w:rPr>
          <w:sz w:val="24"/>
          <w:szCs w:val="24"/>
        </w:rPr>
        <w:t>” for this Agreement</w:t>
      </w:r>
      <w:r w:rsidR="00C40A8A">
        <w:rPr>
          <w:sz w:val="24"/>
          <w:szCs w:val="24"/>
        </w:rPr>
        <w:t>.</w:t>
      </w:r>
      <w:r w:rsidR="000A7067">
        <w:rPr>
          <w:sz w:val="24"/>
          <w:szCs w:val="24"/>
        </w:rPr>
        <w:t xml:space="preserve">  </w:t>
      </w:r>
    </w:p>
    <w:p w:rsidR="007648FB" w:rsidRDefault="007648FB" w:rsidP="003E238E">
      <w:pPr>
        <w:jc w:val="both"/>
        <w:rPr>
          <w:sz w:val="24"/>
          <w:szCs w:val="24"/>
        </w:rPr>
      </w:pPr>
    </w:p>
    <w:p w:rsidR="007648FB" w:rsidRPr="0066271A" w:rsidRDefault="007648FB" w:rsidP="003E238E">
      <w:pPr>
        <w:jc w:val="both"/>
        <w:rPr>
          <w:sz w:val="24"/>
          <w:szCs w:val="24"/>
        </w:rPr>
      </w:pPr>
    </w:p>
    <w:p w:rsidR="003E238E" w:rsidRDefault="003E238E" w:rsidP="003E238E">
      <w:pPr>
        <w:jc w:val="both"/>
        <w:rPr>
          <w:sz w:val="24"/>
          <w:szCs w:val="24"/>
        </w:rPr>
      </w:pPr>
    </w:p>
    <w:p w:rsidR="003E238E" w:rsidRDefault="003E238E" w:rsidP="003E238E">
      <w:pPr>
        <w:jc w:val="both"/>
        <w:rPr>
          <w:sz w:val="24"/>
          <w:szCs w:val="24"/>
        </w:rPr>
      </w:pPr>
      <w:r w:rsidRPr="00E13D4D">
        <w:rPr>
          <w:b/>
          <w:sz w:val="24"/>
          <w:szCs w:val="24"/>
        </w:rPr>
        <w:t>IN WITNESS WHEREOF</w:t>
      </w:r>
      <w:r>
        <w:rPr>
          <w:sz w:val="24"/>
          <w:szCs w:val="24"/>
        </w:rPr>
        <w:t>, the parties hereto have caused this Agreement to be executed by their duly authorized officers, all as of the date, month and year first above written.</w:t>
      </w:r>
    </w:p>
    <w:p w:rsidR="003E238E" w:rsidRDefault="003E238E" w:rsidP="003E238E">
      <w:pPr>
        <w:jc w:val="both"/>
        <w:rPr>
          <w:sz w:val="24"/>
          <w:szCs w:val="24"/>
        </w:rPr>
      </w:pPr>
    </w:p>
    <w:p w:rsidR="003E238E" w:rsidRDefault="003E238E" w:rsidP="003E238E">
      <w:pPr>
        <w:jc w:val="both"/>
        <w:rPr>
          <w:sz w:val="24"/>
          <w:szCs w:val="24"/>
        </w:rPr>
      </w:pPr>
      <w:r w:rsidRPr="00E13D4D">
        <w:rPr>
          <w:b/>
          <w:sz w:val="24"/>
          <w:szCs w:val="24"/>
        </w:rPr>
        <w:t>SERVICE PROVIDER</w:t>
      </w:r>
      <w:r>
        <w:rPr>
          <w:sz w:val="24"/>
          <w:szCs w:val="24"/>
        </w:rPr>
        <w:t>:</w:t>
      </w:r>
    </w:p>
    <w:p w:rsidR="003E238E" w:rsidRDefault="003E238E" w:rsidP="003E238E">
      <w:pPr>
        <w:jc w:val="both"/>
        <w:rPr>
          <w:sz w:val="24"/>
          <w:szCs w:val="24"/>
        </w:rPr>
      </w:pPr>
    </w:p>
    <w:p w:rsidR="003E238E" w:rsidRDefault="003E238E" w:rsidP="003E238E">
      <w:pPr>
        <w:jc w:val="both"/>
        <w:rPr>
          <w:noProof/>
          <w:sz w:val="24"/>
          <w:szCs w:val="24"/>
        </w:rPr>
      </w:pPr>
      <w:r>
        <w:rPr>
          <w:noProof/>
          <w:sz w:val="24"/>
          <w:szCs w:val="24"/>
        </w:rPr>
        <w:t>All CenturyTel Entities listed on Exhibit</w:t>
      </w:r>
      <w:r w:rsidR="005769AE">
        <w:rPr>
          <w:noProof/>
          <w:sz w:val="24"/>
          <w:szCs w:val="24"/>
        </w:rPr>
        <w:t>s</w:t>
      </w:r>
      <w:r>
        <w:rPr>
          <w:noProof/>
          <w:sz w:val="24"/>
          <w:szCs w:val="24"/>
        </w:rPr>
        <w:t xml:space="preserve"> "A"</w:t>
      </w:r>
      <w:r w:rsidR="005769AE">
        <w:rPr>
          <w:noProof/>
          <w:sz w:val="24"/>
          <w:szCs w:val="24"/>
        </w:rPr>
        <w:t xml:space="preserve"> and “B”</w:t>
      </w:r>
    </w:p>
    <w:p w:rsidR="003E238E" w:rsidRDefault="003E238E" w:rsidP="003E238E">
      <w:pPr>
        <w:jc w:val="both"/>
        <w:rPr>
          <w:sz w:val="24"/>
          <w:szCs w:val="24"/>
        </w:rPr>
      </w:pPr>
    </w:p>
    <w:p w:rsidR="003E238E" w:rsidRDefault="003E238E" w:rsidP="003E238E">
      <w:pPr>
        <w:jc w:val="both"/>
        <w:rPr>
          <w:sz w:val="24"/>
          <w:szCs w:val="24"/>
        </w:rPr>
      </w:pPr>
    </w:p>
    <w:p w:rsidR="003E238E" w:rsidRDefault="003E238E" w:rsidP="003E238E">
      <w:pPr>
        <w:jc w:val="both"/>
        <w:rPr>
          <w:sz w:val="24"/>
          <w:szCs w:val="24"/>
        </w:rPr>
      </w:pPr>
      <w:r>
        <w:rPr>
          <w:sz w:val="24"/>
          <w:szCs w:val="24"/>
        </w:rPr>
        <w:t>By: ___________________________________</w:t>
      </w:r>
    </w:p>
    <w:p w:rsidR="003E238E" w:rsidRDefault="003E238E" w:rsidP="003E238E">
      <w:pPr>
        <w:jc w:val="both"/>
        <w:rPr>
          <w:sz w:val="24"/>
          <w:szCs w:val="24"/>
        </w:rPr>
      </w:pPr>
      <w:r>
        <w:rPr>
          <w:sz w:val="24"/>
          <w:szCs w:val="24"/>
        </w:rPr>
        <w:t>Name:</w:t>
      </w:r>
      <w:r>
        <w:rPr>
          <w:sz w:val="24"/>
          <w:szCs w:val="24"/>
        </w:rPr>
        <w:tab/>
        <w:t>Stacey W. Goff</w:t>
      </w:r>
    </w:p>
    <w:p w:rsidR="003E238E" w:rsidRDefault="00666F3B" w:rsidP="003E238E">
      <w:pPr>
        <w:jc w:val="both"/>
        <w:rPr>
          <w:noProof/>
          <w:sz w:val="24"/>
          <w:szCs w:val="24"/>
        </w:rPr>
      </w:pPr>
      <w:r>
        <w:rPr>
          <w:noProof/>
          <w:sz w:val="24"/>
          <w:szCs w:val="24"/>
        </w:rPr>
        <w:t>Title:</w:t>
      </w:r>
      <w:r>
        <w:rPr>
          <w:noProof/>
          <w:sz w:val="24"/>
          <w:szCs w:val="24"/>
        </w:rPr>
        <w:tab/>
        <w:t xml:space="preserve">Executive </w:t>
      </w:r>
      <w:r w:rsidR="003E238E">
        <w:rPr>
          <w:noProof/>
          <w:sz w:val="24"/>
          <w:szCs w:val="24"/>
        </w:rPr>
        <w:t>Vice President</w:t>
      </w:r>
    </w:p>
    <w:p w:rsidR="003E238E" w:rsidRDefault="003E238E" w:rsidP="003E238E">
      <w:pPr>
        <w:jc w:val="both"/>
        <w:rPr>
          <w:sz w:val="24"/>
          <w:szCs w:val="24"/>
        </w:rPr>
      </w:pPr>
    </w:p>
    <w:p w:rsidR="003E238E" w:rsidRDefault="003E238E" w:rsidP="003E238E">
      <w:pPr>
        <w:jc w:val="both"/>
        <w:rPr>
          <w:sz w:val="24"/>
          <w:szCs w:val="24"/>
        </w:rPr>
      </w:pPr>
    </w:p>
    <w:p w:rsidR="003E238E" w:rsidRDefault="003E238E" w:rsidP="003E238E">
      <w:pPr>
        <w:jc w:val="both"/>
        <w:rPr>
          <w:sz w:val="24"/>
          <w:szCs w:val="24"/>
        </w:rPr>
      </w:pPr>
      <w:r w:rsidRPr="00E13D4D">
        <w:rPr>
          <w:b/>
          <w:sz w:val="24"/>
          <w:szCs w:val="24"/>
        </w:rPr>
        <w:t>PROCURER OF SERVICES</w:t>
      </w:r>
      <w:r>
        <w:rPr>
          <w:sz w:val="24"/>
          <w:szCs w:val="24"/>
        </w:rPr>
        <w:t>:</w:t>
      </w:r>
    </w:p>
    <w:p w:rsidR="003E238E" w:rsidRDefault="003E238E" w:rsidP="003E238E">
      <w:pPr>
        <w:jc w:val="both"/>
        <w:rPr>
          <w:sz w:val="24"/>
          <w:szCs w:val="24"/>
        </w:rPr>
      </w:pPr>
    </w:p>
    <w:p w:rsidR="003E238E" w:rsidRDefault="003E238E" w:rsidP="003E238E">
      <w:pPr>
        <w:jc w:val="both"/>
        <w:rPr>
          <w:sz w:val="24"/>
          <w:szCs w:val="24"/>
        </w:rPr>
      </w:pPr>
      <w:r>
        <w:rPr>
          <w:sz w:val="24"/>
          <w:szCs w:val="24"/>
        </w:rPr>
        <w:t>All CenturyTel Entities listed on Exhibit</w:t>
      </w:r>
      <w:r w:rsidR="005769AE">
        <w:rPr>
          <w:sz w:val="24"/>
          <w:szCs w:val="24"/>
        </w:rPr>
        <w:t>s</w:t>
      </w:r>
      <w:r>
        <w:rPr>
          <w:sz w:val="24"/>
          <w:szCs w:val="24"/>
        </w:rPr>
        <w:t xml:space="preserve"> "A"</w:t>
      </w:r>
      <w:r w:rsidR="005769AE">
        <w:rPr>
          <w:sz w:val="24"/>
          <w:szCs w:val="24"/>
        </w:rPr>
        <w:t xml:space="preserve"> and “B”</w:t>
      </w:r>
    </w:p>
    <w:p w:rsidR="003E238E" w:rsidRDefault="003E238E" w:rsidP="003E238E">
      <w:pPr>
        <w:jc w:val="both"/>
        <w:rPr>
          <w:sz w:val="24"/>
          <w:szCs w:val="24"/>
        </w:rPr>
      </w:pPr>
    </w:p>
    <w:p w:rsidR="003E238E" w:rsidRDefault="003E238E" w:rsidP="003E238E">
      <w:pPr>
        <w:jc w:val="both"/>
        <w:rPr>
          <w:sz w:val="24"/>
          <w:szCs w:val="24"/>
        </w:rPr>
      </w:pPr>
    </w:p>
    <w:p w:rsidR="003E238E" w:rsidRDefault="003E238E" w:rsidP="003E238E">
      <w:pPr>
        <w:jc w:val="both"/>
        <w:rPr>
          <w:sz w:val="24"/>
          <w:szCs w:val="24"/>
        </w:rPr>
      </w:pPr>
      <w:r>
        <w:rPr>
          <w:sz w:val="24"/>
          <w:szCs w:val="24"/>
        </w:rPr>
        <w:t>By: ____________________________________</w:t>
      </w:r>
    </w:p>
    <w:p w:rsidR="003E238E" w:rsidRDefault="003E238E" w:rsidP="003E238E">
      <w:pPr>
        <w:jc w:val="both"/>
        <w:rPr>
          <w:sz w:val="24"/>
          <w:szCs w:val="24"/>
        </w:rPr>
      </w:pPr>
      <w:r>
        <w:rPr>
          <w:noProof/>
          <w:sz w:val="24"/>
          <w:szCs w:val="24"/>
        </w:rPr>
        <w:t>Name:</w:t>
      </w:r>
      <w:r>
        <w:rPr>
          <w:noProof/>
          <w:sz w:val="24"/>
          <w:szCs w:val="24"/>
        </w:rPr>
        <w:tab/>
        <w:t>Neil A. Sweasy</w:t>
      </w:r>
    </w:p>
    <w:p w:rsidR="003E238E" w:rsidRPr="00A97F97" w:rsidRDefault="003E238E" w:rsidP="00A97F97">
      <w:pPr>
        <w:tabs>
          <w:tab w:val="left" w:pos="720"/>
          <w:tab w:val="left" w:pos="1440"/>
          <w:tab w:val="left" w:pos="2160"/>
          <w:tab w:val="left" w:pos="2880"/>
          <w:tab w:val="left" w:pos="3600"/>
          <w:tab w:val="left" w:pos="6600"/>
        </w:tabs>
        <w:jc w:val="both"/>
        <w:rPr>
          <w:sz w:val="24"/>
          <w:szCs w:val="24"/>
        </w:rPr>
      </w:pPr>
      <w:r>
        <w:rPr>
          <w:noProof/>
          <w:sz w:val="24"/>
          <w:szCs w:val="24"/>
        </w:rPr>
        <w:t>Title:</w:t>
      </w:r>
      <w:r>
        <w:rPr>
          <w:noProof/>
          <w:sz w:val="24"/>
          <w:szCs w:val="24"/>
        </w:rPr>
        <w:tab/>
        <w:t>Vice President and Controller</w:t>
      </w:r>
      <w:r>
        <w:rPr>
          <w:noProof/>
          <w:sz w:val="24"/>
          <w:szCs w:val="24"/>
        </w:rPr>
        <w:tab/>
      </w:r>
      <w:r>
        <w:rPr>
          <w:noProof/>
          <w:sz w:val="24"/>
          <w:szCs w:val="24"/>
        </w:rPr>
        <w:tab/>
      </w:r>
    </w:p>
    <w:p w:rsidR="004A4E87" w:rsidRDefault="004A4E87" w:rsidP="003E238E">
      <w:pPr>
        <w:jc w:val="both"/>
        <w:rPr>
          <w:noProof/>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4A4E87" w:rsidRPr="004A4E87" w:rsidRDefault="004A4E87" w:rsidP="004A4E87">
      <w:pPr>
        <w:rPr>
          <w:sz w:val="16"/>
          <w:szCs w:val="24"/>
        </w:rPr>
      </w:pPr>
    </w:p>
    <w:p w:rsidR="006301B0" w:rsidRDefault="006301B0" w:rsidP="004A4E87">
      <w:pPr>
        <w:jc w:val="both"/>
        <w:rPr>
          <w:noProof/>
          <w:sz w:val="16"/>
          <w:szCs w:val="24"/>
        </w:rPr>
      </w:pPr>
    </w:p>
    <w:p w:rsidR="006301B0" w:rsidRDefault="006301B0" w:rsidP="004A4E87">
      <w:pPr>
        <w:jc w:val="both"/>
        <w:rPr>
          <w:noProof/>
          <w:sz w:val="16"/>
          <w:szCs w:val="24"/>
        </w:rPr>
      </w:pPr>
    </w:p>
    <w:p w:rsidR="000A7067" w:rsidRDefault="000A7067" w:rsidP="004A4E87">
      <w:pPr>
        <w:jc w:val="both"/>
        <w:rPr>
          <w:noProof/>
          <w:sz w:val="16"/>
          <w:szCs w:val="24"/>
        </w:rPr>
      </w:pPr>
    </w:p>
    <w:p w:rsidR="000A7067" w:rsidRDefault="000A7067" w:rsidP="004A4E87">
      <w:pPr>
        <w:jc w:val="both"/>
        <w:rPr>
          <w:noProof/>
          <w:sz w:val="16"/>
          <w:szCs w:val="24"/>
        </w:rPr>
      </w:pPr>
    </w:p>
    <w:p w:rsidR="000A7067" w:rsidRDefault="000A7067" w:rsidP="004A4E87">
      <w:pPr>
        <w:jc w:val="both"/>
        <w:rPr>
          <w:noProof/>
          <w:sz w:val="16"/>
          <w:szCs w:val="24"/>
        </w:rPr>
      </w:pPr>
    </w:p>
    <w:p w:rsidR="0096153F" w:rsidRDefault="0096153F" w:rsidP="004A4E87">
      <w:pPr>
        <w:jc w:val="both"/>
        <w:rPr>
          <w:noProof/>
          <w:sz w:val="16"/>
          <w:szCs w:val="24"/>
        </w:rPr>
      </w:pPr>
    </w:p>
    <w:p w:rsidR="0096153F" w:rsidRDefault="0096153F" w:rsidP="004A4E87">
      <w:pPr>
        <w:jc w:val="both"/>
        <w:rPr>
          <w:noProof/>
          <w:sz w:val="16"/>
          <w:szCs w:val="24"/>
        </w:rPr>
      </w:pPr>
    </w:p>
    <w:p w:rsidR="0096153F" w:rsidRDefault="0096153F" w:rsidP="004A4E87">
      <w:pPr>
        <w:jc w:val="both"/>
        <w:rPr>
          <w:noProof/>
          <w:sz w:val="16"/>
          <w:szCs w:val="24"/>
        </w:rPr>
      </w:pPr>
    </w:p>
    <w:p w:rsidR="0096153F" w:rsidRDefault="0096153F" w:rsidP="004A4E87">
      <w:pPr>
        <w:jc w:val="both"/>
        <w:rPr>
          <w:noProof/>
          <w:sz w:val="16"/>
          <w:szCs w:val="24"/>
        </w:rPr>
      </w:pPr>
    </w:p>
    <w:p w:rsidR="0052517D" w:rsidRDefault="0052517D" w:rsidP="004A4E87">
      <w:pPr>
        <w:jc w:val="both"/>
        <w:rPr>
          <w:noProof/>
          <w:sz w:val="16"/>
          <w:szCs w:val="24"/>
        </w:rPr>
      </w:pPr>
    </w:p>
    <w:p w:rsidR="004A4E87" w:rsidRDefault="004A4E87" w:rsidP="004A4E87">
      <w:pPr>
        <w:jc w:val="center"/>
        <w:rPr>
          <w:b/>
          <w:sz w:val="24"/>
          <w:szCs w:val="24"/>
        </w:rPr>
      </w:pPr>
      <w:r>
        <w:rPr>
          <w:b/>
          <w:sz w:val="24"/>
          <w:szCs w:val="24"/>
        </w:rPr>
        <w:t>Exhibit "A"</w:t>
      </w:r>
    </w:p>
    <w:p w:rsidR="004A4E87" w:rsidRDefault="00A97F97" w:rsidP="004A4E87">
      <w:pPr>
        <w:jc w:val="center"/>
        <w:rPr>
          <w:b/>
          <w:sz w:val="24"/>
          <w:szCs w:val="24"/>
        </w:rPr>
      </w:pPr>
      <w:r>
        <w:rPr>
          <w:b/>
          <w:sz w:val="24"/>
          <w:szCs w:val="24"/>
        </w:rPr>
        <w:t>CenturyLink</w:t>
      </w:r>
      <w:r w:rsidR="004A4E87">
        <w:rPr>
          <w:b/>
          <w:sz w:val="24"/>
          <w:szCs w:val="24"/>
        </w:rPr>
        <w:t xml:space="preserve"> No. 1 Affiliated Interests Services Agreement</w:t>
      </w:r>
    </w:p>
    <w:p w:rsidR="004A4E87" w:rsidRPr="00D70735" w:rsidRDefault="004A4E87" w:rsidP="00F4139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40" w:lineRule="atLeast"/>
        <w:rPr>
          <w:b/>
          <w:color w:val="000000"/>
        </w:rPr>
      </w:pPr>
      <w:r>
        <w:rPr>
          <w:b/>
          <w:color w:val="000000"/>
          <w:sz w:val="24"/>
        </w:rPr>
        <w:t xml:space="preserve">             </w:t>
      </w:r>
    </w:p>
    <w:p w:rsidR="004A4E87" w:rsidRDefault="004A4E87" w:rsidP="00D70735">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rPr>
          <w:b/>
          <w:color w:val="000000"/>
          <w:sz w:val="24"/>
        </w:rPr>
      </w:pPr>
      <w:r>
        <w:rPr>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t>State or</w:t>
      </w:r>
    </w:p>
    <w:p w:rsidR="004A4E87" w:rsidRDefault="004A4E87" w:rsidP="004A4E8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4"/>
        </w:rPr>
      </w:pP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t>Jurisdiction of</w:t>
      </w:r>
    </w:p>
    <w:p w:rsidR="00621833" w:rsidRPr="007648FB" w:rsidRDefault="004A4E87"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8"/>
        </w:rPr>
      </w:pPr>
      <w:r w:rsidRPr="00D70735">
        <w:rPr>
          <w:b/>
          <w:color w:val="000000"/>
          <w:sz w:val="24"/>
          <w:u w:val="single"/>
        </w:rPr>
        <w:t>Company Name</w:t>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u w:val="single"/>
        </w:rPr>
        <w:t>Incorporation</w:t>
      </w:r>
      <w:r w:rsidR="00621833">
        <w:rPr>
          <w:b/>
          <w:color w:val="000000"/>
          <w:sz w:val="24"/>
        </w:rPr>
        <w:t xml:space="preserve">                                                                                                                                </w:t>
      </w:r>
    </w:p>
    <w:p w:rsidR="00F4139B" w:rsidRPr="007648FB" w:rsidRDefault="00F4139B" w:rsidP="00F4139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9990"/>
          <w:tab w:val="left" w:pos="10710"/>
          <w:tab w:val="left" w:pos="11430"/>
          <w:tab w:val="left" w:pos="12150"/>
        </w:tabs>
        <w:spacing w:line="360" w:lineRule="atLeast"/>
        <w:ind w:left="630" w:hanging="720"/>
      </w:pPr>
      <w:r w:rsidRPr="007648FB">
        <w:t>Actel, LLC</w:t>
      </w:r>
      <w:r w:rsidRPr="007648FB">
        <w:tab/>
      </w:r>
      <w:r w:rsidRPr="007648FB">
        <w:tab/>
      </w:r>
      <w:r w:rsidRPr="007648FB">
        <w:tab/>
      </w:r>
      <w:r w:rsidRPr="007648FB">
        <w:tab/>
      </w:r>
      <w:r w:rsidRPr="007648FB">
        <w:tab/>
      </w:r>
      <w:r w:rsidRPr="007648FB">
        <w:tab/>
      </w:r>
      <w:r w:rsidRPr="007648FB">
        <w:tab/>
      </w:r>
      <w:r w:rsidRPr="007648FB">
        <w:tab/>
      </w:r>
      <w:r w:rsidRPr="007648FB">
        <w:tab/>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7830"/>
          <w:tab w:val="left" w:pos="9990"/>
          <w:tab w:val="left" w:pos="10710"/>
          <w:tab w:val="left" w:pos="11430"/>
          <w:tab w:val="left" w:pos="12150"/>
        </w:tabs>
        <w:spacing w:line="360" w:lineRule="atLeast"/>
        <w:ind w:left="630" w:hanging="720"/>
      </w:pPr>
      <w:r w:rsidRPr="007648FB">
        <w:t>Brown Equipment Corp.</w:t>
      </w:r>
      <w:r w:rsidRPr="007648FB">
        <w:tab/>
        <w:t>Nevada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Cascade Autovon Company</w:t>
      </w:r>
      <w:r w:rsidRPr="007648FB">
        <w:tab/>
        <w:t xml:space="preserve">                                                                                 </w:t>
      </w:r>
      <w:r w:rsidR="00D422C2">
        <w:t xml:space="preserve">                               </w:t>
      </w:r>
      <w:r w:rsidRPr="007648FB">
        <w:t>Washington</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Cellunet of India Limited</w:t>
      </w:r>
      <w:r w:rsidRPr="007648FB">
        <w:tab/>
        <w:t>Mauritius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Centel Capital Corporation</w:t>
      </w:r>
      <w:r w:rsidRPr="007648FB">
        <w:tab/>
        <w:t xml:space="preserve">                                                                                                                 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Centel Corporation</w:t>
      </w:r>
      <w:r w:rsidRPr="007648FB">
        <w:tab/>
        <w:t xml:space="preserve">                                                                                                                        Kansas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Centel Directories LLC</w:t>
      </w:r>
      <w:r w:rsidRPr="007648FB">
        <w:tab/>
        <w:t xml:space="preserve">                                                                                                                 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Centel SPE LLC</w:t>
      </w:r>
      <w:r w:rsidRPr="007648FB">
        <w:tab/>
        <w:t xml:space="preserve">                                                                                                                                 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Centel-Texas, Inc.</w:t>
      </w:r>
      <w:r w:rsidRPr="007648FB">
        <w:tab/>
        <w:t xml:space="preserve">                                                                                                                        Texas</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Century Cellunet International, Inc.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 Color Graphics, LLC</w:t>
      </w:r>
      <w:r w:rsidRPr="007648FB">
        <w:tab/>
        <w:t>Louisiana</w:t>
      </w:r>
    </w:p>
    <w:p w:rsidR="00F4139B" w:rsidRPr="007648FB" w:rsidRDefault="00F4139B" w:rsidP="00F4139B">
      <w:pPr>
        <w:tabs>
          <w:tab w:val="left" w:pos="-1170"/>
          <w:tab w:val="left" w:pos="-810"/>
          <w:tab w:val="left" w:pos="-630"/>
          <w:tab w:val="left" w:pos="-90"/>
          <w:tab w:val="left" w:pos="1350"/>
          <w:tab w:val="left" w:pos="7830"/>
          <w:tab w:val="left" w:pos="9990"/>
          <w:tab w:val="left" w:pos="10710"/>
          <w:tab w:val="left" w:pos="11430"/>
          <w:tab w:val="left" w:pos="12150"/>
        </w:tabs>
        <w:spacing w:line="360" w:lineRule="atLeast"/>
        <w:ind w:left="-90"/>
      </w:pPr>
      <w:r w:rsidRPr="007648FB">
        <w:t>Century Marketing Solutions, LLC</w:t>
      </w:r>
      <w:r w:rsidRPr="007648FB">
        <w:tab/>
        <w:t>Louisiana</w:t>
      </w:r>
    </w:p>
    <w:p w:rsidR="00F4139B" w:rsidRPr="007648FB" w:rsidRDefault="00F4139B" w:rsidP="00F4139B">
      <w:pPr>
        <w:tabs>
          <w:tab w:val="left" w:pos="-810"/>
          <w:tab w:val="left" w:pos="-9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90"/>
      </w:pPr>
      <w:r w:rsidRPr="007648FB">
        <w:t>CenturyTel Acquisition LLC</w:t>
      </w:r>
      <w:r w:rsidRPr="007648FB">
        <w:tab/>
      </w:r>
      <w:r w:rsidRPr="007648FB">
        <w:tab/>
      </w:r>
      <w:r w:rsidRPr="007648FB">
        <w:tab/>
      </w:r>
      <w:r w:rsidRPr="007648FB">
        <w:tab/>
      </w:r>
      <w:r w:rsidRPr="007648FB">
        <w:tab/>
      </w:r>
      <w:r w:rsidRPr="007648FB">
        <w:tab/>
      </w:r>
      <w:r w:rsidRPr="007648FB">
        <w:tab/>
        <w:t>Louisiana</w:t>
      </w:r>
    </w:p>
    <w:p w:rsidR="00F4139B" w:rsidRPr="007648FB" w:rsidRDefault="00F4139B" w:rsidP="00F4139B">
      <w:pPr>
        <w:tabs>
          <w:tab w:val="left" w:pos="-1170"/>
          <w:tab w:val="left" w:pos="-810"/>
          <w:tab w:val="left" w:pos="-630"/>
          <w:tab w:val="left" w:pos="-90"/>
          <w:tab w:val="left" w:pos="630"/>
          <w:tab w:val="left" w:pos="1350"/>
          <w:tab w:val="left" w:pos="7830"/>
          <w:tab w:val="left" w:pos="9990"/>
          <w:tab w:val="left" w:pos="10710"/>
          <w:tab w:val="left" w:pos="11430"/>
          <w:tab w:val="left" w:pos="12150"/>
        </w:tabs>
        <w:spacing w:line="360" w:lineRule="atLeast"/>
        <w:ind w:left="630" w:hanging="720"/>
      </w:pPr>
      <w:r w:rsidRPr="007648FB">
        <w:t>CenturyTel Arkansas Holdings, Inc.</w:t>
      </w:r>
      <w:r w:rsidRPr="007648FB">
        <w:tab/>
        <w:t>Arkansas</w:t>
      </w:r>
    </w:p>
    <w:p w:rsidR="00F4139B" w:rsidRPr="007648FB" w:rsidRDefault="00F4139B" w:rsidP="00F4139B">
      <w:pPr>
        <w:tabs>
          <w:tab w:val="left" w:pos="-810"/>
          <w:tab w:val="left" w:pos="-9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90"/>
      </w:pPr>
      <w:r w:rsidRPr="007648FB">
        <w:t>CenturyTel Broadband Services, LLC</w:t>
      </w:r>
      <w:r w:rsidRPr="007648FB">
        <w:tab/>
      </w:r>
      <w:r w:rsidRPr="007648FB">
        <w:tab/>
      </w:r>
      <w:r w:rsidRPr="007648FB">
        <w:tab/>
      </w:r>
      <w:r w:rsidRPr="007648FB">
        <w:tab/>
      </w:r>
      <w:r w:rsidRPr="007648FB">
        <w:tab/>
      </w:r>
      <w:r w:rsidRPr="007648FB">
        <w:tab/>
        <w:t>Louisiana</w:t>
      </w:r>
    </w:p>
    <w:p w:rsidR="00F4139B" w:rsidRPr="007648FB" w:rsidRDefault="00F4139B" w:rsidP="00F4139B">
      <w:pPr>
        <w:tabs>
          <w:tab w:val="left" w:pos="-810"/>
          <w:tab w:val="left" w:pos="-9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90"/>
      </w:pPr>
      <w:r w:rsidRPr="007648FB">
        <w:t>CenturyTel Broadband Wireless, LLC</w:t>
      </w:r>
      <w:r w:rsidRPr="007648FB">
        <w:tab/>
      </w:r>
      <w:r w:rsidRPr="007648FB">
        <w:tab/>
      </w:r>
      <w:r w:rsidRPr="007648FB">
        <w:tab/>
      </w:r>
      <w:r w:rsidRPr="007648FB">
        <w:tab/>
      </w:r>
      <w:r w:rsidRPr="007648FB">
        <w:tab/>
      </w:r>
      <w:r w:rsidRPr="007648FB">
        <w:tab/>
        <w:t>Louisiana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 Entertainment, Inc.</w:t>
      </w:r>
      <w:r w:rsidRPr="007648FB">
        <w:tab/>
        <w:t>Washington</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Fiber Company II, LLC</w:t>
      </w:r>
      <w:r w:rsidRPr="007648FB">
        <w:tab/>
        <w:t>Louisiana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 Holdings Alabama, Inc.</w:t>
      </w:r>
      <w:r w:rsidRPr="007648FB">
        <w:tab/>
        <w:t>Alabama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 Holdings Missouri, Inc.</w:t>
      </w:r>
      <w:r w:rsidRPr="007648FB">
        <w:tab/>
        <w:t>Missouri</w:t>
      </w:r>
    </w:p>
    <w:p w:rsidR="00F4139B" w:rsidRPr="007648FB" w:rsidRDefault="00F4139B" w:rsidP="00F4139B">
      <w:pPr>
        <w:tabs>
          <w:tab w:val="left" w:pos="-1170"/>
          <w:tab w:val="left" w:pos="-810"/>
          <w:tab w:val="left" w:pos="-630"/>
          <w:tab w:val="left" w:pos="-90"/>
          <w:tab w:val="left" w:pos="630"/>
          <w:tab w:val="left" w:pos="1350"/>
          <w:tab w:val="left" w:pos="7830"/>
          <w:tab w:val="left" w:pos="9990"/>
          <w:tab w:val="left" w:pos="10710"/>
          <w:tab w:val="left" w:pos="11430"/>
          <w:tab w:val="left" w:pos="12150"/>
        </w:tabs>
        <w:spacing w:line="360" w:lineRule="atLeast"/>
        <w:ind w:left="630" w:hanging="720"/>
      </w:pPr>
      <w:r w:rsidRPr="007648FB">
        <w:t>CenturyTel Holdings, Inc.</w:t>
      </w:r>
      <w:r w:rsidRPr="007648FB">
        <w:tab/>
        <w:t>Louisiana</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CenturyTel Internet Holdings, Inc.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2160"/>
          <w:tab w:val="left" w:pos="7830"/>
          <w:tab w:val="left" w:pos="9990"/>
          <w:tab w:val="left" w:pos="10710"/>
          <w:tab w:val="left" w:pos="11430"/>
          <w:tab w:val="left" w:pos="12150"/>
        </w:tabs>
        <w:spacing w:line="360" w:lineRule="atLeast"/>
        <w:ind w:left="-90"/>
      </w:pPr>
      <w:r w:rsidRPr="007648FB">
        <w:t>CenturyTel Investments of Texas, Inc.                                                                                                Delaware</w:t>
      </w:r>
    </w:p>
    <w:p w:rsidR="00F4139B" w:rsidRPr="007648FB" w:rsidRDefault="00F4139B" w:rsidP="00F4139B">
      <w:pPr>
        <w:tabs>
          <w:tab w:val="left" w:pos="-1170"/>
          <w:tab w:val="left" w:pos="-810"/>
          <w:tab w:val="left" w:pos="-630"/>
          <w:tab w:val="left" w:pos="-90"/>
          <w:tab w:val="left" w:pos="1350"/>
          <w:tab w:val="left" w:pos="1790"/>
          <w:tab w:val="left" w:pos="2160"/>
          <w:tab w:val="left" w:pos="7830"/>
          <w:tab w:val="left" w:pos="9990"/>
          <w:tab w:val="left" w:pos="10710"/>
          <w:tab w:val="left" w:pos="11430"/>
          <w:tab w:val="left" w:pos="12150"/>
        </w:tabs>
        <w:spacing w:line="360" w:lineRule="atLeast"/>
        <w:ind w:left="-90"/>
      </w:pPr>
      <w:r w:rsidRPr="007648FB">
        <w:t>CenturyTel Investments, LLC                                                                                                              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Long Distance, LLC</w:t>
      </w:r>
      <w:r w:rsidRPr="007648FB">
        <w:tab/>
        <w:t>Louisiana</w:t>
      </w:r>
    </w:p>
    <w:p w:rsidR="00BA2A0F" w:rsidRPr="007648FB" w:rsidRDefault="00F4139B" w:rsidP="007648FB">
      <w:pPr>
        <w:tabs>
          <w:tab w:val="left" w:pos="-1170"/>
          <w:tab w:val="left" w:pos="-810"/>
          <w:tab w:val="left" w:pos="-630"/>
          <w:tab w:val="left" w:pos="-90"/>
          <w:tab w:val="left" w:pos="1350"/>
          <w:tab w:val="left" w:pos="1790"/>
          <w:tab w:val="left" w:pos="2160"/>
          <w:tab w:val="left" w:pos="7830"/>
          <w:tab w:val="left" w:pos="9990"/>
          <w:tab w:val="left" w:pos="10710"/>
          <w:tab w:val="left" w:pos="11430"/>
          <w:tab w:val="left" w:pos="12150"/>
        </w:tabs>
        <w:spacing w:line="360" w:lineRule="atLeast"/>
        <w:ind w:left="-90"/>
      </w:pPr>
      <w:r w:rsidRPr="007648FB">
        <w:t>CenturyTel of Paradise, Inc.                                                                                                                Washington</w:t>
      </w:r>
      <w:r w:rsidRPr="007648FB">
        <w:rPr>
          <w:b/>
          <w:sz w:val="24"/>
        </w:rPr>
        <w:t xml:space="preserve">                                                                                                                                 </w:t>
      </w:r>
    </w:p>
    <w:p w:rsidR="00F4139B" w:rsidRPr="007648FB" w:rsidRDefault="00BA2A0F" w:rsidP="00BA2A0F">
      <w:pPr>
        <w:tabs>
          <w:tab w:val="left" w:pos="-1170"/>
          <w:tab w:val="left" w:pos="-810"/>
          <w:tab w:val="left" w:pos="-630"/>
          <w:tab w:val="left" w:pos="-90"/>
          <w:tab w:val="left" w:pos="1350"/>
          <w:tab w:val="left" w:pos="1790"/>
          <w:tab w:val="left" w:pos="2160"/>
          <w:tab w:val="left" w:pos="7830"/>
          <w:tab w:val="left" w:pos="9990"/>
          <w:tab w:val="left" w:pos="10710"/>
          <w:tab w:val="left" w:pos="11430"/>
          <w:tab w:val="left" w:pos="12150"/>
        </w:tabs>
        <w:spacing w:line="360" w:lineRule="atLeast"/>
        <w:ind w:left="-90"/>
      </w:pPr>
      <w:r w:rsidRPr="007648FB">
        <w:t>CenturyTel of San Marcos Investments, LLC                                                                                      Delaware</w:t>
      </w:r>
      <w:r w:rsidR="00F4139B" w:rsidRPr="007648FB">
        <w:rPr>
          <w:b/>
          <w:sz w:val="24"/>
        </w:rPr>
        <w:tab/>
      </w:r>
      <w:r w:rsidR="00F4139B" w:rsidRPr="007648FB">
        <w:rPr>
          <w:b/>
          <w:sz w:val="24"/>
        </w:rPr>
        <w:tab/>
      </w:r>
      <w:r w:rsidR="00F4139B" w:rsidRPr="007648FB">
        <w:rPr>
          <w:b/>
          <w:sz w:val="24"/>
        </w:rPr>
        <w:tab/>
      </w:r>
      <w:r w:rsidR="00F4139B" w:rsidRPr="007648FB">
        <w:rPr>
          <w:b/>
          <w:sz w:val="24"/>
        </w:rPr>
        <w:tab/>
      </w:r>
      <w:r w:rsidR="00F4139B" w:rsidRPr="007648FB">
        <w:rPr>
          <w:b/>
          <w:sz w:val="24"/>
        </w:rPr>
        <w:tab/>
      </w:r>
      <w:r w:rsidR="00F4139B" w:rsidRPr="007648FB">
        <w:rPr>
          <w:b/>
          <w:sz w:val="24"/>
        </w:rPr>
        <w:tab/>
      </w:r>
      <w:r w:rsidR="00F4139B" w:rsidRPr="007648FB">
        <w:rPr>
          <w:b/>
          <w:sz w:val="24"/>
          <w:u w:val="single"/>
        </w:rPr>
        <w:t>Incorporation</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CenturyTel Security Systems Holding Company,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Arkansas,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Colorado,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Louisiana, L.L.C.</w:t>
      </w:r>
      <w:r w:rsidRPr="007648FB">
        <w:tab/>
        <w:t>Louisiana</w:t>
      </w:r>
    </w:p>
    <w:p w:rsid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rPr>
          <w:b/>
          <w:color w:val="000000"/>
          <w:sz w:val="24"/>
        </w:rPr>
      </w:pPr>
      <w:r>
        <w:rPr>
          <w:b/>
          <w:color w:val="000000"/>
          <w:sz w:val="24"/>
        </w:rPr>
        <w:t xml:space="preserve">                                                                                                                              State or</w:t>
      </w:r>
    </w:p>
    <w:p w:rsid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4"/>
        </w:rPr>
      </w:pPr>
      <w:r>
        <w:rPr>
          <w:b/>
          <w:color w:val="000000"/>
          <w:sz w:val="24"/>
        </w:rPr>
        <w:lastRenderedPageBreak/>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t>Jurisdiction of</w:t>
      </w:r>
    </w:p>
    <w:p w:rsidR="007648FB" w:rsidRP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8"/>
        </w:rPr>
      </w:pPr>
      <w:r w:rsidRPr="00D70735">
        <w:rPr>
          <w:b/>
          <w:color w:val="000000"/>
          <w:sz w:val="24"/>
          <w:u w:val="single"/>
        </w:rPr>
        <w:t>Company Name</w:t>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u w:val="single"/>
        </w:rPr>
        <w:t>Incorporation</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Mississippi,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Montana,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Ohio,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Oregon,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2160"/>
          <w:tab w:val="left" w:pos="7830"/>
          <w:tab w:val="left" w:pos="9990"/>
          <w:tab w:val="left" w:pos="10710"/>
          <w:tab w:val="left" w:pos="11430"/>
          <w:tab w:val="left" w:pos="12150"/>
        </w:tabs>
        <w:spacing w:line="360" w:lineRule="atLeast"/>
        <w:ind w:left="-90"/>
      </w:pPr>
      <w:r w:rsidRPr="007648FB">
        <w:t>CenturyTel Security Systems of Texas, L.P.                                                                                        Texas</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Washington,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of Wisconsin,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Security Systems, Inc.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Service Group, LLC</w:t>
      </w:r>
      <w:r w:rsidRPr="007648FB">
        <w:tab/>
        <w:t>Louisiana</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CenturyTel SM Telecorp, Inc.</w:t>
      </w:r>
      <w:r w:rsidRPr="007648FB">
        <w:tab/>
        <w:t>Texas</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Solutions, LLC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7830"/>
          <w:tab w:val="left" w:pos="9990"/>
          <w:tab w:val="left" w:pos="10710"/>
          <w:tab w:val="left" w:pos="11430"/>
          <w:tab w:val="left" w:pos="12150"/>
        </w:tabs>
        <w:spacing w:line="360" w:lineRule="atLeast"/>
        <w:ind w:left="-90"/>
      </w:pPr>
      <w:r w:rsidRPr="007648FB">
        <w:t>CenturyTel Supply Group, Inc.</w:t>
      </w:r>
      <w:r w:rsidRPr="007648FB">
        <w:tab/>
        <w:t>Louisiana</w:t>
      </w:r>
    </w:p>
    <w:p w:rsidR="00F4139B" w:rsidRPr="007648FB" w:rsidRDefault="00F4139B" w:rsidP="00F4139B">
      <w:pPr>
        <w:tabs>
          <w:tab w:val="left" w:pos="-1170"/>
          <w:tab w:val="left" w:pos="-810"/>
          <w:tab w:val="left" w:pos="-630"/>
          <w:tab w:val="left" w:pos="-90"/>
          <w:tab w:val="left" w:pos="1350"/>
          <w:tab w:val="left" w:pos="1790"/>
          <w:tab w:val="left" w:pos="2160"/>
          <w:tab w:val="left" w:pos="7830"/>
          <w:tab w:val="left" w:pos="9990"/>
          <w:tab w:val="left" w:pos="10710"/>
          <w:tab w:val="left" w:pos="11430"/>
          <w:tab w:val="left" w:pos="12150"/>
        </w:tabs>
        <w:spacing w:line="360" w:lineRule="atLeast"/>
        <w:ind w:left="-90"/>
      </w:pPr>
      <w:r w:rsidRPr="007648FB">
        <w:t>CenturyTel Telecom Service, Inc.                                                                                                       Washington</w:t>
      </w:r>
    </w:p>
    <w:p w:rsidR="00F4139B" w:rsidRPr="007648FB" w:rsidRDefault="00F4139B" w:rsidP="00F4139B">
      <w:pPr>
        <w:tabs>
          <w:tab w:val="left" w:pos="-1170"/>
          <w:tab w:val="left" w:pos="-810"/>
          <w:tab w:val="left" w:pos="-630"/>
          <w:tab w:val="left" w:pos="-90"/>
          <w:tab w:val="left" w:pos="1350"/>
          <w:tab w:val="left" w:pos="1790"/>
          <w:tab w:val="left" w:pos="2160"/>
          <w:tab w:val="left" w:pos="7830"/>
          <w:tab w:val="left" w:pos="9990"/>
          <w:tab w:val="left" w:pos="10710"/>
          <w:tab w:val="left" w:pos="11430"/>
          <w:tab w:val="left" w:pos="12150"/>
        </w:tabs>
        <w:spacing w:line="360" w:lineRule="atLeast"/>
        <w:ind w:left="-90"/>
      </w:pPr>
      <w:r w:rsidRPr="007648FB">
        <w:t>CenturyTel Telecommunications, Inc.                                                                                                 Texas</w:t>
      </w:r>
    </w:p>
    <w:p w:rsidR="00F4139B" w:rsidRPr="007648FB" w:rsidRDefault="00F4139B" w:rsidP="00F4139B">
      <w:pPr>
        <w:tabs>
          <w:tab w:val="left" w:pos="-1170"/>
          <w:tab w:val="left" w:pos="-810"/>
          <w:tab w:val="left" w:pos="-630"/>
          <w:tab w:val="left" w:pos="-90"/>
          <w:tab w:val="left" w:pos="1350"/>
          <w:tab w:val="left" w:pos="1790"/>
          <w:tab w:val="left" w:pos="2160"/>
          <w:tab w:val="left" w:pos="7830"/>
          <w:tab w:val="left" w:pos="9990"/>
          <w:tab w:val="left" w:pos="10710"/>
          <w:tab w:val="left" w:pos="11430"/>
          <w:tab w:val="left" w:pos="12150"/>
        </w:tabs>
        <w:spacing w:line="360" w:lineRule="atLeast"/>
        <w:ind w:left="-90"/>
      </w:pPr>
      <w:r w:rsidRPr="007648FB">
        <w:t>CenturyTel Telephone Utilities, Inc.                                                                                                    Washington</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CenturyTel TeleVideo, Inc.</w:t>
      </w:r>
      <w:r w:rsidRPr="007648FB">
        <w:tab/>
        <w:t>Wisconsin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 xml:space="preserve">CenturyTel Web Solutions, LLC                                                                                                          Louisiana  </w:t>
      </w:r>
    </w:p>
    <w:p w:rsidR="00F4139B" w:rsidRPr="007648FB" w:rsidRDefault="00F4139B" w:rsidP="00F4139B">
      <w:pPr>
        <w:tabs>
          <w:tab w:val="left" w:pos="-810"/>
          <w:tab w:val="left" w:pos="-90"/>
          <w:tab w:val="left" w:pos="630"/>
          <w:tab w:val="left" w:pos="7550"/>
        </w:tabs>
        <w:spacing w:line="360" w:lineRule="atLeast"/>
        <w:ind w:left="630" w:hanging="720"/>
      </w:pPr>
      <w:r w:rsidRPr="007648FB">
        <w:t>CenturyTel, Inc.</w:t>
      </w:r>
      <w:r w:rsidRPr="007648FB">
        <w:tab/>
        <w:t xml:space="preserve">      Louisiana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centurytel.com, LLC                                                                                                                             Louisiana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CenturyTel/Area Long Lines, Inc.                                                                                                        Wisconsin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CenturyTel/Cable Layers, Inc.                                                                                                             Wisconsin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CenturyTel/Remote Access, Inc.                                                                                                          Louisiana</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CenturyTel/SM, Inc.</w:t>
      </w:r>
      <w:r w:rsidRPr="007648FB">
        <w:tab/>
        <w:t xml:space="preserve">                                                                                                                        Texas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CenturyTel/Tele-Max, Inc.                                                                                                                   Texas</w:t>
      </w:r>
    </w:p>
    <w:p w:rsidR="00F4139B" w:rsidRPr="007648FB" w:rsidRDefault="00F4139B" w:rsidP="007648F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CenturyTel/Teleview of Wisconsin, Inc.</w:t>
      </w:r>
      <w:r w:rsidRPr="007648FB">
        <w:tab/>
        <w:t xml:space="preserve">Wisconsin                                                                      </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CenturyTel/WORLDVOX, Inc.                                                                                                           Oregon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Coastal Communications, Inc.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2520"/>
          <w:tab w:val="left" w:pos="7830"/>
          <w:tab w:val="left" w:pos="9990"/>
          <w:tab w:val="left" w:pos="10710"/>
          <w:tab w:val="left" w:pos="11430"/>
          <w:tab w:val="left" w:pos="12150"/>
        </w:tabs>
        <w:spacing w:line="360" w:lineRule="atLeast"/>
        <w:ind w:left="630" w:hanging="720"/>
      </w:pPr>
      <w:r w:rsidRPr="007648FB">
        <w:t>Coastal Long Distance Services LLC</w:t>
      </w:r>
      <w:r w:rsidRPr="007648FB">
        <w:tab/>
        <w:t>Georgia</w:t>
      </w:r>
    </w:p>
    <w:p w:rsidR="00BA2A0F" w:rsidRPr="007648FB" w:rsidRDefault="00F4139B" w:rsidP="007648F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Capital Corporation</w:t>
      </w:r>
      <w:r w:rsidRPr="007648FB">
        <w:tab/>
        <w:t>Delaware</w:t>
      </w:r>
      <w:r w:rsidRPr="007648FB">
        <w:rPr>
          <w:b/>
          <w:sz w:val="24"/>
        </w:rPr>
        <w:t xml:space="preserve">                                                                                                                                </w:t>
      </w:r>
    </w:p>
    <w:p w:rsidR="00F4139B" w:rsidRPr="007648FB" w:rsidRDefault="00BA2A0F" w:rsidP="00BA2A0F">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Communications of Virginia, Inc.</w:t>
      </w:r>
      <w:r w:rsidRPr="007648FB">
        <w:tab/>
        <w:t>Virginia</w:t>
      </w:r>
      <w:r w:rsidR="00F4139B" w:rsidRPr="007648FB">
        <w:rPr>
          <w:b/>
          <w:sz w:val="24"/>
        </w:rPr>
        <w:tab/>
      </w:r>
      <w:r w:rsidR="00F4139B" w:rsidRPr="007648FB">
        <w:rPr>
          <w:b/>
          <w:sz w:val="24"/>
        </w:rPr>
        <w:tab/>
      </w:r>
      <w:r w:rsidR="00F4139B" w:rsidRPr="007648FB">
        <w:rPr>
          <w:b/>
          <w:sz w:val="24"/>
        </w:rPr>
        <w:tab/>
      </w:r>
      <w:r w:rsidR="00F4139B" w:rsidRPr="007648FB">
        <w:rPr>
          <w:b/>
          <w:sz w:val="24"/>
        </w:rPr>
        <w:tab/>
      </w:r>
      <w:r w:rsidR="00F4139B" w:rsidRPr="007648FB">
        <w:rPr>
          <w:b/>
          <w:sz w:val="24"/>
        </w:rPr>
        <w:tab/>
      </w:r>
      <w:r w:rsidR="00F4139B" w:rsidRPr="007648FB">
        <w:rPr>
          <w:b/>
          <w:sz w:val="24"/>
          <w:u w:val="single"/>
        </w:rPr>
        <w:t>Incorporation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Communications, Inc.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Communications, Inc.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Corporation</w:t>
      </w:r>
      <w:r w:rsidRPr="007648FB">
        <w:tab/>
      </w:r>
      <w:r w:rsidRPr="007648FB">
        <w:tab/>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Directory Trademark Company, LLC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Holdings Company LLC</w:t>
      </w:r>
      <w:r w:rsidRPr="007648FB">
        <w:tab/>
        <w:t>Delaware</w:t>
      </w:r>
    </w:p>
    <w:p w:rsid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rPr>
          <w:b/>
          <w:color w:val="000000"/>
          <w:sz w:val="24"/>
        </w:rPr>
      </w:pPr>
      <w:r>
        <w:rPr>
          <w:b/>
          <w:color w:val="000000"/>
          <w:sz w:val="24"/>
        </w:rPr>
        <w:t xml:space="preserve">                                                                                                                              State or</w:t>
      </w:r>
    </w:p>
    <w:p w:rsid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4"/>
        </w:rPr>
      </w:pPr>
      <w:r>
        <w:rPr>
          <w:b/>
          <w:color w:val="000000"/>
          <w:sz w:val="24"/>
        </w:rPr>
        <w:lastRenderedPageBreak/>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t>Jurisdiction of</w:t>
      </w:r>
    </w:p>
    <w:p w:rsidR="007648FB" w:rsidRP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8"/>
        </w:rPr>
      </w:pPr>
      <w:r w:rsidRPr="00D70735">
        <w:rPr>
          <w:b/>
          <w:color w:val="000000"/>
          <w:sz w:val="24"/>
          <w:u w:val="single"/>
        </w:rPr>
        <w:t>Company Name</w:t>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u w:val="single"/>
        </w:rPr>
        <w:t>Incorporation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Interactive Holdings LLC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Interactive Markets LLC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Management Company</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Mid-Atlantic Management Services Company</w:t>
      </w:r>
      <w:r w:rsidRPr="007648FB">
        <w:tab/>
        <w:t>North Carolina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Midwest Management Services Company</w:t>
      </w:r>
      <w:r w:rsidRPr="007648FB">
        <w:rPr>
          <w:rStyle w:val="FootnoteReference"/>
        </w:rPr>
        <w:footnoteReference w:id="1"/>
      </w:r>
      <w:r w:rsidRPr="007648FB">
        <w:tab/>
        <w:t>Kansas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Network Company LLC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Payphone Services, Inc.</w:t>
      </w:r>
      <w:r w:rsidRPr="007648FB">
        <w:tab/>
        <w:t>Florida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Risk (Bermuda) Limited</w:t>
      </w:r>
      <w:r w:rsidRPr="007648FB">
        <w:tab/>
        <w:t>Bermuda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 xml:space="preserve">Embarq Solutions, Inc.                       </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Embarq, Inc.</w:t>
      </w:r>
      <w:r w:rsidRPr="007648FB">
        <w:tab/>
      </w:r>
      <w:r w:rsidRPr="007648FB">
        <w:tab/>
      </w:r>
      <w:r w:rsidRPr="007648FB">
        <w:tab/>
        <w:t xml:space="preserve">                                                                                                                 Kansas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EQ Central Texas Equipment LLC</w:t>
      </w:r>
      <w:r w:rsidRPr="007648FB">
        <w:tab/>
        <w:t>Texas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EQ Equipment Leasing, Inc.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EQ Management Equipment LP</w:t>
      </w:r>
      <w:r w:rsidRPr="007648FB">
        <w:rPr>
          <w:rStyle w:val="FootnoteReference"/>
        </w:rPr>
        <w:footnoteReference w:id="2"/>
      </w:r>
      <w:r w:rsidRPr="007648FB">
        <w:tab/>
        <w:t>Nevada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EQ United Texas Equipment LLC</w:t>
      </w:r>
      <w:r w:rsidRPr="007648FB">
        <w:tab/>
        <w:t>Texas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Gallatin River Holdings, LLC</w:t>
      </w:r>
      <w:r w:rsidRPr="007648FB">
        <w:rPr>
          <w:rStyle w:val="FootnoteReference"/>
        </w:rPr>
        <w:footnoteReference w:id="3"/>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Gallatin River Long Distance Solutions, LLC</w:t>
      </w:r>
      <w:r w:rsidRPr="007648FB">
        <w:tab/>
        <w:t xml:space="preserve">Illinois </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Gulf Coast Services, Inc.</w:t>
      </w:r>
      <w:r w:rsidRPr="007648FB">
        <w:tab/>
        <w:t xml:space="preserve">                                                                                                                 Alabama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Gulf Coast Services, Inc.                                                                                                                      Alabama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Gulf Communications, LLC</w:t>
      </w:r>
      <w:r w:rsidRPr="007648FB">
        <w:rPr>
          <w:rStyle w:val="FootnoteReference"/>
        </w:rPr>
        <w:footnoteReference w:id="4"/>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 xml:space="preserve">Gulf Long Distance LLC     </w:t>
      </w:r>
      <w:r w:rsidRPr="007648FB">
        <w:tab/>
        <w:t>Alabama</w:t>
      </w:r>
    </w:p>
    <w:p w:rsidR="00F4139B" w:rsidRPr="007648FB" w:rsidRDefault="00F4139B" w:rsidP="007648F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 xml:space="preserve">HBC-CenturyTel Cable, LLC </w:t>
      </w:r>
      <w:r w:rsidRPr="007648FB">
        <w:tab/>
        <w:t>Wisconsin</w:t>
      </w:r>
      <w:r w:rsidRPr="007648FB">
        <w:tab/>
      </w:r>
    </w:p>
    <w:p w:rsidR="00F4139B" w:rsidRPr="007648FB" w:rsidRDefault="00F4139B" w:rsidP="007648F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International Communications Holdings, Inc.</w:t>
      </w:r>
      <w:r w:rsidRPr="007648FB">
        <w:tab/>
        <w:t xml:space="preserve"> Delaware</w:t>
      </w:r>
      <w:r w:rsidRPr="007648FB">
        <w:rPr>
          <w:b/>
          <w:sz w:val="24"/>
        </w:rPr>
        <w:t xml:space="preserve">                                                                                                                                </w:t>
      </w:r>
    </w:p>
    <w:p w:rsidR="00BA2A0F" w:rsidRPr="007648FB" w:rsidRDefault="00BA2A0F" w:rsidP="00BA2A0F">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Lafayette MSA Limited Partnership (49%)</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Lone Star Security Systems, LLC</w:t>
      </w:r>
      <w:r w:rsidRPr="007648FB">
        <w:tab/>
        <w:t>Louisiana</w:t>
      </w:r>
      <w:r w:rsidRPr="007648FB">
        <w:rPr>
          <w:b/>
          <w:sz w:val="24"/>
        </w:rPr>
        <w:tab/>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Madison River Communications Corp.</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Madison River Communications, LLC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Madison River Finance Corp                                                                                                               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Madison River Holdings LLC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Madison River Long Distance Solutions LLC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Madison River LTD Funding LLC                                                                                                       Delaware</w:t>
      </w:r>
    </w:p>
    <w:p w:rsid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rPr>
          <w:b/>
          <w:color w:val="000000"/>
          <w:sz w:val="24"/>
        </w:rPr>
      </w:pPr>
      <w:r>
        <w:rPr>
          <w:b/>
          <w:color w:val="000000"/>
          <w:sz w:val="24"/>
        </w:rPr>
        <w:t xml:space="preserve">                                                                                                                              State or</w:t>
      </w:r>
    </w:p>
    <w:p w:rsid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4"/>
        </w:rPr>
      </w:pPr>
      <w:r>
        <w:rPr>
          <w:b/>
          <w:color w:val="000000"/>
          <w:sz w:val="24"/>
        </w:rPr>
        <w:lastRenderedPageBreak/>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t>Jurisdiction of</w:t>
      </w:r>
    </w:p>
    <w:p w:rsidR="007648FB" w:rsidRPr="007648FB" w:rsidRDefault="007648FB" w:rsidP="007648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8"/>
        </w:rPr>
      </w:pPr>
      <w:r w:rsidRPr="00D70735">
        <w:rPr>
          <w:b/>
          <w:color w:val="000000"/>
          <w:sz w:val="24"/>
          <w:u w:val="single"/>
        </w:rPr>
        <w:t>Company Name</w:t>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u w:val="single"/>
        </w:rPr>
        <w:t>Incorporation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Madison River Management LLC</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Madison River Management LLC                                                                                                        Delaware</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Mebtel Long Distance Solutions LLC</w:t>
      </w:r>
      <w:r w:rsidRPr="007648FB">
        <w:tab/>
        <w:t>North Carolina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NOCUTS, Inc.</w:t>
      </w:r>
      <w:r w:rsidRPr="007648FB">
        <w:tab/>
        <w:t xml:space="preserve">                                                                                                                                 Pennsylvania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Perry Protection Services, Inc.</w:t>
      </w:r>
      <w:r w:rsidRPr="007648FB">
        <w:tab/>
        <w:t>Florida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PTI Broadcasting, Inc.                                                                                                                          Oregon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PTI Communications of Ketchikan, Inc.                                                                                              Alaska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PTI Communications of Minnesota, Inc.                                                                                              Minnesota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PTI Transponders, Inc.                                                                                                                         Oregon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Savannah River Communications, LLC</w:t>
      </w:r>
      <w:r w:rsidRPr="007648FB">
        <w:tab/>
        <w:t>Delaware</w:t>
      </w:r>
    </w:p>
    <w:p w:rsidR="00545A1A" w:rsidRPr="00E95718" w:rsidRDefault="00545A1A" w:rsidP="00545A1A">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t>SC One</w:t>
      </w:r>
      <w:r w:rsidRPr="00E95718">
        <w:t xml:space="preserve"> Company</w:t>
      </w:r>
      <w:r w:rsidRPr="00E95718">
        <w:tab/>
        <w:t xml:space="preserve">                                                                                                                        Kansas</w:t>
      </w:r>
    </w:p>
    <w:p w:rsidR="00545A1A" w:rsidRPr="00E95718" w:rsidRDefault="00545A1A" w:rsidP="00545A1A">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t>SC Two</w:t>
      </w:r>
      <w:r w:rsidRPr="00E95718">
        <w:t xml:space="preserve"> Company</w:t>
      </w:r>
      <w:r w:rsidRPr="00E95718">
        <w:tab/>
        <w:t xml:space="preserve">                                                                                                                        Kansas</w:t>
      </w:r>
    </w:p>
    <w:p w:rsidR="00545A1A" w:rsidRPr="00E95718" w:rsidRDefault="00545A1A" w:rsidP="00545A1A">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t>SC Three</w:t>
      </w:r>
      <w:r w:rsidRPr="00E95718">
        <w:t xml:space="preserve"> Company</w:t>
      </w:r>
      <w:r w:rsidRPr="00E95718">
        <w:tab/>
        <w:t xml:space="preserve">                                                                                                                        Kansas</w:t>
      </w:r>
    </w:p>
    <w:p w:rsidR="00545A1A" w:rsidRPr="00E95718" w:rsidRDefault="00545A1A" w:rsidP="00545A1A">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t>SC Four</w:t>
      </w:r>
      <w:r w:rsidRPr="00E95718">
        <w:t xml:space="preserve"> Company</w:t>
      </w:r>
      <w:r w:rsidRPr="00E95718">
        <w:tab/>
        <w:t xml:space="preserve">                                                                                                                        Kansas</w:t>
      </w:r>
    </w:p>
    <w:p w:rsidR="00545A1A" w:rsidRPr="00E95718" w:rsidRDefault="00545A1A" w:rsidP="00545A1A">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t>SC Five</w:t>
      </w:r>
      <w:r w:rsidRPr="00E95718">
        <w:t xml:space="preserve"> Company</w:t>
      </w:r>
      <w:r w:rsidRPr="00E95718">
        <w:tab/>
        <w:t xml:space="preserve">                                                                                                                        </w:t>
      </w:r>
      <w:r>
        <w:t>Kansas</w:t>
      </w:r>
    </w:p>
    <w:p w:rsidR="00545A1A" w:rsidRPr="00E95718" w:rsidRDefault="00545A1A" w:rsidP="00545A1A">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E95718">
        <w:t>SC Six Company</w:t>
      </w:r>
      <w:r w:rsidRPr="00E95718">
        <w:tab/>
        <w:t xml:space="preserve">                                                                                                                                 Kansas</w:t>
      </w:r>
    </w:p>
    <w:p w:rsidR="00545A1A" w:rsidRPr="00E95718" w:rsidRDefault="00545A1A" w:rsidP="00545A1A">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E95718">
        <w:t>SC Seven Company</w:t>
      </w:r>
      <w:r w:rsidRPr="00E95718">
        <w:rPr>
          <w:rStyle w:val="FootnoteReference"/>
        </w:rPr>
        <w:footnoteReference w:id="5"/>
      </w:r>
      <w:r w:rsidRPr="00E95718">
        <w:tab/>
        <w:t xml:space="preserve">                                                                                                                        Delaware</w:t>
      </w:r>
    </w:p>
    <w:p w:rsidR="00545A1A" w:rsidRDefault="00545A1A" w:rsidP="00545A1A">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t>SC Eight</w:t>
      </w:r>
      <w:r w:rsidRPr="00E95718">
        <w:t xml:space="preserve"> Company</w:t>
      </w:r>
      <w:r w:rsidRPr="00E95718">
        <w:tab/>
        <w:t xml:space="preserve">                                                                                                                        Kansas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SkyComm Technologies Corporation (50.0%)</w:t>
      </w:r>
      <w:r w:rsidRPr="007648FB">
        <w:tab/>
        <w:t>Delaware</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SM Telecom, Inc.</w:t>
      </w:r>
      <w:r w:rsidRPr="007648FB">
        <w:tab/>
        <w:t xml:space="preserve">                                                                                         </w:t>
      </w:r>
      <w:r w:rsidR="00D422C2">
        <w:t xml:space="preserve">                               </w:t>
      </w:r>
      <w:r w:rsidRPr="007648FB">
        <w:t>Texas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Telcon, Inc.</w:t>
      </w:r>
      <w:r w:rsidRPr="007648FB">
        <w:tab/>
        <w:t xml:space="preserve">                                                                                                                                 Texas</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TelUSA Holdings, LLC (89%)</w:t>
      </w:r>
      <w:r w:rsidRPr="007648FB">
        <w:tab/>
        <w:t>Delaware</w:t>
      </w:r>
    </w:p>
    <w:p w:rsidR="00F4139B" w:rsidRPr="007648FB" w:rsidRDefault="00F4139B" w:rsidP="007648F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90"/>
      </w:pPr>
      <w:r w:rsidRPr="007648FB">
        <w:t>Texas-CenturyTel Security Systems, LLC</w:t>
      </w:r>
      <w:r w:rsidRPr="007648FB">
        <w:tab/>
        <w:t>Louisiana</w:t>
      </w:r>
      <w:r w:rsidRPr="007648FB">
        <w:rPr>
          <w:b/>
          <w:sz w:val="24"/>
        </w:rPr>
        <w:t xml:space="preserve">                                                                                            </w:t>
      </w:r>
      <w:r w:rsidR="007648FB">
        <w:rPr>
          <w:b/>
          <w:sz w:val="24"/>
        </w:rPr>
        <w:t xml:space="preserve">                              </w:t>
      </w:r>
      <w:r w:rsidRPr="007648FB">
        <w:rPr>
          <w:b/>
          <w:sz w:val="24"/>
        </w:rPr>
        <w:t xml:space="preserve">                                                                                                                                </w:t>
      </w:r>
    </w:p>
    <w:p w:rsidR="00BA2A0F" w:rsidRPr="007648FB" w:rsidRDefault="00BA2A0F" w:rsidP="00BA2A0F">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The Winter Park Telephone Company</w:t>
      </w:r>
      <w:r w:rsidRPr="007648FB">
        <w:tab/>
        <w:t>Florida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United Telephone Company of Florida</w:t>
      </w:r>
      <w:r w:rsidRPr="007648FB">
        <w:tab/>
        <w:t>Florida</w:t>
      </w:r>
      <w:r w:rsidRPr="007648FB">
        <w:rPr>
          <w:b/>
          <w:sz w:val="24"/>
        </w:rPr>
        <w:tab/>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United Teleservices, Inc.</w:t>
      </w:r>
      <w:r w:rsidRPr="007648FB">
        <w:tab/>
        <w:t xml:space="preserve">                                                                                                                 Kansas</w:t>
      </w:r>
    </w:p>
    <w:p w:rsidR="00F4139B" w:rsidRPr="007648FB" w:rsidRDefault="00F4139B" w:rsidP="00F4139B">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pPr>
      <w:r w:rsidRPr="007648FB">
        <w:t>Universal Contracting Corp.</w:t>
      </w:r>
      <w:r w:rsidRPr="007648FB">
        <w:tab/>
        <w:t>Wisconsin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pPr>
      <w:r w:rsidRPr="007648FB">
        <w:t>Universal Manufacturing Corp.                                                                                                            Wisconsin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Universal Telephone Long Distance, Inc.</w:t>
      </w:r>
      <w:r w:rsidRPr="007648FB">
        <w:tab/>
        <w:t>Wisconsin</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Valley Network Partnership (40% aggregate)</w:t>
      </w:r>
      <w:r w:rsidRPr="007648FB">
        <w:rPr>
          <w:rStyle w:val="FootnoteReference"/>
        </w:rPr>
        <w:footnoteReference w:id="6"/>
      </w:r>
      <w:r w:rsidRPr="007648FB">
        <w:tab/>
        <w:t>Virginia</w:t>
      </w:r>
    </w:p>
    <w:p w:rsidR="00F4139B" w:rsidRPr="007648FB" w:rsidRDefault="00F4139B" w:rsidP="00F4139B">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pPr>
      <w:r w:rsidRPr="007648FB">
        <w:t>Vista-United Telecommunications (49%)</w:t>
      </w:r>
      <w:r w:rsidRPr="007648FB">
        <w:tab/>
        <w:t>Florida</w:t>
      </w:r>
    </w:p>
    <w:p w:rsidR="003E238E" w:rsidRPr="007648FB" w:rsidRDefault="003E238E" w:rsidP="003E238E">
      <w:pPr>
        <w:jc w:val="both"/>
        <w:rPr>
          <w:noProof/>
          <w:sz w:val="16"/>
          <w:szCs w:val="24"/>
        </w:rPr>
      </w:pPr>
      <w:r w:rsidRPr="007648FB">
        <w:rPr>
          <w:sz w:val="16"/>
          <w:szCs w:val="24"/>
        </w:rPr>
        <w:br w:type="page"/>
      </w:r>
    </w:p>
    <w:p w:rsidR="003E238E" w:rsidRDefault="003E238E" w:rsidP="003E238E">
      <w:pPr>
        <w:jc w:val="center"/>
        <w:rPr>
          <w:b/>
          <w:sz w:val="24"/>
          <w:szCs w:val="24"/>
        </w:rPr>
      </w:pPr>
      <w:r>
        <w:rPr>
          <w:b/>
          <w:sz w:val="24"/>
          <w:szCs w:val="24"/>
        </w:rPr>
        <w:t>Exhibit "</w:t>
      </w:r>
      <w:r w:rsidR="00B562C6">
        <w:rPr>
          <w:b/>
          <w:sz w:val="24"/>
          <w:szCs w:val="24"/>
        </w:rPr>
        <w:t>B</w:t>
      </w:r>
      <w:r>
        <w:rPr>
          <w:b/>
          <w:sz w:val="24"/>
          <w:szCs w:val="24"/>
        </w:rPr>
        <w:t>"</w:t>
      </w:r>
    </w:p>
    <w:p w:rsidR="003E238E" w:rsidRDefault="00A97F97" w:rsidP="003E238E">
      <w:pPr>
        <w:jc w:val="center"/>
        <w:rPr>
          <w:b/>
          <w:sz w:val="24"/>
          <w:szCs w:val="24"/>
        </w:rPr>
      </w:pPr>
      <w:r>
        <w:rPr>
          <w:b/>
          <w:sz w:val="24"/>
          <w:szCs w:val="24"/>
        </w:rPr>
        <w:t>CenturyLink</w:t>
      </w:r>
      <w:r w:rsidR="00B562C6">
        <w:rPr>
          <w:b/>
          <w:sz w:val="24"/>
          <w:szCs w:val="24"/>
        </w:rPr>
        <w:t xml:space="preserve"> No. 1</w:t>
      </w:r>
      <w:r w:rsidR="003E238E">
        <w:rPr>
          <w:b/>
          <w:sz w:val="24"/>
          <w:szCs w:val="24"/>
        </w:rPr>
        <w:t xml:space="preserve"> Affiliated Interests Services Agreement</w:t>
      </w:r>
    </w:p>
    <w:p w:rsidR="003E238E" w:rsidRDefault="003E238E" w:rsidP="003E238E">
      <w:pPr>
        <w:jc w:val="both"/>
        <w:rPr>
          <w:b/>
          <w:sz w:val="24"/>
          <w:szCs w:val="24"/>
        </w:rPr>
      </w:pPr>
    </w:p>
    <w:p w:rsidR="003E238E" w:rsidRDefault="003E238E" w:rsidP="00A97F9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40" w:lineRule="atLeast"/>
        <w:ind w:left="630"/>
        <w:rPr>
          <w:b/>
          <w:color w:val="000000"/>
        </w:rPr>
      </w:pPr>
      <w:r>
        <w:rPr>
          <w:b/>
          <w:color w:val="000000"/>
          <w:sz w:val="24"/>
        </w:rPr>
        <w:t xml:space="preserve">                                                 </w:t>
      </w:r>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240" w:lineRule="atLeast"/>
        <w:ind w:left="630"/>
        <w:jc w:val="center"/>
        <w:rPr>
          <w:color w:val="000000"/>
          <w:sz w:val="24"/>
        </w:rPr>
      </w:pPr>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4"/>
        </w:rPr>
      </w:pPr>
      <w:r>
        <w:rPr>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145DFB">
        <w:rPr>
          <w:b/>
          <w:color w:val="000000"/>
          <w:sz w:val="24"/>
        </w:rPr>
        <w:t xml:space="preserve">     </w:t>
      </w:r>
      <w:r w:rsidR="00B562C6">
        <w:rPr>
          <w:b/>
          <w:color w:val="000000"/>
          <w:sz w:val="24"/>
        </w:rPr>
        <w:t>Principal</w:t>
      </w:r>
    </w:p>
    <w:p w:rsidR="00145DFB" w:rsidRDefault="00D70735" w:rsidP="00DC6969">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90"/>
        <w:rPr>
          <w:color w:val="000000"/>
        </w:rPr>
      </w:pPr>
      <w:r>
        <w:rPr>
          <w:b/>
          <w:color w:val="000000"/>
          <w:sz w:val="24"/>
          <w:u w:val="single"/>
        </w:rPr>
        <w:t>ILEC Subsidiary</w:t>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r>
      <w:r w:rsidR="00B562C6">
        <w:rPr>
          <w:b/>
          <w:color w:val="000000"/>
          <w:sz w:val="24"/>
        </w:rPr>
        <w:tab/>
        <w:t>PSC/PUC</w:t>
      </w:r>
      <w:r w:rsidR="00145DFB">
        <w:rPr>
          <w:b/>
          <w:color w:val="000000"/>
          <w:sz w:val="24"/>
        </w:rPr>
        <w:t xml:space="preserve">   </w:t>
      </w:r>
      <w:r w:rsidR="003E238E">
        <w:rPr>
          <w:color w:val="000000"/>
        </w:rPr>
        <w:tab/>
      </w:r>
    </w:p>
    <w:p w:rsidR="00145DFB" w:rsidRPr="00145DFB" w:rsidRDefault="00145DFB" w:rsidP="00145D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rPr>
          <w:b/>
          <w:color w:val="000000"/>
          <w:sz w:val="24"/>
          <w:szCs w:val="24"/>
          <w:u w:val="single"/>
        </w:rPr>
      </w:pPr>
      <w:r>
        <w:rPr>
          <w:color w:val="000000"/>
        </w:rPr>
        <w:t xml:space="preserve">                                                                                                                                                            </w:t>
      </w:r>
      <w:r w:rsidRPr="00145DFB">
        <w:rPr>
          <w:b/>
          <w:color w:val="000000"/>
          <w:sz w:val="24"/>
          <w:szCs w:val="24"/>
          <w:u w:val="single"/>
        </w:rPr>
        <w:t>Jurisdiction</w:t>
      </w:r>
    </w:p>
    <w:p w:rsidR="003E238E" w:rsidRPr="00145DFB" w:rsidRDefault="003E238E" w:rsidP="00145DF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rPr>
          <w:b/>
          <w:color w:val="000000"/>
          <w:sz w:val="24"/>
        </w:rPr>
      </w:pPr>
      <w:r>
        <w:rPr>
          <w:color w:val="000000"/>
        </w:rPr>
        <w:tab/>
      </w:r>
      <w:r>
        <w:rPr>
          <w:color w:val="000000"/>
        </w:rPr>
        <w:tab/>
      </w:r>
      <w:r>
        <w:rPr>
          <w:color w:val="000000"/>
        </w:rPr>
        <w:tab/>
      </w:r>
      <w:r>
        <w:rPr>
          <w:color w:val="000000"/>
        </w:rPr>
        <w:tab/>
      </w:r>
      <w:r w:rsidR="00D70735">
        <w:rPr>
          <w:color w:val="000000"/>
        </w:rPr>
        <w:t xml:space="preserve">           </w:t>
      </w:r>
      <w:r w:rsidR="00145DFB">
        <w:rPr>
          <w:color w:val="000000"/>
        </w:rPr>
        <w:t xml:space="preserve">                           </w:t>
      </w:r>
      <w:r>
        <w:rPr>
          <w:color w:val="000000"/>
        </w:rPr>
        <w:tab/>
      </w:r>
    </w:p>
    <w:p w:rsidR="00145DFB" w:rsidRDefault="00145DFB"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Bloomingdale Telephone Company, Inc. (20%)                                                                                  </w:t>
      </w:r>
      <w:smartTag w:uri="urn:schemas-microsoft-com:office:smarttags" w:element="State">
        <w:smartTag w:uri="urn:schemas-microsoft-com:office:smarttags" w:element="place">
          <w:r>
            <w:rPr>
              <w:color w:val="000000"/>
            </w:rPr>
            <w:t>Michigan</w:t>
          </w:r>
        </w:smartTag>
      </w:smartTag>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Carolina Telephone and Telegraph Company LLC</w:t>
      </w:r>
      <w:r>
        <w:rPr>
          <w:color w:val="000000"/>
        </w:rPr>
        <w:tab/>
      </w:r>
      <w:smartTag w:uri="urn:schemas-microsoft-com:office:smarttags" w:element="State">
        <w:smartTag w:uri="urn:schemas-microsoft-com:office:smarttags" w:element="place">
          <w:r>
            <w:rPr>
              <w:color w:val="000000"/>
            </w:rPr>
            <w:t>North Carolina</w:t>
          </w:r>
        </w:smartTag>
      </w:smartTag>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Central Telephone Company of </w:t>
      </w:r>
      <w:smartTag w:uri="urn:schemas-microsoft-com:office:smarttags" w:element="State">
        <w:smartTag w:uri="urn:schemas-microsoft-com:office:smarttags" w:element="place">
          <w:r>
            <w:rPr>
              <w:color w:val="000000"/>
            </w:rPr>
            <w:t>Texas</w:t>
          </w:r>
        </w:smartTag>
      </w:smartTag>
      <w:r>
        <w:rPr>
          <w:color w:val="000000"/>
        </w:rPr>
        <w:tab/>
      </w:r>
      <w:smartTag w:uri="urn:schemas-microsoft-com:office:smarttags" w:element="State">
        <w:smartTag w:uri="urn:schemas-microsoft-com:office:smarttags" w:element="place">
          <w:r>
            <w:rPr>
              <w:color w:val="000000"/>
            </w:rPr>
            <w:t>Texas</w:t>
          </w:r>
        </w:smartTag>
      </w:smartTag>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Central Telephone </w:t>
      </w:r>
      <w:smartTag w:uri="urn:schemas-microsoft-com:office:smarttags" w:element="place">
        <w:smartTag w:uri="urn:schemas-microsoft-com:office:smarttags" w:element="City">
          <w:r>
            <w:rPr>
              <w:color w:val="000000"/>
            </w:rPr>
            <w:t>Company</w:t>
          </w:r>
        </w:smartTag>
        <w:r>
          <w:rPr>
            <w:color w:val="000000"/>
          </w:rPr>
          <w:tab/>
        </w:r>
        <w:smartTag w:uri="urn:schemas-microsoft-com:office:smarttags" w:element="State">
          <w:r>
            <w:rPr>
              <w:color w:val="000000"/>
            </w:rPr>
            <w:t>NC</w:t>
          </w:r>
        </w:smartTag>
      </w:smartTag>
      <w:r>
        <w:rPr>
          <w:color w:val="000000"/>
        </w:rPr>
        <w:t xml:space="preserve"> &amp; NV</w:t>
      </w:r>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Central Telephone Company of </w:t>
      </w:r>
      <w:smartTag w:uri="urn:schemas-microsoft-com:office:smarttags" w:element="State">
        <w:smartTag w:uri="urn:schemas-microsoft-com:office:smarttags" w:element="place">
          <w:r>
            <w:rPr>
              <w:color w:val="000000"/>
            </w:rPr>
            <w:t>Virginia</w:t>
          </w:r>
        </w:smartTag>
      </w:smartTag>
      <w:r>
        <w:rPr>
          <w:color w:val="000000"/>
        </w:rPr>
        <w:tab/>
      </w:r>
      <w:smartTag w:uri="urn:schemas-microsoft-com:office:smarttags" w:element="State">
        <w:smartTag w:uri="urn:schemas-microsoft-com:office:smarttags" w:element="place">
          <w:r>
            <w:rPr>
              <w:color w:val="000000"/>
            </w:rPr>
            <w:t>Virginia</w:t>
          </w:r>
        </w:smartTag>
      </w:smartTag>
    </w:p>
    <w:p w:rsidR="003E238E" w:rsidRDefault="0052517D"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w:t>
      </w:r>
      <w:r w:rsidR="003E238E">
        <w:rPr>
          <w:color w:val="000000"/>
        </w:rPr>
        <w:t>of Adamsville, Inc.</w:t>
      </w:r>
      <w:r w:rsidR="003E238E">
        <w:rPr>
          <w:color w:val="000000"/>
        </w:rPr>
        <w:tab/>
      </w:r>
      <w:r w:rsidR="003E238E">
        <w:rPr>
          <w:color w:val="000000"/>
        </w:rPr>
        <w:tab/>
      </w:r>
      <w:r w:rsidR="003E238E">
        <w:rPr>
          <w:color w:val="000000"/>
        </w:rPr>
        <w:tab/>
      </w:r>
      <w:r w:rsidR="003E238E">
        <w:rPr>
          <w:color w:val="000000"/>
        </w:rPr>
        <w:tab/>
      </w:r>
      <w:r w:rsidR="003E238E">
        <w:rPr>
          <w:color w:val="000000"/>
        </w:rPr>
        <w:tab/>
      </w:r>
      <w:r w:rsidR="003E238E">
        <w:rPr>
          <w:color w:val="000000"/>
        </w:rPr>
        <w:tab/>
      </w:r>
      <w:r w:rsidR="003E238E">
        <w:rPr>
          <w:color w:val="000000"/>
        </w:rPr>
        <w:tab/>
      </w:r>
      <w:smartTag w:uri="urn:schemas-microsoft-com:office:smarttags" w:element="State">
        <w:smartTag w:uri="urn:schemas-microsoft-com:office:smarttags" w:element="place">
          <w:r w:rsidR="003E238E">
            <w:rPr>
              <w:color w:val="000000"/>
            </w:rPr>
            <w:t>Tennessee</w:t>
          </w:r>
        </w:smartTag>
      </w:smartTag>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CenturyTel of Arkansas, Inc.</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Arkansas</w:t>
          </w:r>
        </w:smartTag>
      </w:smartTag>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CenturyTel of Central Indiana, Inc.</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Indiana</w:t>
          </w:r>
        </w:smartTag>
      </w:smartTag>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Central Louisiana</w:t>
        </w:r>
      </w:smartTag>
      <w:r>
        <w:rPr>
          <w:color w:val="000000"/>
        </w:rPr>
        <w:t>, LLC</w:t>
      </w:r>
      <w:r>
        <w:rPr>
          <w:color w:val="000000"/>
        </w:rPr>
        <w:tab/>
      </w:r>
      <w:r>
        <w:rPr>
          <w:color w:val="000000"/>
        </w:rPr>
        <w:tab/>
      </w:r>
      <w:r>
        <w:rPr>
          <w:color w:val="000000"/>
        </w:rPr>
        <w:tab/>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Louisiana</w:t>
          </w:r>
        </w:smartTag>
      </w:smartTag>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City">
        <w:smartTag w:uri="urn:schemas-microsoft-com:office:smarttags" w:element="place">
          <w:r>
            <w:rPr>
              <w:color w:val="000000"/>
            </w:rPr>
            <w:t>Chatham</w:t>
          </w:r>
        </w:smartTag>
      </w:smartTag>
      <w:r>
        <w:rPr>
          <w:color w:val="000000"/>
        </w:rPr>
        <w:t>, LLC</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Louisiana</w:t>
          </w:r>
        </w:smartTag>
      </w:smartTag>
      <w:r>
        <w:rPr>
          <w:color w:val="000000"/>
        </w:rPr>
        <w:tab/>
      </w:r>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CenturyTel of Chester, Inc.</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Iowa</w:t>
          </w:r>
        </w:smartTag>
      </w:smartTag>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CenturyTel of Claiborne, Inc.</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Tennessee</w:t>
          </w:r>
        </w:smartTag>
      </w:smartTag>
      <w:r>
        <w:rPr>
          <w:color w:val="000000"/>
        </w:rPr>
        <w:tab/>
      </w:r>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East Louisiana</w:t>
        </w:r>
      </w:smartTag>
      <w:r>
        <w:rPr>
          <w:color w:val="000000"/>
        </w:rPr>
        <w:t>, LLC</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Louisiana</w:t>
          </w:r>
        </w:smartTag>
      </w:smartTag>
      <w:r>
        <w:rPr>
          <w:color w:val="000000"/>
        </w:rPr>
        <w:tab/>
      </w:r>
    </w:p>
    <w:p w:rsidR="003E238E" w:rsidRDefault="003E238E" w:rsidP="003E238E">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830"/>
          <w:tab w:val="left" w:pos="9990"/>
          <w:tab w:val="left" w:pos="10710"/>
          <w:tab w:val="left" w:pos="11430"/>
          <w:tab w:val="left" w:pos="12150"/>
        </w:tabs>
        <w:spacing w:line="360" w:lineRule="atLeast"/>
        <w:ind w:left="630" w:hanging="720"/>
        <w:rPr>
          <w:color w:val="000000"/>
        </w:rPr>
      </w:pPr>
      <w:r>
        <w:rPr>
          <w:color w:val="000000"/>
        </w:rPr>
        <w:t>CenturyTel of Evangeline, LLC</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Louisiana</w:t>
          </w:r>
        </w:smartTag>
      </w:smartTag>
    </w:p>
    <w:p w:rsidR="003E238E" w:rsidRDefault="003E238E" w:rsidP="003E238E">
      <w:pPr>
        <w:tabs>
          <w:tab w:val="left" w:pos="-1170"/>
          <w:tab w:val="left" w:pos="-810"/>
          <w:tab w:val="left" w:pos="-630"/>
          <w:tab w:val="left" w:pos="-90"/>
          <w:tab w:val="left" w:pos="630"/>
          <w:tab w:val="left" w:pos="135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Central Arkansas</w:t>
        </w:r>
      </w:smartTag>
      <w:r>
        <w:rPr>
          <w:color w:val="000000"/>
        </w:rPr>
        <w:t>, LLC</w:t>
      </w:r>
      <w:r>
        <w:rPr>
          <w:color w:val="000000"/>
        </w:rPr>
        <w:tab/>
      </w:r>
      <w:smartTag w:uri="urn:schemas-microsoft-com:office:smarttags" w:element="State">
        <w:smartTag w:uri="urn:schemas-microsoft-com:office:smarttags" w:element="place">
          <w:r w:rsidR="0087768C">
            <w:rPr>
              <w:color w:val="000000"/>
            </w:rPr>
            <w:t>Arkansas</w:t>
          </w:r>
        </w:smartTag>
      </w:smartTag>
    </w:p>
    <w:p w:rsidR="003E238E" w:rsidRDefault="003E238E" w:rsidP="003E238E">
      <w:pPr>
        <w:tabs>
          <w:tab w:val="left" w:pos="-1170"/>
          <w:tab w:val="left" w:pos="-810"/>
          <w:tab w:val="left" w:pos="-630"/>
          <w:tab w:val="left" w:pos="-90"/>
          <w:tab w:val="left" w:pos="630"/>
          <w:tab w:val="left" w:pos="135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N</w:t>
        </w:r>
        <w:r w:rsidR="0087768C">
          <w:rPr>
            <w:color w:val="000000"/>
          </w:rPr>
          <w:t>orthwest Arkansas</w:t>
        </w:r>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Arkansas</w:t>
          </w:r>
        </w:smartTag>
      </w:smartTag>
    </w:p>
    <w:p w:rsidR="003E238E" w:rsidRDefault="003E238E" w:rsidP="0052517D">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w:t>
      </w:r>
      <w:r w:rsidR="0087768C">
        <w:rPr>
          <w:color w:val="000000"/>
        </w:rPr>
        <w:t xml:space="preserve">uryTel of </w:t>
      </w:r>
      <w:smartTag w:uri="urn:schemas-microsoft-com:office:smarttags" w:element="State">
        <w:smartTag w:uri="urn:schemas-microsoft-com:office:smarttags" w:element="place">
          <w:r w:rsidR="0087768C">
            <w:rPr>
              <w:color w:val="000000"/>
            </w:rPr>
            <w:t>Alabama</w:t>
          </w:r>
        </w:smartTag>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Alabama</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w:t>
      </w:r>
      <w:r w:rsidR="0087768C">
        <w:rPr>
          <w:color w:val="000000"/>
        </w:rPr>
        <w:t xml:space="preserve">ryTel of </w:t>
      </w:r>
      <w:smartTag w:uri="urn:schemas-microsoft-com:office:smarttags" w:element="State">
        <w:smartTag w:uri="urn:schemas-microsoft-com:office:smarttags" w:element="place">
          <w:r w:rsidR="0087768C">
            <w:rPr>
              <w:color w:val="000000"/>
            </w:rPr>
            <w:t>Missouri</w:t>
          </w:r>
        </w:smartTag>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Missouri</w:t>
          </w:r>
        </w:smartTag>
      </w:smartTag>
    </w:p>
    <w:p w:rsidR="003E238E" w:rsidRDefault="003E238E" w:rsidP="0052517D">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w:t>
      </w:r>
      <w:r w:rsidR="0087768C">
        <w:rPr>
          <w:color w:val="000000"/>
        </w:rPr>
        <w:t xml:space="preserve"> </w:t>
      </w:r>
      <w:smartTag w:uri="urn:schemas-microsoft-com:office:smarttags" w:element="place">
        <w:r w:rsidR="0087768C">
          <w:rPr>
            <w:color w:val="000000"/>
          </w:rPr>
          <w:t>Central Wisconsin</w:t>
        </w:r>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Wisconsin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Colorado, Inc.</w:t>
      </w:r>
      <w:r>
        <w:rPr>
          <w:color w:val="000000"/>
        </w:rPr>
        <w:tab/>
      </w:r>
      <w:smartTag w:uri="urn:schemas-microsoft-com:office:smarttags" w:element="State">
        <w:smartTag w:uri="urn:schemas-microsoft-com:office:smarttags" w:element="place">
          <w:r>
            <w:rPr>
              <w:color w:val="000000"/>
            </w:rPr>
            <w:t>Colorado</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Eagle, Inc.</w:t>
      </w:r>
      <w:r>
        <w:rPr>
          <w:color w:val="000000"/>
        </w:rPr>
        <w:tab/>
      </w:r>
      <w:smartTag w:uri="urn:schemas-microsoft-com:office:smarttags" w:element="State">
        <w:smartTag w:uri="urn:schemas-microsoft-com:office:smarttags" w:element="place">
          <w:r>
            <w:rPr>
              <w:color w:val="000000"/>
            </w:rPr>
            <w:t>Colorado</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Eastern Oregon, Inc.</w:t>
      </w:r>
      <w:r>
        <w:rPr>
          <w:color w:val="000000"/>
        </w:rPr>
        <w:tab/>
      </w:r>
      <w:smartTag w:uri="urn:schemas-microsoft-com:office:smarttags" w:element="State">
        <w:smartTag w:uri="urn:schemas-microsoft-com:office:smarttags" w:element="place">
          <w:r>
            <w:rPr>
              <w:color w:val="000000"/>
            </w:rPr>
            <w:t>Oregon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Fair</w:t>
      </w:r>
      <w:r w:rsidR="0087768C">
        <w:rPr>
          <w:color w:val="000000"/>
        </w:rPr>
        <w:t>water-Brandon-Alto, LLC</w:t>
      </w:r>
      <w:r w:rsidR="0087768C">
        <w:rPr>
          <w:color w:val="000000"/>
        </w:rPr>
        <w:tab/>
      </w:r>
      <w:smartTag w:uri="urn:schemas-microsoft-com:office:smarttags" w:element="State">
        <w:smartTag w:uri="urn:schemas-microsoft-com:office:smarttags" w:element="place">
          <w:r w:rsidR="0087768C">
            <w:rPr>
              <w:color w:val="000000"/>
            </w:rPr>
            <w:t>Wisconsin</w:t>
          </w:r>
        </w:smartTag>
      </w:smartTag>
      <w:r>
        <w:rPr>
          <w:color w:val="000000"/>
        </w:rPr>
        <w:tab/>
      </w:r>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w:t>
      </w:r>
      <w:r w:rsidR="0087768C">
        <w:rPr>
          <w:color w:val="000000"/>
        </w:rPr>
        <w:t xml:space="preserve">Tel of </w:t>
      </w:r>
      <w:smartTag w:uri="urn:schemas-microsoft-com:office:smarttags" w:element="place">
        <w:r w:rsidR="0087768C">
          <w:rPr>
            <w:color w:val="000000"/>
          </w:rPr>
          <w:t>Forestville</w:t>
        </w:r>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Wisconsin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the Gem State, Inc. (97%)</w:t>
      </w:r>
      <w:r>
        <w:rPr>
          <w:color w:val="000000"/>
        </w:rPr>
        <w:tab/>
      </w:r>
      <w:smartTag w:uri="urn:schemas-microsoft-com:office:smarttags" w:element="State">
        <w:smartTag w:uri="urn:schemas-microsoft-com:office:smarttags" w:element="place">
          <w:r>
            <w:rPr>
              <w:color w:val="000000"/>
            </w:rPr>
            <w:t>Idaho</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Inter Island, Inc.</w:t>
      </w:r>
      <w:r>
        <w:rPr>
          <w:color w:val="000000"/>
        </w:rPr>
        <w:tab/>
      </w:r>
      <w:smartTag w:uri="urn:schemas-microsoft-com:office:smarttags" w:element="State">
        <w:smartTag w:uri="urn:schemas-microsoft-com:office:smarttags" w:element="place">
          <w:r>
            <w:rPr>
              <w:color w:val="000000"/>
            </w:rPr>
            <w:t>Washington</w:t>
          </w:r>
        </w:smartTag>
      </w:smartTag>
    </w:p>
    <w:p w:rsidR="00A97F97"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w:t>
      </w:r>
      <w:r w:rsidR="0087768C">
        <w:rPr>
          <w:color w:val="000000"/>
        </w:rPr>
        <w:t>l of Larsen-Readfield, LLC</w:t>
      </w:r>
      <w:r w:rsidR="0087768C">
        <w:rPr>
          <w:color w:val="000000"/>
        </w:rPr>
        <w:tab/>
        <w:t>Wisconsin</w:t>
      </w:r>
    </w:p>
    <w:p w:rsidR="00A97F97" w:rsidRDefault="00A97F97"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p>
    <w:p w:rsidR="00A97F97" w:rsidRDefault="00A97F97"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ab/>
      </w:r>
    </w:p>
    <w:p w:rsidR="00621833" w:rsidRDefault="00621833" w:rsidP="00621833">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4"/>
        </w:rPr>
      </w:pPr>
      <w:r>
        <w:rPr>
          <w:b/>
          <w:color w:val="000000"/>
          <w:sz w:val="24"/>
        </w:rPr>
        <w:lastRenderedPageBreak/>
        <w:t xml:space="preserve">                                                                                                                                    Principal</w:t>
      </w:r>
    </w:p>
    <w:p w:rsidR="00621833" w:rsidRDefault="00621833" w:rsidP="00DC6969">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90"/>
        <w:rPr>
          <w:color w:val="000000"/>
        </w:rPr>
      </w:pPr>
      <w:r>
        <w:rPr>
          <w:b/>
          <w:color w:val="000000"/>
          <w:sz w:val="24"/>
          <w:u w:val="single"/>
        </w:rPr>
        <w:t>ILEC Subsidiary</w:t>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t xml:space="preserve">PSC/PUC   </w:t>
      </w:r>
      <w:r>
        <w:rPr>
          <w:color w:val="000000"/>
        </w:rPr>
        <w:tab/>
      </w:r>
    </w:p>
    <w:p w:rsidR="00621833" w:rsidRPr="00621833" w:rsidRDefault="00621833" w:rsidP="00621833">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rPr>
          <w:b/>
          <w:color w:val="000000"/>
          <w:sz w:val="24"/>
          <w:szCs w:val="24"/>
          <w:u w:val="single"/>
        </w:rPr>
      </w:pPr>
      <w:r>
        <w:rPr>
          <w:color w:val="000000"/>
        </w:rPr>
        <w:t xml:space="preserve">                                                                                                                                                            </w:t>
      </w:r>
      <w:r w:rsidRPr="00145DFB">
        <w:rPr>
          <w:b/>
          <w:color w:val="000000"/>
          <w:sz w:val="24"/>
          <w:szCs w:val="24"/>
          <w:u w:val="single"/>
        </w:rPr>
        <w:t>Jurisdiction</w:t>
      </w:r>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t</w:t>
      </w:r>
      <w:r w:rsidR="0087768C">
        <w:rPr>
          <w:color w:val="000000"/>
        </w:rPr>
        <w:t>he Midwest-Kendall, LLC</w:t>
      </w:r>
      <w:r w:rsidR="0087768C">
        <w:rPr>
          <w:color w:val="000000"/>
        </w:rPr>
        <w:tab/>
        <w:t>Wisconsin</w:t>
      </w:r>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the</w:t>
      </w:r>
      <w:r w:rsidR="0087768C">
        <w:rPr>
          <w:color w:val="000000"/>
        </w:rPr>
        <w:t xml:space="preserve"> Midwest-Wisconsin, LLC</w:t>
      </w:r>
      <w:r w:rsidR="0087768C">
        <w:rPr>
          <w:color w:val="000000"/>
        </w:rPr>
        <w:tab/>
      </w:r>
      <w:smartTag w:uri="urn:schemas-microsoft-com:office:smarttags" w:element="State">
        <w:smartTag w:uri="urn:schemas-microsoft-com:office:smarttags" w:element="place">
          <w:r w:rsidR="0087768C">
            <w:rPr>
              <w:color w:val="000000"/>
            </w:rPr>
            <w:t>Wisconsin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Minnesota, Inc.</w:t>
      </w:r>
      <w:r>
        <w:rPr>
          <w:color w:val="000000"/>
        </w:rPr>
        <w:tab/>
      </w:r>
      <w:smartTag w:uri="urn:schemas-microsoft-com:office:smarttags" w:element="State">
        <w:smartTag w:uri="urn:schemas-microsoft-com:office:smarttags" w:element="place">
          <w:r>
            <w:rPr>
              <w:color w:val="000000"/>
            </w:rPr>
            <w:t>Minnesota</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w:t>
      </w:r>
      <w:r w:rsidR="0087768C">
        <w:rPr>
          <w:color w:val="000000"/>
        </w:rPr>
        <w:t xml:space="preserve">l of </w:t>
      </w:r>
      <w:smartTag w:uri="urn:schemas-microsoft-com:office:smarttags" w:element="place">
        <w:smartTag w:uri="urn:schemas-microsoft-com:office:smarttags" w:element="PlaceName">
          <w:r w:rsidR="0087768C">
            <w:rPr>
              <w:color w:val="000000"/>
            </w:rPr>
            <w:t>Monroe</w:t>
          </w:r>
        </w:smartTag>
        <w:r w:rsidR="0087768C">
          <w:rPr>
            <w:color w:val="000000"/>
          </w:rPr>
          <w:t xml:space="preserve"> </w:t>
        </w:r>
        <w:smartTag w:uri="urn:schemas-microsoft-com:office:smarttags" w:element="PlaceType">
          <w:r w:rsidR="0087768C">
            <w:rPr>
              <w:color w:val="000000"/>
            </w:rPr>
            <w:t>County</w:t>
          </w:r>
        </w:smartTag>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Wisconsin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Montana, Inc. (99%)</w:t>
      </w:r>
      <w:r>
        <w:rPr>
          <w:color w:val="000000"/>
        </w:rPr>
        <w:tab/>
      </w:r>
      <w:smartTag w:uri="urn:schemas-microsoft-com:office:smarttags" w:element="State">
        <w:smartTag w:uri="urn:schemas-microsoft-com:office:smarttags" w:element="place">
          <w:r>
            <w:rPr>
              <w:color w:val="000000"/>
            </w:rPr>
            <w:t>Oregon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Nort</w:t>
        </w:r>
        <w:r w:rsidR="0087768C">
          <w:rPr>
            <w:color w:val="000000"/>
          </w:rPr>
          <w:t>hern Wisconsin</w:t>
        </w:r>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Wisconsin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N</w:t>
        </w:r>
        <w:r w:rsidR="0087768C">
          <w:rPr>
            <w:color w:val="000000"/>
          </w:rPr>
          <w:t>orthwest Wisconsin</w:t>
        </w:r>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Wisconsin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Oregon, Inc.</w:t>
      </w:r>
      <w:r>
        <w:rPr>
          <w:color w:val="000000"/>
        </w:rPr>
        <w:tab/>
      </w:r>
      <w:smartTag w:uri="urn:schemas-microsoft-com:office:smarttags" w:element="State">
        <w:smartTag w:uri="urn:schemas-microsoft-com:office:smarttags" w:element="place">
          <w:r>
            <w:rPr>
              <w:color w:val="000000"/>
            </w:rPr>
            <w:t>Oregon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Cowiche, Inc.</w:t>
      </w:r>
      <w:r>
        <w:rPr>
          <w:color w:val="000000"/>
        </w:rPr>
        <w:tab/>
      </w:r>
      <w:smartTag w:uri="urn:schemas-microsoft-com:office:smarttags" w:element="State">
        <w:smartTag w:uri="urn:schemas-microsoft-com:office:smarttags" w:element="place">
          <w:r>
            <w:rPr>
              <w:color w:val="000000"/>
            </w:rPr>
            <w:t>Washington</w:t>
          </w:r>
        </w:smartTag>
      </w:smartTag>
    </w:p>
    <w:p w:rsidR="003E238E" w:rsidRDefault="003E238E" w:rsidP="003E238E">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Postville, Inc.</w:t>
      </w:r>
      <w:r>
        <w:rPr>
          <w:color w:val="000000"/>
        </w:rPr>
        <w:tab/>
      </w:r>
      <w:smartTag w:uri="urn:schemas-microsoft-com:office:smarttags" w:element="State">
        <w:smartTag w:uri="urn:schemas-microsoft-com:office:smarttags" w:element="place">
          <w:r>
            <w:rPr>
              <w:color w:val="000000"/>
            </w:rPr>
            <w:t>Iowa</w:t>
          </w:r>
        </w:smartTag>
      </w:smartTag>
    </w:p>
    <w:p w:rsidR="004B1DB8" w:rsidRDefault="003E238E"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Sout</w:t>
        </w:r>
        <w:r w:rsidR="0087768C">
          <w:rPr>
            <w:color w:val="000000"/>
          </w:rPr>
          <w:t>hern Wisconsin</w:t>
        </w:r>
      </w:smartTag>
      <w:r w:rsidR="0087768C">
        <w:rPr>
          <w:color w:val="000000"/>
        </w:rPr>
        <w:t>, LLC</w:t>
      </w:r>
      <w:r w:rsidR="0087768C">
        <w:rPr>
          <w:color w:val="000000"/>
        </w:rPr>
        <w:tab/>
      </w:r>
      <w:smartTag w:uri="urn:schemas-microsoft-com:office:smarttags" w:element="State">
        <w:smartTag w:uri="urn:schemas-microsoft-com:office:smarttags" w:element="place">
          <w:r w:rsidR="0087768C">
            <w:rPr>
              <w:color w:val="000000"/>
            </w:rPr>
            <w:t>Wiscons</w:t>
          </w:r>
          <w:r w:rsidR="004B1DB8">
            <w:rPr>
              <w:color w:val="000000"/>
            </w:rPr>
            <w:t>in</w:t>
          </w:r>
        </w:smartTag>
      </w:smartTag>
    </w:p>
    <w:p w:rsidR="004B1DB8" w:rsidRDefault="004B1DB8" w:rsidP="00286E2C">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90"/>
        <w:rPr>
          <w:color w:val="000000"/>
        </w:rPr>
      </w:pPr>
      <w:r>
        <w:rPr>
          <w:color w:val="000000"/>
        </w:rPr>
        <w:t>CenturyTel of the Southwest, Inc.</w:t>
      </w:r>
      <w:r>
        <w:rPr>
          <w:color w:val="000000"/>
        </w:rPr>
        <w:tab/>
      </w:r>
      <w:smartTag w:uri="urn:schemas-microsoft-com:office:smarttags" w:element="State">
        <w:smartTag w:uri="urn:schemas-microsoft-com:office:smarttags" w:element="place">
          <w:r>
            <w:rPr>
              <w:color w:val="000000"/>
            </w:rPr>
            <w:t>New Mexico</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Upper Michigan, Inc.</w:t>
      </w:r>
      <w:r>
        <w:rPr>
          <w:color w:val="000000"/>
        </w:rPr>
        <w:tab/>
      </w:r>
      <w:smartTag w:uri="urn:schemas-microsoft-com:office:smarttags" w:element="State">
        <w:smartTag w:uri="urn:schemas-microsoft-com:office:smarttags" w:element="place">
          <w:r>
            <w:rPr>
              <w:color w:val="000000"/>
            </w:rPr>
            <w:t>Michigan</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Washington, Inc.</w:t>
      </w:r>
      <w:r>
        <w:rPr>
          <w:color w:val="000000"/>
        </w:rPr>
        <w:tab/>
      </w:r>
      <w:smartTag w:uri="urn:schemas-microsoft-com:office:smarttags" w:element="State">
        <w:smartTag w:uri="urn:schemas-microsoft-com:office:smarttags" w:element="place">
          <w:r>
            <w:rPr>
              <w:color w:val="000000"/>
            </w:rPr>
            <w:t>Washington</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Wyoming, Inc.</w:t>
      </w:r>
      <w:r>
        <w:rPr>
          <w:color w:val="000000"/>
        </w:rPr>
        <w:tab/>
      </w:r>
      <w:smartTag w:uri="urn:schemas-microsoft-com:office:smarttags" w:element="State">
        <w:smartTag w:uri="urn:schemas-microsoft-com:office:smarttags" w:element="place">
          <w:r>
            <w:rPr>
              <w:color w:val="000000"/>
            </w:rPr>
            <w:t>Wyoming</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Idaho, Inc.</w:t>
      </w:r>
      <w:r>
        <w:rPr>
          <w:color w:val="000000"/>
        </w:rPr>
        <w:tab/>
      </w:r>
      <w:smartTag w:uri="urn:schemas-microsoft-com:office:smarttags" w:element="State">
        <w:smartTag w:uri="urn:schemas-microsoft-com:office:smarttags" w:element="place">
          <w:r>
            <w:rPr>
              <w:color w:val="000000"/>
            </w:rPr>
            <w:t>Wisconsin</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Michigan, Inc.</w:t>
      </w:r>
      <w:r>
        <w:rPr>
          <w:color w:val="000000"/>
        </w:rPr>
        <w:tab/>
      </w:r>
      <w:smartTag w:uri="urn:schemas-microsoft-com:office:smarttags" w:element="State">
        <w:smartTag w:uri="urn:schemas-microsoft-com:office:smarttags" w:element="place">
          <w:r>
            <w:rPr>
              <w:color w:val="000000"/>
            </w:rPr>
            <w:t>Michigan</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Midwest - Michigan, Inc.</w:t>
      </w:r>
      <w:r>
        <w:rPr>
          <w:color w:val="000000"/>
        </w:rPr>
        <w:tab/>
      </w:r>
      <w:smartTag w:uri="urn:schemas-microsoft-com:office:smarttags" w:element="State">
        <w:smartTag w:uri="urn:schemas-microsoft-com:office:smarttags" w:element="place">
          <w:r>
            <w:rPr>
              <w:color w:val="000000"/>
            </w:rPr>
            <w:t>Michigan</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Mountain Home, Inc.</w:t>
      </w:r>
      <w:r>
        <w:rPr>
          <w:color w:val="000000"/>
        </w:rPr>
        <w:tab/>
      </w:r>
      <w:smartTag w:uri="urn:schemas-microsoft-com:office:smarttags" w:element="State">
        <w:smartTag w:uri="urn:schemas-microsoft-com:office:smarttags" w:element="place">
          <w:r>
            <w:rPr>
              <w:color w:val="000000"/>
            </w:rPr>
            <w:t>Arkansas</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North Louisiana</w:t>
        </w:r>
      </w:smartTag>
      <w:r>
        <w:rPr>
          <w:color w:val="000000"/>
        </w:rPr>
        <w:t>, LLC</w:t>
      </w:r>
      <w:r>
        <w:rPr>
          <w:color w:val="000000"/>
        </w:rPr>
        <w:tab/>
      </w:r>
      <w:smartTag w:uri="urn:schemas-microsoft-com:office:smarttags" w:element="State">
        <w:smartTag w:uri="urn:schemas-microsoft-com:office:smarttags" w:element="place">
          <w:r>
            <w:rPr>
              <w:color w:val="000000"/>
            </w:rPr>
            <w:t>Louisiana</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North Mississippi, Inc.</w:t>
      </w:r>
      <w:r>
        <w:rPr>
          <w:color w:val="000000"/>
        </w:rPr>
        <w:tab/>
      </w:r>
      <w:smartTag w:uri="urn:schemas-microsoft-com:office:smarttags" w:element="State">
        <w:smartTag w:uri="urn:schemas-microsoft-com:office:smarttags" w:element="place">
          <w:r>
            <w:rPr>
              <w:color w:val="000000"/>
            </w:rPr>
            <w:t>Mississippi</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Northern Michigan, Inc.</w:t>
      </w:r>
      <w:r>
        <w:rPr>
          <w:color w:val="000000"/>
        </w:rPr>
        <w:tab/>
      </w:r>
      <w:smartTag w:uri="urn:schemas-microsoft-com:office:smarttags" w:element="State">
        <w:smartTag w:uri="urn:schemas-microsoft-com:office:smarttags" w:element="place">
          <w:r>
            <w:rPr>
              <w:color w:val="000000"/>
            </w:rPr>
            <w:t>Michigan</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Northwest Louisiana, Inc.</w:t>
      </w:r>
      <w:r>
        <w:rPr>
          <w:color w:val="000000"/>
        </w:rPr>
        <w:tab/>
      </w:r>
      <w:smartTag w:uri="urn:schemas-microsoft-com:office:smarttags" w:element="State">
        <w:smartTag w:uri="urn:schemas-microsoft-com:office:smarttags" w:element="place">
          <w:r>
            <w:rPr>
              <w:color w:val="000000"/>
            </w:rPr>
            <w:t>Louisiana</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Odon, Inc.</w:t>
      </w:r>
      <w:r>
        <w:rPr>
          <w:color w:val="000000"/>
        </w:rPr>
        <w:tab/>
      </w:r>
      <w:smartTag w:uri="urn:schemas-microsoft-com:office:smarttags" w:element="State">
        <w:smartTag w:uri="urn:schemas-microsoft-com:office:smarttags" w:element="place">
          <w:r>
            <w:rPr>
              <w:color w:val="000000"/>
            </w:rPr>
            <w:t>Indiana</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Ohio, Inc.</w:t>
      </w:r>
      <w:r>
        <w:rPr>
          <w:color w:val="000000"/>
        </w:rPr>
        <w:tab/>
      </w:r>
      <w:smartTag w:uri="urn:schemas-microsoft-com:office:smarttags" w:element="State">
        <w:smartTag w:uri="urn:schemas-microsoft-com:office:smarttags" w:element="place">
          <w:r>
            <w:rPr>
              <w:color w:val="000000"/>
            </w:rPr>
            <w:t>Ohio</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Ooltewah-Collegedale, Inc.</w:t>
      </w:r>
      <w:r>
        <w:rPr>
          <w:color w:val="000000"/>
        </w:rPr>
        <w:tab/>
      </w:r>
      <w:smartTag w:uri="urn:schemas-microsoft-com:office:smarttags" w:element="State">
        <w:smartTag w:uri="urn:schemas-microsoft-com:office:smarttags" w:element="place">
          <w:r>
            <w:rPr>
              <w:color w:val="000000"/>
            </w:rPr>
            <w:t>Tennessee</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Port Aransas, Inc.</w:t>
      </w:r>
      <w:r>
        <w:rPr>
          <w:color w:val="000000"/>
        </w:rPr>
        <w:tab/>
      </w:r>
      <w:smartTag w:uri="urn:schemas-microsoft-com:office:smarttags" w:element="State">
        <w:smartTag w:uri="urn:schemas-microsoft-com:office:smarttags" w:element="place">
          <w:r>
            <w:rPr>
              <w:color w:val="000000"/>
            </w:rPr>
            <w:t>Texas</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Redfield, Inc.</w:t>
      </w:r>
      <w:r>
        <w:rPr>
          <w:color w:val="000000"/>
        </w:rPr>
        <w:tab/>
      </w:r>
      <w:smartTag w:uri="urn:schemas-microsoft-com:office:smarttags" w:element="State">
        <w:smartTag w:uri="urn:schemas-microsoft-com:office:smarttags" w:element="place">
          <w:r>
            <w:rPr>
              <w:color w:val="000000"/>
            </w:rPr>
            <w:t>Arkansas</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Ringgold, LLC</w:t>
      </w:r>
      <w:r>
        <w:rPr>
          <w:color w:val="000000"/>
        </w:rPr>
        <w:tab/>
      </w:r>
      <w:smartTag w:uri="urn:schemas-microsoft-com:office:smarttags" w:element="State">
        <w:smartTag w:uri="urn:schemas-microsoft-com:office:smarttags" w:element="place">
          <w:r>
            <w:rPr>
              <w:color w:val="000000"/>
            </w:rPr>
            <w:t>Louisiana</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San Marcos, Inc.</w:t>
      </w:r>
      <w:r>
        <w:rPr>
          <w:color w:val="000000"/>
        </w:rPr>
        <w:tab/>
      </w:r>
      <w:smartTag w:uri="urn:schemas-microsoft-com:office:smarttags" w:element="State">
        <w:smartTag w:uri="urn:schemas-microsoft-com:office:smarttags" w:element="place">
          <w:r>
            <w:rPr>
              <w:color w:val="000000"/>
            </w:rPr>
            <w:t>Texas</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South </w:t>
      </w:r>
      <w:smartTag w:uri="urn:schemas-microsoft-com:office:smarttags" w:element="State">
        <w:smartTag w:uri="urn:schemas-microsoft-com:office:smarttags" w:element="place">
          <w:r>
            <w:rPr>
              <w:color w:val="000000"/>
            </w:rPr>
            <w:t>Arkansas</w:t>
          </w:r>
        </w:smartTag>
      </w:smartTag>
      <w:r>
        <w:rPr>
          <w:color w:val="000000"/>
        </w:rPr>
        <w:t xml:space="preserve">, </w:t>
      </w:r>
      <w:smartTag w:uri="urn:schemas-microsoft-com:office:smarttags" w:element="place">
        <w:smartTag w:uri="urn:schemas-microsoft-com:office:smarttags" w:element="City">
          <w:r>
            <w:rPr>
              <w:color w:val="000000"/>
            </w:rPr>
            <w:t>Inc.</w:t>
          </w:r>
        </w:smartTag>
        <w:r>
          <w:rPr>
            <w:color w:val="000000"/>
          </w:rPr>
          <w:tab/>
        </w:r>
        <w:smartTag w:uri="urn:schemas-microsoft-com:office:smarttags" w:element="State">
          <w:r>
            <w:rPr>
              <w:color w:val="000000"/>
            </w:rPr>
            <w:t>AR</w:t>
          </w:r>
        </w:smartTag>
      </w:smartTag>
      <w:r>
        <w:rPr>
          <w:color w:val="000000"/>
        </w:rPr>
        <w:t xml:space="preserve"> &amp; LA</w:t>
      </w:r>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Southeast Louisiana</w:t>
        </w:r>
      </w:smartTag>
      <w:r>
        <w:rPr>
          <w:color w:val="000000"/>
        </w:rPr>
        <w:t>, LLC</w:t>
      </w:r>
      <w:r>
        <w:rPr>
          <w:color w:val="000000"/>
        </w:rPr>
        <w:tab/>
      </w:r>
      <w:smartTag w:uri="urn:schemas-microsoft-com:office:smarttags" w:element="State">
        <w:smartTag w:uri="urn:schemas-microsoft-com:office:smarttags" w:element="place">
          <w:r>
            <w:rPr>
              <w:color w:val="000000"/>
            </w:rPr>
            <w:t>Louisiana</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place">
        <w:r>
          <w:rPr>
            <w:color w:val="000000"/>
          </w:rPr>
          <w:t>Southwest Louisiana</w:t>
        </w:r>
      </w:smartTag>
      <w:r>
        <w:rPr>
          <w:color w:val="000000"/>
        </w:rPr>
        <w:t>, LLC</w:t>
      </w:r>
      <w:r>
        <w:rPr>
          <w:color w:val="000000"/>
        </w:rPr>
        <w:tab/>
      </w:r>
      <w:smartTag w:uri="urn:schemas-microsoft-com:office:smarttags" w:element="State">
        <w:smartTag w:uri="urn:schemas-microsoft-com:office:smarttags" w:element="place">
          <w:r>
            <w:rPr>
              <w:color w:val="000000"/>
            </w:rPr>
            <w:t>Louisiana</w:t>
          </w:r>
        </w:smartTag>
      </w:smartTag>
    </w:p>
    <w:p w:rsidR="004B1DB8" w:rsidRDefault="004B1DB8" w:rsidP="004B1DB8">
      <w:pPr>
        <w:tabs>
          <w:tab w:val="left" w:pos="-1170"/>
          <w:tab w:val="left" w:pos="-810"/>
          <w:tab w:val="left" w:pos="-630"/>
          <w:tab w:val="left" w:pos="-90"/>
          <w:tab w:val="left" w:pos="630"/>
          <w:tab w:val="left" w:pos="1350"/>
          <w:tab w:val="left" w:pos="1790"/>
          <w:tab w:val="left" w:pos="7830"/>
          <w:tab w:val="left" w:pos="9990"/>
          <w:tab w:val="left" w:pos="10710"/>
          <w:tab w:val="left" w:pos="11430"/>
          <w:tab w:val="left" w:pos="12150"/>
        </w:tabs>
        <w:spacing w:line="360" w:lineRule="atLeast"/>
        <w:ind w:left="630" w:hanging="720"/>
        <w:rPr>
          <w:color w:val="000000"/>
        </w:rPr>
      </w:pPr>
      <w:r>
        <w:rPr>
          <w:color w:val="000000"/>
        </w:rPr>
        <w:t>CenturyTel of Lake Dallas, Inc.</w:t>
      </w:r>
      <w:r>
        <w:rPr>
          <w:color w:val="000000"/>
        </w:rPr>
        <w:tab/>
      </w:r>
      <w:smartTag w:uri="urn:schemas-microsoft-com:office:smarttags" w:element="State">
        <w:smartTag w:uri="urn:schemas-microsoft-com:office:smarttags" w:element="place">
          <w:r>
            <w:rPr>
              <w:color w:val="000000"/>
            </w:rPr>
            <w:t>Texas</w:t>
          </w:r>
        </w:smartTag>
      </w:smartTag>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CenturyTel of </w:t>
      </w:r>
      <w:smartTag w:uri="urn:schemas-microsoft-com:office:smarttags" w:element="State">
        <w:smartTag w:uri="urn:schemas-microsoft-com:office:smarttags" w:element="place">
          <w:r>
            <w:rPr>
              <w:color w:val="000000"/>
            </w:rPr>
            <w:t>Wisconsin</w:t>
          </w:r>
        </w:smartTag>
      </w:smartTag>
      <w:r>
        <w:rPr>
          <w:color w:val="000000"/>
        </w:rPr>
        <w:t>, LLC</w:t>
      </w:r>
      <w:r>
        <w:rPr>
          <w:color w:val="000000"/>
        </w:rPr>
        <w:tab/>
      </w:r>
      <w:smartTag w:uri="urn:schemas-microsoft-com:office:smarttags" w:element="State">
        <w:smartTag w:uri="urn:schemas-microsoft-com:office:smarttags" w:element="place">
          <w:r>
            <w:rPr>
              <w:color w:val="000000"/>
            </w:rPr>
            <w:t>Louisiana</w:t>
          </w:r>
        </w:smartTag>
      </w:smartTag>
    </w:p>
    <w:p w:rsidR="004B1DB8" w:rsidRPr="004B1DB8" w:rsidRDefault="004B1DB8" w:rsidP="004B1DB8">
      <w:pPr>
        <w:sectPr w:rsidR="004B1DB8" w:rsidRPr="004B1DB8" w:rsidSect="003E238E">
          <w:headerReference w:type="even" r:id="rId10"/>
          <w:headerReference w:type="default" r:id="rId11"/>
          <w:footerReference w:type="even" r:id="rId12"/>
          <w:footerReference w:type="default" r:id="rId13"/>
          <w:footerReference w:type="first" r:id="rId14"/>
          <w:endnotePr>
            <w:numFmt w:val="decimal"/>
          </w:endnotePr>
          <w:type w:val="continuous"/>
          <w:pgSz w:w="12240" w:h="15840" w:code="1"/>
          <w:pgMar w:top="720" w:right="1440" w:bottom="1152" w:left="1440" w:header="720" w:footer="720" w:gutter="0"/>
          <w:cols w:space="720"/>
          <w:noEndnote/>
          <w:titlePg/>
        </w:sectPr>
      </w:pPr>
    </w:p>
    <w:p w:rsidR="00F4139B" w:rsidRDefault="00F4139B" w:rsidP="00F4139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630" w:hanging="720"/>
        <w:rPr>
          <w:b/>
          <w:color w:val="000000"/>
          <w:sz w:val="24"/>
        </w:rPr>
      </w:pPr>
      <w:r>
        <w:rPr>
          <w:b/>
          <w:color w:val="000000"/>
          <w:sz w:val="24"/>
        </w:rPr>
        <w:lastRenderedPageBreak/>
        <w:t xml:space="preserve">                                                                                                                                    Principal</w:t>
      </w:r>
    </w:p>
    <w:p w:rsidR="00F4139B" w:rsidRDefault="00F4139B" w:rsidP="00DC6969">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ind w:left="-90"/>
        <w:rPr>
          <w:color w:val="000000"/>
        </w:rPr>
      </w:pPr>
      <w:r>
        <w:rPr>
          <w:b/>
          <w:color w:val="000000"/>
          <w:sz w:val="24"/>
          <w:u w:val="single"/>
        </w:rPr>
        <w:t>ILEC Subsidiary</w:t>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t xml:space="preserve">PSC/PUC   </w:t>
      </w:r>
      <w:r>
        <w:rPr>
          <w:color w:val="000000"/>
        </w:rPr>
        <w:tab/>
      </w:r>
    </w:p>
    <w:p w:rsidR="00621833" w:rsidRPr="00F4139B" w:rsidRDefault="00F4139B" w:rsidP="00F4139B">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550"/>
          <w:tab w:val="left" w:pos="7830"/>
          <w:tab w:val="left" w:pos="8550"/>
          <w:tab w:val="left" w:pos="9350"/>
          <w:tab w:val="left" w:pos="9990"/>
          <w:tab w:val="left" w:pos="10710"/>
          <w:tab w:val="left" w:pos="11430"/>
          <w:tab w:val="left" w:pos="12150"/>
        </w:tabs>
        <w:rPr>
          <w:b/>
          <w:color w:val="000000"/>
          <w:sz w:val="24"/>
          <w:szCs w:val="24"/>
          <w:u w:val="single"/>
        </w:rPr>
      </w:pPr>
      <w:r>
        <w:rPr>
          <w:color w:val="000000"/>
        </w:rPr>
        <w:t xml:space="preserve">                                                                                                                                                            </w:t>
      </w:r>
      <w:r w:rsidRPr="00145DFB">
        <w:rPr>
          <w:b/>
          <w:color w:val="000000"/>
          <w:sz w:val="24"/>
          <w:szCs w:val="24"/>
          <w:u w:val="single"/>
        </w:rPr>
        <w:t>Jurisdiction</w:t>
      </w:r>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rPr>
          <w:color w:val="000000"/>
        </w:rPr>
      </w:pPr>
      <w:r>
        <w:rPr>
          <w:color w:val="000000"/>
        </w:rPr>
        <w:t>Coastal Utilities, Inc.</w:t>
      </w:r>
      <w:r>
        <w:rPr>
          <w:color w:val="000000"/>
        </w:rPr>
        <w:tab/>
        <w:t xml:space="preserve">                                                                                                                        Georgia</w:t>
      </w:r>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rPr>
          <w:color w:val="000000"/>
        </w:rPr>
      </w:pPr>
      <w:r>
        <w:rPr>
          <w:color w:val="000000"/>
        </w:rPr>
        <w:t>Embarq Florida, Inc.</w:t>
      </w:r>
      <w:r>
        <w:rPr>
          <w:color w:val="000000"/>
        </w:rPr>
        <w:tab/>
        <w:t xml:space="preserve">                                                                                                                         </w:t>
      </w:r>
      <w:smartTag w:uri="urn:schemas-microsoft-com:office:smarttags" w:element="State">
        <w:smartTag w:uri="urn:schemas-microsoft-com:office:smarttags" w:element="place">
          <w:r>
            <w:rPr>
              <w:color w:val="000000"/>
            </w:rPr>
            <w:t>Florida</w:t>
          </w:r>
        </w:smartTag>
      </w:smartTag>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Embarq Minnesota, Inc.</w:t>
      </w:r>
      <w:r>
        <w:rPr>
          <w:color w:val="000000"/>
        </w:rPr>
        <w:tab/>
        <w:t xml:space="preserve">                                                                                                                 </w:t>
      </w:r>
      <w:smartTag w:uri="urn:schemas-microsoft-com:office:smarttags" w:element="State">
        <w:smartTag w:uri="urn:schemas-microsoft-com:office:smarttags" w:element="place">
          <w:r>
            <w:rPr>
              <w:color w:val="000000"/>
            </w:rPr>
            <w:t>Minnesota</w:t>
          </w:r>
        </w:smartTag>
      </w:smartTag>
    </w:p>
    <w:p w:rsidR="004B1DB8" w:rsidRDefault="004B1DB8" w:rsidP="004B1DB8">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Embarq Missouri, Inc.</w:t>
      </w:r>
      <w:r>
        <w:rPr>
          <w:color w:val="000000"/>
        </w:rPr>
        <w:tab/>
        <w:t xml:space="preserve">                                                                                                                        </w:t>
      </w:r>
      <w:smartTag w:uri="urn:schemas-microsoft-com:office:smarttags" w:element="State">
        <w:smartTag w:uri="urn:schemas-microsoft-com:office:smarttags" w:element="place">
          <w:r>
            <w:rPr>
              <w:color w:val="000000"/>
            </w:rPr>
            <w:t>Missouri</w:t>
          </w:r>
        </w:smartTag>
      </w:smartTag>
    </w:p>
    <w:p w:rsidR="00B93E19" w:rsidRDefault="00B93E19" w:rsidP="00B93E19">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90"/>
        <w:rPr>
          <w:color w:val="000000"/>
        </w:rPr>
      </w:pPr>
      <w:smartTag w:uri="urn:schemas-microsoft-com:office:smarttags" w:element="place">
        <w:r>
          <w:rPr>
            <w:color w:val="000000"/>
          </w:rPr>
          <w:t>Gallatin River</w:t>
        </w:r>
      </w:smartTag>
      <w:r>
        <w:rPr>
          <w:color w:val="000000"/>
        </w:rPr>
        <w:t xml:space="preserve"> Communications, LLC</w:t>
      </w:r>
      <w:r>
        <w:rPr>
          <w:color w:val="000000"/>
        </w:rPr>
        <w:tab/>
      </w:r>
      <w:smartTag w:uri="urn:schemas-microsoft-com:office:smarttags" w:element="State">
        <w:smartTag w:uri="urn:schemas-microsoft-com:office:smarttags" w:element="place">
          <w:r>
            <w:rPr>
              <w:color w:val="000000"/>
            </w:rPr>
            <w:t>Illinois</w:t>
          </w:r>
        </w:smartTag>
      </w:smartTag>
    </w:p>
    <w:p w:rsidR="00B93E19" w:rsidRDefault="00B93E19" w:rsidP="00B93E19">
      <w:pPr>
        <w:tabs>
          <w:tab w:val="left" w:pos="-1170"/>
          <w:tab w:val="left" w:pos="-810"/>
          <w:tab w:val="left" w:pos="-630"/>
          <w:tab w:val="left" w:pos="-90"/>
          <w:tab w:val="left" w:pos="630"/>
          <w:tab w:val="left" w:pos="1350"/>
          <w:tab w:val="left" w:pos="1790"/>
          <w:tab w:val="left" w:pos="2160"/>
          <w:tab w:val="left" w:pos="2520"/>
          <w:tab w:val="left" w:pos="7830"/>
          <w:tab w:val="left" w:pos="9990"/>
          <w:tab w:val="left" w:pos="10710"/>
          <w:tab w:val="left" w:pos="11430"/>
          <w:tab w:val="left" w:pos="12150"/>
        </w:tabs>
        <w:spacing w:line="360" w:lineRule="atLeast"/>
        <w:ind w:left="630" w:hanging="720"/>
        <w:rPr>
          <w:color w:val="000000"/>
        </w:rPr>
      </w:pPr>
      <w:r>
        <w:rPr>
          <w:color w:val="000000"/>
        </w:rPr>
        <w:t>Gulf Telephone Company</w:t>
      </w:r>
      <w:r>
        <w:rPr>
          <w:color w:val="000000"/>
        </w:rPr>
        <w:tab/>
        <w:t xml:space="preserve">                                                                                                                </w:t>
      </w:r>
      <w:smartTag w:uri="urn:schemas-microsoft-com:office:smarttags" w:element="State">
        <w:smartTag w:uri="urn:schemas-microsoft-com:office:smarttags" w:element="place">
          <w:r>
            <w:rPr>
              <w:color w:val="000000"/>
            </w:rPr>
            <w:t>Alabama</w:t>
          </w:r>
        </w:smartTag>
      </w:smartTag>
    </w:p>
    <w:p w:rsidR="00B93E19" w:rsidRDefault="00B93E19" w:rsidP="00B93E19">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Hillsboro Telephone Company, Inc. (20%)</w:t>
      </w:r>
      <w:r>
        <w:rPr>
          <w:color w:val="000000"/>
        </w:rPr>
        <w:tab/>
      </w:r>
      <w:smartTag w:uri="urn:schemas-microsoft-com:office:smarttags" w:element="State">
        <w:smartTag w:uri="urn:schemas-microsoft-com:office:smarttags" w:element="place">
          <w:r>
            <w:rPr>
              <w:color w:val="000000"/>
            </w:rPr>
            <w:t>Wisconsin</w:t>
          </w:r>
        </w:smartTag>
      </w:smartTag>
    </w:p>
    <w:p w:rsidR="00B93E19" w:rsidRDefault="00B93E19" w:rsidP="00B93E19">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La Crosse Telephone Corporation</w:t>
      </w:r>
      <w:r>
        <w:rPr>
          <w:color w:val="000000"/>
        </w:rPr>
        <w:tab/>
      </w:r>
      <w:smartTag w:uri="urn:schemas-microsoft-com:office:smarttags" w:element="State">
        <w:smartTag w:uri="urn:schemas-microsoft-com:office:smarttags" w:element="place">
          <w:r>
            <w:rPr>
              <w:color w:val="000000"/>
            </w:rPr>
            <w:t>Wisconsin</w:t>
          </w:r>
        </w:smartTag>
      </w:smartTag>
    </w:p>
    <w:p w:rsidR="00B93E19" w:rsidRDefault="00B93E19" w:rsidP="00B93E19">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Mebtel, Inc.</w:t>
      </w:r>
      <w:r>
        <w:rPr>
          <w:color w:val="000000"/>
        </w:rPr>
        <w:tab/>
        <w:t xml:space="preserve">                                                                                                                                 </w:t>
      </w:r>
      <w:smartTag w:uri="urn:schemas-microsoft-com:office:smarttags" w:element="State">
        <w:smartTag w:uri="urn:schemas-microsoft-com:office:smarttags" w:element="place">
          <w:r>
            <w:rPr>
              <w:color w:val="000000"/>
            </w:rPr>
            <w:t>North Carolina</w:t>
          </w:r>
        </w:smartTag>
      </w:smartTag>
    </w:p>
    <w:p w:rsidR="00B93E19" w:rsidRDefault="00B93E19" w:rsidP="00B93E19">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Spectra Communications Group, LLC</w:t>
      </w:r>
      <w:r>
        <w:rPr>
          <w:color w:val="000000"/>
        </w:rPr>
        <w:tab/>
      </w:r>
      <w:smartTag w:uri="urn:schemas-microsoft-com:office:smarttags" w:element="State">
        <w:smartTag w:uri="urn:schemas-microsoft-com:office:smarttags" w:element="place">
          <w:r>
            <w:rPr>
              <w:color w:val="000000"/>
            </w:rPr>
            <w:t>Missouri</w:t>
          </w:r>
        </w:smartTag>
      </w:smartTag>
    </w:p>
    <w:p w:rsidR="004B1DB8" w:rsidRDefault="00B93E19" w:rsidP="00B93E19">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Telephone </w:t>
      </w:r>
      <w:smartTag w:uri="urn:schemas-microsoft-com:office:smarttags" w:element="country-region">
        <w:smartTag w:uri="urn:schemas-microsoft-com:office:smarttags" w:element="place">
          <w:r>
            <w:rPr>
              <w:color w:val="000000"/>
            </w:rPr>
            <w:t>USA</w:t>
          </w:r>
        </w:smartTag>
      </w:smartTag>
      <w:r>
        <w:rPr>
          <w:color w:val="000000"/>
        </w:rPr>
        <w:t xml:space="preserve"> of </w:t>
      </w:r>
      <w:smartTag w:uri="urn:schemas-microsoft-com:office:smarttags" w:element="State">
        <w:smartTag w:uri="urn:schemas-microsoft-com:office:smarttags" w:element="place">
          <w:r>
            <w:rPr>
              <w:color w:val="000000"/>
            </w:rPr>
            <w:t>Wisconsin</w:t>
          </w:r>
        </w:smartTag>
      </w:smartTag>
      <w:r>
        <w:rPr>
          <w:color w:val="000000"/>
        </w:rPr>
        <w:t xml:space="preserve">, LLC </w:t>
      </w:r>
      <w:r>
        <w:rPr>
          <w:color w:val="000000"/>
        </w:rPr>
        <w:tab/>
      </w:r>
      <w:smartTag w:uri="urn:schemas-microsoft-com:office:smarttags" w:element="State">
        <w:smartTag w:uri="urn:schemas-microsoft-com:office:smarttags" w:element="place">
          <w:r>
            <w:rPr>
              <w:color w:val="000000"/>
            </w:rPr>
            <w:t>Wisconsin</w:t>
          </w:r>
        </w:smartTag>
      </w:smartTag>
    </w:p>
    <w:p w:rsidR="003E238E" w:rsidRDefault="003E238E" w:rsidP="00226C6D">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United Telephone Company of the </w:t>
      </w:r>
      <w:smartTag w:uri="urn:schemas-microsoft-com:office:smarttags" w:element="place">
        <w:r>
          <w:rPr>
            <w:color w:val="000000"/>
          </w:rPr>
          <w:t>Carolinas</w:t>
        </w:r>
      </w:smartTag>
      <w:r>
        <w:rPr>
          <w:color w:val="000000"/>
        </w:rPr>
        <w:t xml:space="preserve"> LLC</w:t>
      </w:r>
      <w:r>
        <w:rPr>
          <w:color w:val="000000"/>
        </w:rPr>
        <w:tab/>
      </w:r>
      <w:smartTag w:uri="urn:schemas-microsoft-com:office:smarttags" w:element="State">
        <w:smartTag w:uri="urn:schemas-microsoft-com:office:smarttags" w:element="place">
          <w:r>
            <w:rPr>
              <w:color w:val="000000"/>
            </w:rPr>
            <w:t>South Carolina</w:t>
          </w:r>
        </w:smartTag>
      </w:smartTag>
    </w:p>
    <w:p w:rsidR="003E238E" w:rsidRDefault="003E238E" w:rsidP="003E238E">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United Telephone Co</w:t>
      </w:r>
      <w:r w:rsidR="004A4E87">
        <w:rPr>
          <w:color w:val="000000"/>
        </w:rPr>
        <w:t xml:space="preserve">mpany of </w:t>
      </w:r>
      <w:smartTag w:uri="urn:schemas-microsoft-com:office:smarttags" w:element="place">
        <w:r w:rsidR="004A4E87">
          <w:rPr>
            <w:color w:val="000000"/>
          </w:rPr>
          <w:t>Eastern Kansas</w:t>
        </w:r>
      </w:smartTag>
      <w:r w:rsidR="004A4E87">
        <w:rPr>
          <w:color w:val="000000"/>
        </w:rPr>
        <w:tab/>
      </w:r>
      <w:smartTag w:uri="urn:schemas-microsoft-com:office:smarttags" w:element="State">
        <w:smartTag w:uri="urn:schemas-microsoft-com:office:smarttags" w:element="place">
          <w:r w:rsidR="004A4E87">
            <w:rPr>
              <w:color w:val="000000"/>
            </w:rPr>
            <w:t>Kansas</w:t>
          </w:r>
        </w:smartTag>
      </w:smartTag>
    </w:p>
    <w:p w:rsidR="003E238E" w:rsidRDefault="003E238E" w:rsidP="00226C6D">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United Telephone Company of Indiana, Inc.</w:t>
      </w:r>
      <w:r>
        <w:rPr>
          <w:color w:val="000000"/>
        </w:rPr>
        <w:tab/>
      </w:r>
      <w:smartTag w:uri="urn:schemas-microsoft-com:office:smarttags" w:element="State">
        <w:smartTag w:uri="urn:schemas-microsoft-com:office:smarttags" w:element="place">
          <w:r>
            <w:rPr>
              <w:color w:val="000000"/>
            </w:rPr>
            <w:t>Indiana</w:t>
          </w:r>
        </w:smartTag>
      </w:smartTag>
    </w:p>
    <w:p w:rsidR="003E238E" w:rsidRDefault="003E238E" w:rsidP="003E238E">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United Telephone Company of </w:t>
      </w:r>
      <w:smartTag w:uri="urn:schemas-microsoft-com:office:smarttags" w:element="State">
        <w:smartTag w:uri="urn:schemas-microsoft-com:office:smarttags" w:element="place">
          <w:r>
            <w:rPr>
              <w:color w:val="000000"/>
            </w:rPr>
            <w:t>Kansas</w:t>
          </w:r>
        </w:smartTag>
      </w:smartTag>
      <w:r>
        <w:rPr>
          <w:color w:val="000000"/>
        </w:rPr>
        <w:tab/>
      </w:r>
      <w:smartTag w:uri="urn:schemas-microsoft-com:office:smarttags" w:element="State">
        <w:smartTag w:uri="urn:schemas-microsoft-com:office:smarttags" w:element="place">
          <w:r>
            <w:rPr>
              <w:color w:val="000000"/>
            </w:rPr>
            <w:t>Kansas</w:t>
          </w:r>
        </w:smartTag>
      </w:smartTag>
      <w:r>
        <w:rPr>
          <w:color w:val="000000"/>
        </w:rPr>
        <w:tab/>
      </w:r>
      <w:r>
        <w:rPr>
          <w:color w:val="000000"/>
        </w:rPr>
        <w:tab/>
        <w:t>United Telephone Company of New Jersey, Inc.</w:t>
      </w:r>
      <w:r>
        <w:rPr>
          <w:color w:val="000000"/>
        </w:rPr>
        <w:tab/>
      </w:r>
      <w:smartTag w:uri="urn:schemas-microsoft-com:office:smarttags" w:element="State">
        <w:smartTag w:uri="urn:schemas-microsoft-com:office:smarttags" w:element="place">
          <w:r>
            <w:rPr>
              <w:color w:val="000000"/>
            </w:rPr>
            <w:t>New Jersey</w:t>
          </w:r>
        </w:smartTag>
      </w:smartTag>
    </w:p>
    <w:p w:rsidR="003E238E" w:rsidRDefault="003E238E" w:rsidP="003E238E">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United Telephone Company of the </w:t>
      </w:r>
      <w:smartTag w:uri="urn:schemas-microsoft-com:office:smarttags" w:element="place">
        <w:r>
          <w:rPr>
            <w:color w:val="000000"/>
          </w:rPr>
          <w:t>Northwest</w:t>
        </w:r>
        <w:r>
          <w:rPr>
            <w:color w:val="000000"/>
          </w:rPr>
          <w:tab/>
          <w:t>Oregon</w:t>
        </w:r>
      </w:smartTag>
    </w:p>
    <w:p w:rsidR="003E238E" w:rsidRDefault="003E238E" w:rsidP="003E238E">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United Telephone Company of </w:t>
      </w:r>
      <w:smartTag w:uri="urn:schemas-microsoft-com:office:smarttags" w:element="State">
        <w:smartTag w:uri="urn:schemas-microsoft-com:office:smarttags" w:element="place">
          <w:r>
            <w:rPr>
              <w:color w:val="000000"/>
            </w:rPr>
            <w:t>Ohio</w:t>
          </w:r>
        </w:smartTag>
      </w:smartTag>
      <w:r>
        <w:rPr>
          <w:color w:val="000000"/>
        </w:rPr>
        <w:tab/>
      </w:r>
      <w:smartTag w:uri="urn:schemas-microsoft-com:office:smarttags" w:element="State">
        <w:smartTag w:uri="urn:schemas-microsoft-com:office:smarttags" w:element="place">
          <w:r>
            <w:rPr>
              <w:color w:val="000000"/>
            </w:rPr>
            <w:t>Ohio</w:t>
          </w:r>
        </w:smartTag>
      </w:smartTag>
    </w:p>
    <w:p w:rsidR="003E238E" w:rsidRDefault="003E238E" w:rsidP="003E238E">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United Telephone Company of </w:t>
      </w:r>
      <w:smartTag w:uri="urn:schemas-microsoft-com:office:smarttags" w:element="State">
        <w:smartTag w:uri="urn:schemas-microsoft-com:office:smarttags" w:element="place">
          <w:r>
            <w:rPr>
              <w:color w:val="000000"/>
            </w:rPr>
            <w:t>Pennsylvania</w:t>
          </w:r>
        </w:smartTag>
      </w:smartTag>
      <w:r>
        <w:rPr>
          <w:color w:val="000000"/>
        </w:rPr>
        <w:t xml:space="preserve"> LLC, The</w:t>
      </w:r>
      <w:r>
        <w:rPr>
          <w:color w:val="000000"/>
        </w:rPr>
        <w:tab/>
      </w:r>
      <w:smartTag w:uri="urn:schemas-microsoft-com:office:smarttags" w:element="State">
        <w:smartTag w:uri="urn:schemas-microsoft-com:office:smarttags" w:element="place">
          <w:r>
            <w:rPr>
              <w:color w:val="000000"/>
            </w:rPr>
            <w:t>Pennsylvania</w:t>
          </w:r>
        </w:smartTag>
      </w:smartTag>
    </w:p>
    <w:p w:rsidR="003E238E" w:rsidRDefault="003E238E" w:rsidP="00226C6D">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United Telephone Company of Southcentral </w:t>
      </w:r>
      <w:smartTag w:uri="urn:schemas-microsoft-com:office:smarttags" w:element="State">
        <w:smartTag w:uri="urn:schemas-microsoft-com:office:smarttags" w:element="place">
          <w:r>
            <w:rPr>
              <w:color w:val="000000"/>
            </w:rPr>
            <w:t>Kansas</w:t>
          </w:r>
        </w:smartTag>
      </w:smartTag>
      <w:r>
        <w:rPr>
          <w:color w:val="000000"/>
        </w:rPr>
        <w:tab/>
      </w:r>
      <w:smartTag w:uri="urn:schemas-microsoft-com:office:smarttags" w:element="State">
        <w:smartTag w:uri="urn:schemas-microsoft-com:office:smarttags" w:element="place">
          <w:r>
            <w:rPr>
              <w:color w:val="000000"/>
            </w:rPr>
            <w:t>Arkansas</w:t>
          </w:r>
        </w:smartTag>
      </w:smartTag>
    </w:p>
    <w:p w:rsidR="003E238E" w:rsidRDefault="003E238E" w:rsidP="003E238E">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United Telephone Company of Texas, Inc.</w:t>
      </w:r>
      <w:r>
        <w:rPr>
          <w:color w:val="000000"/>
        </w:rPr>
        <w:tab/>
      </w:r>
      <w:smartTag w:uri="urn:schemas-microsoft-com:office:smarttags" w:element="State">
        <w:smartTag w:uri="urn:schemas-microsoft-com:office:smarttags" w:element="place">
          <w:r>
            <w:rPr>
              <w:color w:val="000000"/>
            </w:rPr>
            <w:t>Texas</w:t>
          </w:r>
        </w:smartTag>
      </w:smartTag>
    </w:p>
    <w:p w:rsidR="003E238E" w:rsidRDefault="003E238E" w:rsidP="003E238E">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United Telephon</w:t>
      </w:r>
      <w:r w:rsidR="004A4E87">
        <w:rPr>
          <w:color w:val="000000"/>
        </w:rPr>
        <w:t xml:space="preserve">e Company of the </w:t>
      </w:r>
      <w:smartTag w:uri="urn:schemas-microsoft-com:office:smarttags" w:element="place">
        <w:r w:rsidR="004A4E87">
          <w:rPr>
            <w:color w:val="000000"/>
          </w:rPr>
          <w:t>West</w:t>
        </w:r>
        <w:r w:rsidR="004A4E87">
          <w:rPr>
            <w:color w:val="000000"/>
          </w:rPr>
          <w:tab/>
          <w:t>NE</w:t>
        </w:r>
      </w:smartTag>
      <w:r w:rsidR="004A4E87">
        <w:rPr>
          <w:color w:val="000000"/>
        </w:rPr>
        <w:t xml:space="preserve"> &amp; WY</w:t>
      </w:r>
    </w:p>
    <w:p w:rsidR="003E238E" w:rsidRDefault="003E238E" w:rsidP="003E238E">
      <w:pPr>
        <w:tabs>
          <w:tab w:val="left" w:pos="-1170"/>
          <w:tab w:val="left" w:pos="-810"/>
          <w:tab w:val="left" w:pos="-630"/>
          <w:tab w:val="left" w:pos="-90"/>
          <w:tab w:val="left" w:pos="630"/>
          <w:tab w:val="left" w:pos="1350"/>
          <w:tab w:val="left" w:pos="1790"/>
          <w:tab w:val="left" w:pos="2160"/>
          <w:tab w:val="left" w:pos="7830"/>
          <w:tab w:val="left" w:pos="9990"/>
          <w:tab w:val="left" w:pos="10710"/>
          <w:tab w:val="left" w:pos="11430"/>
          <w:tab w:val="left" w:pos="12150"/>
        </w:tabs>
        <w:spacing w:line="360" w:lineRule="atLeast"/>
        <w:ind w:left="630" w:hanging="720"/>
        <w:rPr>
          <w:color w:val="000000"/>
        </w:rPr>
      </w:pPr>
      <w:r>
        <w:rPr>
          <w:color w:val="000000"/>
        </w:rPr>
        <w:t xml:space="preserve">United Telephone </w:t>
      </w:r>
      <w:smartTag w:uri="urn:schemas-microsoft-com:office:smarttags" w:element="place">
        <w:r>
          <w:rPr>
            <w:color w:val="000000"/>
          </w:rPr>
          <w:t>Southeast LLC</w:t>
        </w:r>
      </w:smartTag>
      <w:r>
        <w:rPr>
          <w:color w:val="000000"/>
        </w:rPr>
        <w:tab/>
      </w:r>
      <w:smartTag w:uri="urn:schemas-microsoft-com:office:smarttags" w:element="State">
        <w:smartTag w:uri="urn:schemas-microsoft-com:office:smarttags" w:element="place">
          <w:r>
            <w:rPr>
              <w:color w:val="000000"/>
            </w:rPr>
            <w:t>Virginia</w:t>
          </w:r>
        </w:smartTag>
      </w:smartTag>
    </w:p>
    <w:p w:rsidR="003E238E" w:rsidRDefault="003E238E" w:rsidP="003E238E">
      <w:pPr>
        <w:jc w:val="both"/>
        <w:rPr>
          <w:b/>
          <w:sz w:val="24"/>
          <w:szCs w:val="24"/>
        </w:rPr>
      </w:pPr>
    </w:p>
    <w:p w:rsidR="003E238E" w:rsidRDefault="003E238E" w:rsidP="003E238E">
      <w:pPr>
        <w:jc w:val="both"/>
        <w:rPr>
          <w:b/>
          <w:sz w:val="24"/>
          <w:szCs w:val="24"/>
        </w:rPr>
      </w:pPr>
    </w:p>
    <w:p w:rsidR="003E238E" w:rsidRDefault="003E238E" w:rsidP="003E238E">
      <w:pPr>
        <w:jc w:val="both"/>
        <w:rPr>
          <w:b/>
          <w:sz w:val="24"/>
          <w:szCs w:val="24"/>
        </w:rPr>
      </w:pPr>
    </w:p>
    <w:p w:rsidR="003E238E" w:rsidRDefault="003E238E" w:rsidP="003E238E">
      <w:pPr>
        <w:jc w:val="both"/>
        <w:rPr>
          <w:b/>
          <w:sz w:val="24"/>
          <w:szCs w:val="24"/>
        </w:rPr>
      </w:pPr>
    </w:p>
    <w:p w:rsidR="003E238E" w:rsidRDefault="003E238E" w:rsidP="003E238E">
      <w:pPr>
        <w:jc w:val="both"/>
        <w:rPr>
          <w:b/>
          <w:sz w:val="24"/>
          <w:szCs w:val="24"/>
        </w:rPr>
      </w:pPr>
    </w:p>
    <w:p w:rsidR="003E238E" w:rsidRDefault="003E238E" w:rsidP="003E238E">
      <w:pPr>
        <w:jc w:val="both"/>
        <w:rPr>
          <w:b/>
          <w:sz w:val="24"/>
          <w:szCs w:val="24"/>
        </w:rPr>
      </w:pPr>
    </w:p>
    <w:p w:rsidR="003E238E" w:rsidRDefault="003E238E" w:rsidP="003E238E">
      <w:pPr>
        <w:jc w:val="both"/>
        <w:rPr>
          <w:b/>
          <w:sz w:val="24"/>
          <w:szCs w:val="24"/>
        </w:rPr>
      </w:pPr>
    </w:p>
    <w:p w:rsidR="003E238E" w:rsidRDefault="003E238E" w:rsidP="003E238E">
      <w:pPr>
        <w:jc w:val="both"/>
        <w:rPr>
          <w:b/>
          <w:sz w:val="24"/>
          <w:szCs w:val="24"/>
        </w:rPr>
      </w:pPr>
    </w:p>
    <w:p w:rsidR="003E238E" w:rsidRDefault="003E238E" w:rsidP="003E238E">
      <w:pPr>
        <w:jc w:val="both"/>
        <w:rPr>
          <w:b/>
          <w:sz w:val="24"/>
          <w:szCs w:val="24"/>
        </w:rPr>
      </w:pPr>
    </w:p>
    <w:p w:rsidR="00F4139B" w:rsidRDefault="00F4139B" w:rsidP="003E238E">
      <w:pPr>
        <w:jc w:val="both"/>
        <w:rPr>
          <w:b/>
          <w:sz w:val="24"/>
          <w:szCs w:val="24"/>
        </w:rPr>
      </w:pPr>
    </w:p>
    <w:p w:rsidR="003E238E" w:rsidRDefault="003E238E" w:rsidP="003E238E">
      <w:pPr>
        <w:jc w:val="both"/>
        <w:rPr>
          <w:b/>
          <w:sz w:val="24"/>
          <w:szCs w:val="24"/>
        </w:rPr>
      </w:pPr>
    </w:p>
    <w:p w:rsidR="00B93E19" w:rsidRDefault="00B93E19" w:rsidP="003E238E">
      <w:pPr>
        <w:jc w:val="both"/>
        <w:rPr>
          <w:b/>
          <w:sz w:val="24"/>
          <w:szCs w:val="24"/>
        </w:rPr>
      </w:pPr>
    </w:p>
    <w:p w:rsidR="003E238E" w:rsidRDefault="003E238E" w:rsidP="003E238E">
      <w:pPr>
        <w:jc w:val="both"/>
        <w:rPr>
          <w:b/>
          <w:sz w:val="24"/>
          <w:szCs w:val="24"/>
        </w:rPr>
      </w:pPr>
    </w:p>
    <w:p w:rsidR="00654207" w:rsidRPr="003E238E" w:rsidRDefault="00654207" w:rsidP="0052517D">
      <w:pPr>
        <w:jc w:val="center"/>
        <w:rPr>
          <w:szCs w:val="24"/>
        </w:rPr>
      </w:pPr>
    </w:p>
    <w:sectPr w:rsidR="00654207" w:rsidRPr="003E238E" w:rsidSect="0052517D">
      <w:footerReference w:type="default" r:id="rId15"/>
      <w:footerReference w:type="first" r:id="rId16"/>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D4A" w:rsidRDefault="00930D4A">
      <w:r>
        <w:separator/>
      </w:r>
    </w:p>
  </w:endnote>
  <w:endnote w:type="continuationSeparator" w:id="0">
    <w:p w:rsidR="00930D4A" w:rsidRDefault="00930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valo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7" w:rsidRDefault="00770887">
    <w:pPr>
      <w:pStyle w:val="Foote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9990"/>
        <w:tab w:val="left" w:pos="10710"/>
        <w:tab w:val="left" w:pos="11430"/>
        <w:tab w:val="left" w:pos="12150"/>
      </w:tabs>
      <w:spacing w:line="360" w:lineRule="atLeast"/>
      <w:ind w:left="630" w:hanging="720"/>
      <w:rPr>
        <w:rFonts w:ascii="Bookman Old Style" w:hAnsi="Bookman Old Style"/>
        <w:sz w:val="18"/>
      </w:rPr>
    </w:pPr>
    <w:r>
      <w:rPr>
        <w:rFonts w:ascii="Bookman Old Style" w:hAnsi="Bookman Old Style"/>
        <w:sz w:val="18"/>
      </w:rPr>
      <w:t>cte org struct\sublist.wpd</w:t>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tab/>
      <w:t xml:space="preserve">- </w:t>
    </w:r>
    <w:r>
      <w:rPr>
        <w:rFonts w:ascii="Bookman Old Style" w:hAnsi="Bookman Old Style"/>
        <w:sz w:val="18"/>
      </w:rPr>
      <w:fldChar w:fldCharType="begin"/>
    </w:r>
    <w:r>
      <w:rPr>
        <w:rFonts w:ascii="Bookman Old Style" w:hAnsi="Bookman Old Style"/>
        <w:sz w:val="18"/>
      </w:rPr>
      <w:instrText xml:space="preserve">PAGE  </w:instrText>
    </w:r>
    <w:r>
      <w:rPr>
        <w:rFonts w:ascii="Bookman Old Style" w:hAnsi="Bookman Old Style"/>
        <w:sz w:val="18"/>
      </w:rPr>
      <w:fldChar w:fldCharType="separate"/>
    </w:r>
    <w:r>
      <w:rPr>
        <w:rFonts w:ascii="Bookman Old Style" w:hAnsi="Bookman Old Style"/>
        <w:noProof/>
        <w:sz w:val="18"/>
      </w:rPr>
      <w:t>2</w:t>
    </w:r>
    <w:r>
      <w:rPr>
        <w:rFonts w:ascii="Bookman Old Style" w:hAnsi="Bookman Old Style"/>
        <w:sz w:val="18"/>
      </w:rPr>
      <w:fldChar w:fldCharType="end"/>
    </w:r>
    <w:r>
      <w:rPr>
        <w:rFonts w:ascii="Bookman Old Style" w:hAnsi="Bookman Old Style"/>
        <w:sz w:val="18"/>
      </w:rPr>
      <w:t xml:space="preserve"> -</w:t>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fldChar w:fldCharType="begin"/>
    </w:r>
    <w:r>
      <w:rPr>
        <w:rFonts w:ascii="Bookman Old Style" w:hAnsi="Bookman Old Style"/>
        <w:sz w:val="18"/>
      </w:rPr>
      <w:instrText>TIME \@ "MMMM d, yyyy"</w:instrText>
    </w:r>
    <w:r>
      <w:rPr>
        <w:rFonts w:ascii="Bookman Old Style" w:hAnsi="Bookman Old Style"/>
        <w:sz w:val="18"/>
      </w:rPr>
      <w:fldChar w:fldCharType="separate"/>
    </w:r>
    <w:r w:rsidR="00BB7E79">
      <w:rPr>
        <w:rFonts w:ascii="Bookman Old Style" w:hAnsi="Bookman Old Style"/>
        <w:noProof/>
        <w:sz w:val="18"/>
      </w:rPr>
      <w:t>December 30, 2009</w:t>
    </w:r>
    <w:r>
      <w:rPr>
        <w:rFonts w:ascii="Bookman Old Style" w:hAnsi="Bookman Old Style"/>
        <w:sz w:val="18"/>
      </w:rPr>
      <w:fldChar w:fldCharType="end"/>
    </w:r>
    <w:r>
      <w:rPr>
        <w:rFonts w:ascii="Bookman Old Style" w:hAnsi="Bookman Old Style"/>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7" w:rsidRDefault="00770887" w:rsidP="006821E8">
    <w:pPr>
      <w:pStyle w:val="Foote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9990"/>
        <w:tab w:val="left" w:pos="10710"/>
        <w:tab w:val="left" w:pos="11430"/>
        <w:tab w:val="left" w:pos="12150"/>
      </w:tabs>
      <w:spacing w:line="360" w:lineRule="atLeast"/>
      <w:ind w:left="630" w:hanging="720"/>
      <w:jc w:val="center"/>
      <w:rPr>
        <w:rFonts w:ascii="Bookman Old Style" w:hAnsi="Bookman Old Style"/>
        <w:sz w:val="18"/>
      </w:rPr>
    </w:pPr>
    <w:r>
      <w:rPr>
        <w:rFonts w:ascii="Bookman Old Style" w:hAnsi="Bookman Old Style"/>
        <w:sz w:val="18"/>
      </w:rPr>
      <w:t xml:space="preserve">- </w:t>
    </w:r>
    <w:r>
      <w:rPr>
        <w:rFonts w:ascii="Bookman Old Style" w:hAnsi="Bookman Old Style"/>
        <w:sz w:val="18"/>
      </w:rPr>
      <w:fldChar w:fldCharType="begin"/>
    </w:r>
    <w:r>
      <w:rPr>
        <w:rFonts w:ascii="Bookman Old Style" w:hAnsi="Bookman Old Style"/>
        <w:sz w:val="18"/>
      </w:rPr>
      <w:instrText xml:space="preserve">PAGE  </w:instrText>
    </w:r>
    <w:r>
      <w:rPr>
        <w:rFonts w:ascii="Bookman Old Style" w:hAnsi="Bookman Old Style"/>
        <w:sz w:val="18"/>
      </w:rPr>
      <w:fldChar w:fldCharType="separate"/>
    </w:r>
    <w:r w:rsidR="00BB7E79">
      <w:rPr>
        <w:rFonts w:ascii="Bookman Old Style" w:hAnsi="Bookman Old Style"/>
        <w:noProof/>
        <w:sz w:val="18"/>
      </w:rPr>
      <w:t>17</w:t>
    </w:r>
    <w:r>
      <w:rPr>
        <w:rFonts w:ascii="Bookman Old Style" w:hAnsi="Bookman Old Style"/>
        <w:sz w:val="18"/>
      </w:rPr>
      <w:fldChar w:fldCharType="end"/>
    </w:r>
    <w:r>
      <w:rPr>
        <w:rFonts w:ascii="Bookman Old Style" w:hAnsi="Bookman Old Style"/>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7" w:rsidRDefault="00770887" w:rsidP="00D774D3">
    <w:pPr>
      <w:pStyle w:val="Footer"/>
      <w:tabs>
        <w:tab w:val="left" w:pos="-810"/>
        <w:tab w:val="left" w:pos="-90"/>
        <w:tab w:val="left" w:pos="165"/>
        <w:tab w:val="left" w:pos="630"/>
        <w:tab w:val="left" w:pos="1350"/>
        <w:tab w:val="left" w:pos="2070"/>
        <w:tab w:val="left" w:pos="2790"/>
        <w:tab w:val="left" w:pos="3510"/>
        <w:tab w:val="left" w:pos="4230"/>
        <w:tab w:val="center" w:pos="4635"/>
        <w:tab w:val="left" w:pos="4950"/>
        <w:tab w:val="left" w:pos="5670"/>
        <w:tab w:val="left" w:pos="6390"/>
        <w:tab w:val="left" w:pos="7110"/>
        <w:tab w:val="left" w:pos="7830"/>
        <w:tab w:val="left" w:pos="9990"/>
        <w:tab w:val="left" w:pos="10710"/>
        <w:tab w:val="left" w:pos="11430"/>
        <w:tab w:val="left" w:pos="12150"/>
      </w:tabs>
      <w:spacing w:line="360" w:lineRule="atLeast"/>
      <w:ind w:left="630" w:hanging="720"/>
      <w:jc w:val="center"/>
      <w:rPr>
        <w:sz w:val="18"/>
      </w:rPr>
    </w:pPr>
    <w:r>
      <w:rPr>
        <w:sz w:val="18"/>
      </w:rPr>
      <w:t xml:space="preserve">- </w:t>
    </w:r>
    <w:r>
      <w:rPr>
        <w:sz w:val="18"/>
      </w:rPr>
      <w:fldChar w:fldCharType="begin"/>
    </w:r>
    <w:r>
      <w:rPr>
        <w:sz w:val="18"/>
      </w:rPr>
      <w:instrText xml:space="preserve">PAGE  </w:instrText>
    </w:r>
    <w:r>
      <w:rPr>
        <w:sz w:val="18"/>
      </w:rPr>
      <w:fldChar w:fldCharType="separate"/>
    </w:r>
    <w:r w:rsidR="00BB7E79">
      <w:rPr>
        <w:noProof/>
        <w:sz w:val="18"/>
      </w:rPr>
      <w:t>1</w:t>
    </w:r>
    <w:r>
      <w:rPr>
        <w:sz w:val="18"/>
      </w:rPr>
      <w:fldChar w:fldCharType="end"/>
    </w:r>
    <w:r>
      <w:rPr>
        <w:sz w:val="1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7" w:rsidRDefault="00770887">
    <w:pPr>
      <w:pStyle w:val="Footer"/>
      <w:jc w:val="center"/>
    </w:pPr>
    <w:fldSimple w:instr=" PAGE   \* MERGEFORMAT ">
      <w:r w:rsidR="00F4139B">
        <w:rPr>
          <w:noProof/>
        </w:rPr>
        <w:t>17</w:t>
      </w:r>
    </w:fldSimple>
  </w:p>
  <w:p w:rsidR="00770887" w:rsidRDefault="00770887">
    <w:pPr>
      <w:pStyle w:val="Footer"/>
      <w:rPr>
        <w:sz w:val="16"/>
        <w:szCs w:val="16"/>
      </w:rPr>
    </w:pPr>
  </w:p>
  <w:p w:rsidR="00770887" w:rsidRDefault="0077088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7" w:rsidRDefault="00770887">
    <w:pPr>
      <w:pStyle w:val="Footer"/>
      <w:jc w:val="center"/>
    </w:pPr>
    <w:fldSimple w:instr=" PAGE   \* MERGEFORMAT ">
      <w:r w:rsidR="00BB7E79">
        <w:rPr>
          <w:noProof/>
        </w:rPr>
        <w:t>18</w:t>
      </w:r>
    </w:fldSimple>
  </w:p>
  <w:p w:rsidR="00770887" w:rsidRDefault="00770887">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D4A" w:rsidRDefault="00930D4A">
      <w:r>
        <w:separator/>
      </w:r>
    </w:p>
  </w:footnote>
  <w:footnote w:type="continuationSeparator" w:id="0">
    <w:p w:rsidR="00930D4A" w:rsidRDefault="00930D4A">
      <w:r>
        <w:continuationSeparator/>
      </w:r>
    </w:p>
  </w:footnote>
  <w:footnote w:id="1">
    <w:p w:rsidR="00F4139B" w:rsidRDefault="00F4139B" w:rsidP="00F4139B">
      <w:pPr>
        <w:pStyle w:val="FootnoteText"/>
      </w:pPr>
      <w:r>
        <w:rPr>
          <w:rStyle w:val="FootnoteReference"/>
        </w:rPr>
        <w:footnoteRef/>
      </w:r>
      <w:r>
        <w:t xml:space="preserve"> Owned 80% by United Telephone Company of </w:t>
      </w:r>
      <w:smartTag w:uri="urn:schemas-microsoft-com:office:smarttags" w:element="State">
        <w:r>
          <w:t>Kansas</w:t>
        </w:r>
      </w:smartTag>
      <w:r>
        <w:t xml:space="preserve"> and 20% by United Telephone Company of </w:t>
      </w:r>
      <w:smartTag w:uri="urn:schemas-microsoft-com:office:smarttags" w:element="place">
        <w:r>
          <w:t>Eastern Kansas</w:t>
        </w:r>
      </w:smartTag>
      <w:r>
        <w:t>.</w:t>
      </w:r>
    </w:p>
  </w:footnote>
  <w:footnote w:id="2">
    <w:p w:rsidR="00F4139B" w:rsidRDefault="00F4139B" w:rsidP="00F4139B">
      <w:pPr>
        <w:pStyle w:val="FootnoteText"/>
      </w:pPr>
      <w:r>
        <w:rPr>
          <w:rStyle w:val="FootnoteReference"/>
        </w:rPr>
        <w:footnoteRef/>
      </w:r>
      <w:r>
        <w:t xml:space="preserve"> Embarq Management Company is 99% limited partner, EQ Equipment Leasing, Inc. is 1% general partner.</w:t>
      </w:r>
    </w:p>
  </w:footnote>
  <w:footnote w:id="3">
    <w:p w:rsidR="00F4139B" w:rsidRDefault="00F4139B" w:rsidP="00F4139B">
      <w:pPr>
        <w:pStyle w:val="FootnoteText"/>
      </w:pPr>
      <w:r>
        <w:rPr>
          <w:rStyle w:val="FootnoteReference"/>
        </w:rPr>
        <w:footnoteRef/>
      </w:r>
      <w:r>
        <w:t xml:space="preserve"> Owned 39% by Madison River Communications Corp., 24% by Madison River Management, LLC and 37% by Madison River LTD Funding, LLC.</w:t>
      </w:r>
    </w:p>
  </w:footnote>
  <w:footnote w:id="4">
    <w:p w:rsidR="00F4139B" w:rsidRDefault="00F4139B" w:rsidP="00F4139B">
      <w:pPr>
        <w:pStyle w:val="FootnoteText"/>
      </w:pPr>
      <w:r>
        <w:rPr>
          <w:rStyle w:val="FootnoteReference"/>
        </w:rPr>
        <w:footnoteRef/>
      </w:r>
      <w:r>
        <w:t xml:space="preserve"> 100% of Class A Preferred stock owned by Gulf Telephone Company; 1% of Class B common member interests owned by Gulf Telephone Company and 99% of class B common member interests owned by Madison River Communications, LLC</w:t>
      </w:r>
    </w:p>
  </w:footnote>
  <w:footnote w:id="5">
    <w:p w:rsidR="00545A1A" w:rsidRDefault="00545A1A" w:rsidP="00545A1A">
      <w:pPr>
        <w:pStyle w:val="FootnoteText"/>
      </w:pPr>
      <w:r>
        <w:rPr>
          <w:rStyle w:val="FootnoteReference"/>
        </w:rPr>
        <w:footnoteRef/>
      </w:r>
      <w:r>
        <w:t xml:space="preserve"> Owned 50% by Embarq Capital Corporation and 50% by United Telephone Company of Texas, Inc.</w:t>
      </w:r>
    </w:p>
  </w:footnote>
  <w:footnote w:id="6">
    <w:p w:rsidR="00F4139B" w:rsidRDefault="00F4139B" w:rsidP="00F4139B">
      <w:pPr>
        <w:pStyle w:val="FootnoteText"/>
      </w:pPr>
      <w:r>
        <w:rPr>
          <w:rStyle w:val="FootnoteReference"/>
        </w:rPr>
        <w:footnoteRef/>
      </w:r>
      <w:r>
        <w:t xml:space="preserve"> Owned 20% by The United Telephone Company of </w:t>
      </w:r>
      <w:smartTag w:uri="urn:schemas-microsoft-com:office:smarttags" w:element="State">
        <w:r>
          <w:t>Pennsylvania</w:t>
        </w:r>
      </w:smartTag>
      <w:r>
        <w:t xml:space="preserve"> and 20% by United Telephone </w:t>
      </w:r>
      <w:smartTag w:uri="urn:schemas-microsoft-com:office:smarttags" w:element="place">
        <w:r>
          <w:t>Southeast LLC</w:t>
        </w:r>
      </w:smartTag>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7" w:rsidRDefault="00770887">
    <w:pPr>
      <w:pStyle w:val="Heade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9990"/>
        <w:tab w:val="left" w:pos="10710"/>
        <w:tab w:val="left" w:pos="11430"/>
        <w:tab w:val="left" w:pos="12150"/>
      </w:tabs>
      <w:spacing w:line="360" w:lineRule="atLeast"/>
      <w:ind w:left="630" w:hanging="720"/>
      <w:rPr>
        <w:rFonts w:ascii="Bookman Old Style" w:hAnsi="Bookman Old Style"/>
      </w:rPr>
    </w:pPr>
    <w:r>
      <w:rPr>
        <w:rFonts w:ascii="Bookman Old Style" w:hAnsi="Bookman Old Styl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87" w:rsidRDefault="00770887">
    <w:pPr>
      <w:pStyle w:val="Heade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9990"/>
        <w:tab w:val="left" w:pos="10710"/>
        <w:tab w:val="left" w:pos="11430"/>
        <w:tab w:val="left" w:pos="12150"/>
      </w:tabs>
      <w:spacing w:line="360" w:lineRule="atLeast"/>
      <w:ind w:left="630" w:hanging="720"/>
      <w:rPr>
        <w:rFonts w:ascii="Bookman Old Style" w:hAnsi="Bookman Old Style"/>
      </w:rPr>
    </w:pPr>
    <w:r>
      <w:rPr>
        <w:rFonts w:ascii="Bookman Old Style" w:hAnsi="Bookman Old Sty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0191"/>
    <w:multiLevelType w:val="singleLevel"/>
    <w:tmpl w:val="A2425ACC"/>
    <w:lvl w:ilvl="0">
      <w:start w:val="1"/>
      <w:numFmt w:val="decimal"/>
      <w:lvlText w:val="%1."/>
      <w:lvlJc w:val="left"/>
      <w:pPr>
        <w:tabs>
          <w:tab w:val="num" w:pos="2160"/>
        </w:tabs>
        <w:ind w:left="2160" w:hanging="720"/>
      </w:pPr>
      <w:rPr>
        <w:rFonts w:hint="default"/>
      </w:rPr>
    </w:lvl>
  </w:abstractNum>
  <w:abstractNum w:abstractNumId="1">
    <w:nsid w:val="0B07383A"/>
    <w:multiLevelType w:val="singleLevel"/>
    <w:tmpl w:val="5412B1C8"/>
    <w:lvl w:ilvl="0">
      <w:start w:val="3"/>
      <w:numFmt w:val="decimal"/>
      <w:lvlText w:val="%1."/>
      <w:lvlJc w:val="left"/>
      <w:pPr>
        <w:tabs>
          <w:tab w:val="num" w:pos="1800"/>
        </w:tabs>
        <w:ind w:left="1800" w:hanging="360"/>
      </w:pPr>
      <w:rPr>
        <w:rFonts w:hint="default"/>
        <w:u w:val="none"/>
      </w:rPr>
    </w:lvl>
  </w:abstractNum>
  <w:abstractNum w:abstractNumId="2">
    <w:nsid w:val="0F4E6113"/>
    <w:multiLevelType w:val="multilevel"/>
    <w:tmpl w:val="A5A07BB4"/>
    <w:lvl w:ilvl="0">
      <w:start w:val="2"/>
      <w:numFmt w:val="upperLetter"/>
      <w:lvlText w:val="%1."/>
      <w:lvlJc w:val="left"/>
      <w:pPr>
        <w:tabs>
          <w:tab w:val="num" w:pos="1350"/>
        </w:tabs>
        <w:ind w:left="1350" w:hanging="630"/>
      </w:pPr>
      <w:rPr>
        <w:rFonts w:hint="default"/>
      </w:rPr>
    </w:lvl>
    <w:lvl w:ilvl="1">
      <w:start w:val="1"/>
      <w:numFmt w:val="decimal"/>
      <w:lvlText w:val="1.%2"/>
      <w:lvlJc w:val="left"/>
      <w:pPr>
        <w:tabs>
          <w:tab w:val="num" w:pos="1440"/>
        </w:tabs>
        <w:ind w:left="1440" w:hanging="720"/>
      </w:pPr>
      <w:rPr>
        <w:rFonts w:ascii="Arial" w:hAnsi="Arial" w:hint="default"/>
        <w:b w:val="0"/>
        <w:i w:val="0"/>
        <w:sz w:val="20"/>
        <w:u w:val="none"/>
      </w:rPr>
    </w:lvl>
    <w:lvl w:ilvl="2">
      <w:start w:val="1"/>
      <w:numFmt w:val="decimal"/>
      <w:lvlText w:val="(%3)"/>
      <w:lvlJc w:val="left"/>
      <w:pPr>
        <w:tabs>
          <w:tab w:val="num" w:pos="2160"/>
        </w:tabs>
        <w:ind w:left="2160" w:hanging="720"/>
      </w:pPr>
      <w:rPr>
        <w:rFonts w:ascii="Arial" w:hAnsi="Arial" w:hint="default"/>
        <w:b w:val="0"/>
        <w:i w:val="0"/>
        <w:sz w:val="22"/>
      </w:rPr>
    </w:lvl>
    <w:lvl w:ilvl="3">
      <w:start w:val="1"/>
      <w:numFmt w:val="decimal"/>
      <w:isLgl/>
      <w:lvlText w:val="4.4.1.%4"/>
      <w:lvlJc w:val="left"/>
      <w:pPr>
        <w:tabs>
          <w:tab w:val="num" w:pos="2880"/>
        </w:tabs>
        <w:ind w:left="2880" w:hanging="720"/>
      </w:pPr>
      <w:rPr>
        <w:rFonts w:ascii="Arial" w:hAnsi="Arial" w:hint="default"/>
        <w:b w:val="0"/>
        <w:i w:val="0"/>
        <w:sz w:val="20"/>
      </w:rPr>
    </w:lvl>
    <w:lvl w:ilvl="4">
      <w:start w:val="1"/>
      <w:numFmt w:val="decimal"/>
      <w:lvlText w:val="(%5)"/>
      <w:lvlJc w:val="left"/>
      <w:pPr>
        <w:tabs>
          <w:tab w:val="num" w:pos="3240"/>
        </w:tabs>
        <w:ind w:left="2880" w:firstLine="0"/>
      </w:pPr>
    </w:lvl>
    <w:lvl w:ilvl="5">
      <w:start w:val="1"/>
      <w:numFmt w:val="decimal"/>
      <w:lvlText w:val="4.4.5.4.2.%6"/>
      <w:lvlJc w:val="left"/>
      <w:pPr>
        <w:tabs>
          <w:tab w:val="num" w:pos="5040"/>
        </w:tabs>
        <w:ind w:left="5040" w:hanging="1080"/>
      </w:pPr>
      <w:rPr>
        <w:rFonts w:ascii="Arial" w:hAnsi="Arial" w:hint="default"/>
        <w:b w:val="0"/>
        <w:i w:val="0"/>
        <w:sz w:val="2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0FA4385F"/>
    <w:multiLevelType w:val="singleLevel"/>
    <w:tmpl w:val="9AC03C9E"/>
    <w:lvl w:ilvl="0">
      <w:start w:val="1"/>
      <w:numFmt w:val="decimal"/>
      <w:lvlText w:val="%1."/>
      <w:lvlJc w:val="left"/>
      <w:pPr>
        <w:tabs>
          <w:tab w:val="num" w:pos="2160"/>
        </w:tabs>
        <w:ind w:left="2160" w:hanging="720"/>
      </w:pPr>
      <w:rPr>
        <w:rFonts w:hint="default"/>
      </w:rPr>
    </w:lvl>
  </w:abstractNum>
  <w:abstractNum w:abstractNumId="4">
    <w:nsid w:val="10E26ECF"/>
    <w:multiLevelType w:val="singleLevel"/>
    <w:tmpl w:val="72E2A922"/>
    <w:lvl w:ilvl="0">
      <w:start w:val="1"/>
      <w:numFmt w:val="decimal"/>
      <w:lvlText w:val="%1."/>
      <w:lvlJc w:val="left"/>
      <w:pPr>
        <w:tabs>
          <w:tab w:val="num" w:pos="1800"/>
        </w:tabs>
        <w:ind w:left="1800" w:hanging="360"/>
      </w:pPr>
      <w:rPr>
        <w:rFonts w:hint="default"/>
        <w:sz w:val="24"/>
      </w:rPr>
    </w:lvl>
  </w:abstractNum>
  <w:abstractNum w:abstractNumId="5">
    <w:nsid w:val="20C96F1E"/>
    <w:multiLevelType w:val="singleLevel"/>
    <w:tmpl w:val="04090013"/>
    <w:lvl w:ilvl="0">
      <w:start w:val="3"/>
      <w:numFmt w:val="upperRoman"/>
      <w:lvlText w:val="%1."/>
      <w:lvlJc w:val="left"/>
      <w:pPr>
        <w:tabs>
          <w:tab w:val="num" w:pos="720"/>
        </w:tabs>
        <w:ind w:left="720" w:hanging="720"/>
      </w:pPr>
      <w:rPr>
        <w:rFonts w:hint="default"/>
      </w:rPr>
    </w:lvl>
  </w:abstractNum>
  <w:abstractNum w:abstractNumId="6">
    <w:nsid w:val="22513838"/>
    <w:multiLevelType w:val="singleLevel"/>
    <w:tmpl w:val="0614A384"/>
    <w:lvl w:ilvl="0">
      <w:start w:val="6"/>
      <w:numFmt w:val="lowerLetter"/>
      <w:lvlText w:val="%1."/>
      <w:lvlJc w:val="left"/>
      <w:pPr>
        <w:tabs>
          <w:tab w:val="num" w:pos="2880"/>
        </w:tabs>
        <w:ind w:left="2880" w:hanging="720"/>
      </w:pPr>
      <w:rPr>
        <w:rFonts w:hint="default"/>
      </w:rPr>
    </w:lvl>
  </w:abstractNum>
  <w:abstractNum w:abstractNumId="7">
    <w:nsid w:val="28B157E0"/>
    <w:multiLevelType w:val="singleLevel"/>
    <w:tmpl w:val="0409000F"/>
    <w:lvl w:ilvl="0">
      <w:start w:val="1"/>
      <w:numFmt w:val="decimal"/>
      <w:lvlText w:val="%1."/>
      <w:lvlJc w:val="left"/>
      <w:pPr>
        <w:tabs>
          <w:tab w:val="num" w:pos="360"/>
        </w:tabs>
        <w:ind w:left="360" w:hanging="360"/>
      </w:pPr>
    </w:lvl>
  </w:abstractNum>
  <w:abstractNum w:abstractNumId="8">
    <w:nsid w:val="28EB03AA"/>
    <w:multiLevelType w:val="singleLevel"/>
    <w:tmpl w:val="A5621E0A"/>
    <w:lvl w:ilvl="0">
      <w:start w:val="5"/>
      <w:numFmt w:val="upperLetter"/>
      <w:lvlText w:val="%1."/>
      <w:lvlJc w:val="left"/>
      <w:pPr>
        <w:tabs>
          <w:tab w:val="num" w:pos="1440"/>
        </w:tabs>
        <w:ind w:left="1440" w:hanging="720"/>
      </w:pPr>
      <w:rPr>
        <w:rFonts w:hint="default"/>
        <w:b/>
      </w:rPr>
    </w:lvl>
  </w:abstractNum>
  <w:abstractNum w:abstractNumId="9">
    <w:nsid w:val="3C2D3E2A"/>
    <w:multiLevelType w:val="singleLevel"/>
    <w:tmpl w:val="06648888"/>
    <w:lvl w:ilvl="0">
      <w:start w:val="2"/>
      <w:numFmt w:val="lowerRoman"/>
      <w:lvlText w:val="(%1)"/>
      <w:lvlJc w:val="left"/>
      <w:pPr>
        <w:tabs>
          <w:tab w:val="num" w:pos="3600"/>
        </w:tabs>
        <w:ind w:left="3600" w:hanging="720"/>
      </w:pPr>
      <w:rPr>
        <w:rFonts w:hint="default"/>
      </w:rPr>
    </w:lvl>
  </w:abstractNum>
  <w:abstractNum w:abstractNumId="10">
    <w:nsid w:val="4BB46FCD"/>
    <w:multiLevelType w:val="singleLevel"/>
    <w:tmpl w:val="B9C698C0"/>
    <w:lvl w:ilvl="0">
      <w:start w:val="1"/>
      <w:numFmt w:val="lowerLetter"/>
      <w:lvlText w:val="%1."/>
      <w:lvlJc w:val="left"/>
      <w:pPr>
        <w:tabs>
          <w:tab w:val="num" w:pos="2880"/>
        </w:tabs>
        <w:ind w:left="2880" w:hanging="720"/>
      </w:pPr>
      <w:rPr>
        <w:rFonts w:hint="default"/>
      </w:rPr>
    </w:lvl>
  </w:abstractNum>
  <w:abstractNum w:abstractNumId="11">
    <w:nsid w:val="61862005"/>
    <w:multiLevelType w:val="singleLevel"/>
    <w:tmpl w:val="307A390E"/>
    <w:lvl w:ilvl="0">
      <w:start w:val="12"/>
      <w:numFmt w:val="decimal"/>
      <w:lvlText w:val="%1."/>
      <w:lvlJc w:val="left"/>
      <w:pPr>
        <w:tabs>
          <w:tab w:val="num" w:pos="2160"/>
        </w:tabs>
        <w:ind w:left="2160" w:hanging="720"/>
      </w:pPr>
      <w:rPr>
        <w:rFonts w:hint="default"/>
      </w:rPr>
    </w:lvl>
  </w:abstractNum>
  <w:abstractNum w:abstractNumId="12">
    <w:nsid w:val="6A406B66"/>
    <w:multiLevelType w:val="singleLevel"/>
    <w:tmpl w:val="D97C2C32"/>
    <w:lvl w:ilvl="0">
      <w:start w:val="14"/>
      <w:numFmt w:val="upperLetter"/>
      <w:lvlText w:val="%1."/>
      <w:lvlJc w:val="left"/>
      <w:pPr>
        <w:tabs>
          <w:tab w:val="num" w:pos="1440"/>
        </w:tabs>
        <w:ind w:left="1440" w:hanging="720"/>
      </w:pPr>
      <w:rPr>
        <w:rFonts w:hint="default"/>
        <w:u w:val="none"/>
      </w:rPr>
    </w:lvl>
  </w:abstractNum>
  <w:abstractNum w:abstractNumId="13">
    <w:nsid w:val="7C3B3F64"/>
    <w:multiLevelType w:val="multilevel"/>
    <w:tmpl w:val="A0C63E42"/>
    <w:lvl w:ilvl="0">
      <w:start w:val="6"/>
      <w:numFmt w:val="upperLetter"/>
      <w:lvlText w:val="%1."/>
      <w:lvlJc w:val="left"/>
      <w:pPr>
        <w:tabs>
          <w:tab w:val="num" w:pos="1080"/>
        </w:tabs>
        <w:ind w:left="1080" w:hanging="360"/>
      </w:pPr>
      <w:rPr>
        <w:rFonts w:hint="default"/>
        <w:u w:val="none"/>
      </w:rPr>
    </w:lvl>
    <w:lvl w:ilvl="1">
      <w:start w:val="1"/>
      <w:numFmt w:val="decimal"/>
      <w:lvlText w:val="1.%2"/>
      <w:lvlJc w:val="left"/>
      <w:pPr>
        <w:tabs>
          <w:tab w:val="num" w:pos="1440"/>
        </w:tabs>
        <w:ind w:left="1440" w:hanging="720"/>
      </w:pPr>
      <w:rPr>
        <w:rFonts w:ascii="Arial" w:hAnsi="Arial" w:hint="default"/>
        <w:b w:val="0"/>
        <w:i w:val="0"/>
        <w:sz w:val="20"/>
        <w:u w:val="none"/>
      </w:rPr>
    </w:lvl>
    <w:lvl w:ilvl="2">
      <w:start w:val="1"/>
      <w:numFmt w:val="decimal"/>
      <w:lvlText w:val="(%3)"/>
      <w:lvlJc w:val="left"/>
      <w:pPr>
        <w:tabs>
          <w:tab w:val="num" w:pos="2160"/>
        </w:tabs>
        <w:ind w:left="2160" w:hanging="720"/>
      </w:pPr>
      <w:rPr>
        <w:rFonts w:ascii="Arial" w:hAnsi="Arial" w:hint="default"/>
        <w:b w:val="0"/>
        <w:i w:val="0"/>
        <w:sz w:val="22"/>
      </w:rPr>
    </w:lvl>
    <w:lvl w:ilvl="3">
      <w:start w:val="1"/>
      <w:numFmt w:val="decimal"/>
      <w:isLgl/>
      <w:lvlText w:val="4.4.1.%4"/>
      <w:lvlJc w:val="left"/>
      <w:pPr>
        <w:tabs>
          <w:tab w:val="num" w:pos="2880"/>
        </w:tabs>
        <w:ind w:left="2880" w:hanging="720"/>
      </w:pPr>
      <w:rPr>
        <w:rFonts w:ascii="Arial" w:hAnsi="Arial" w:hint="default"/>
        <w:b w:val="0"/>
        <w:i w:val="0"/>
        <w:sz w:val="20"/>
      </w:rPr>
    </w:lvl>
    <w:lvl w:ilvl="4">
      <w:start w:val="1"/>
      <w:numFmt w:val="decimal"/>
      <w:lvlText w:val="(%5)"/>
      <w:lvlJc w:val="left"/>
      <w:pPr>
        <w:tabs>
          <w:tab w:val="num" w:pos="3240"/>
        </w:tabs>
        <w:ind w:left="2880" w:firstLine="0"/>
      </w:pPr>
    </w:lvl>
    <w:lvl w:ilvl="5">
      <w:start w:val="1"/>
      <w:numFmt w:val="decimal"/>
      <w:lvlText w:val="4.4.5.4.2.%6"/>
      <w:lvlJc w:val="left"/>
      <w:pPr>
        <w:tabs>
          <w:tab w:val="num" w:pos="5040"/>
        </w:tabs>
        <w:ind w:left="5040" w:hanging="1080"/>
      </w:pPr>
      <w:rPr>
        <w:rFonts w:ascii="Arial" w:hAnsi="Arial" w:hint="default"/>
        <w:b w:val="0"/>
        <w:i w:val="0"/>
        <w:sz w:val="2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7EB40D07"/>
    <w:multiLevelType w:val="multilevel"/>
    <w:tmpl w:val="9E745840"/>
    <w:lvl w:ilvl="0">
      <w:start w:val="10"/>
      <w:numFmt w:val="upperLetter"/>
      <w:lvlText w:val="%1."/>
      <w:lvlJc w:val="left"/>
      <w:pPr>
        <w:tabs>
          <w:tab w:val="num" w:pos="1440"/>
        </w:tabs>
        <w:ind w:left="1440" w:hanging="720"/>
      </w:pPr>
      <w:rPr>
        <w:rFonts w:hint="default"/>
        <w:sz w:val="20"/>
      </w:rPr>
    </w:lvl>
    <w:lvl w:ilvl="1">
      <w:start w:val="1"/>
      <w:numFmt w:val="decimal"/>
      <w:lvlText w:val="1.%2"/>
      <w:lvlJc w:val="left"/>
      <w:pPr>
        <w:tabs>
          <w:tab w:val="num" w:pos="1440"/>
        </w:tabs>
        <w:ind w:left="1440" w:hanging="720"/>
      </w:pPr>
      <w:rPr>
        <w:rFonts w:ascii="Arial" w:hAnsi="Arial" w:hint="default"/>
        <w:b w:val="0"/>
        <w:i w:val="0"/>
        <w:sz w:val="20"/>
        <w:u w:val="none"/>
      </w:rPr>
    </w:lvl>
    <w:lvl w:ilvl="2">
      <w:start w:val="1"/>
      <w:numFmt w:val="decimal"/>
      <w:lvlText w:val="(%3)"/>
      <w:lvlJc w:val="left"/>
      <w:pPr>
        <w:tabs>
          <w:tab w:val="num" w:pos="2160"/>
        </w:tabs>
        <w:ind w:left="2160" w:hanging="720"/>
      </w:pPr>
      <w:rPr>
        <w:rFonts w:ascii="Arial" w:hAnsi="Arial" w:hint="default"/>
        <w:b w:val="0"/>
        <w:i w:val="0"/>
        <w:sz w:val="22"/>
      </w:rPr>
    </w:lvl>
    <w:lvl w:ilvl="3">
      <w:start w:val="1"/>
      <w:numFmt w:val="decimal"/>
      <w:isLgl/>
      <w:lvlText w:val="4.4.1.%4"/>
      <w:lvlJc w:val="left"/>
      <w:pPr>
        <w:tabs>
          <w:tab w:val="num" w:pos="2880"/>
        </w:tabs>
        <w:ind w:left="2880" w:hanging="720"/>
      </w:pPr>
      <w:rPr>
        <w:rFonts w:ascii="Arial" w:hAnsi="Arial" w:hint="default"/>
        <w:b w:val="0"/>
        <w:i w:val="0"/>
        <w:sz w:val="20"/>
      </w:rPr>
    </w:lvl>
    <w:lvl w:ilvl="4">
      <w:start w:val="1"/>
      <w:numFmt w:val="decimal"/>
      <w:lvlText w:val="(%5)"/>
      <w:lvlJc w:val="left"/>
      <w:pPr>
        <w:tabs>
          <w:tab w:val="num" w:pos="3240"/>
        </w:tabs>
        <w:ind w:left="2880" w:firstLine="0"/>
      </w:pPr>
    </w:lvl>
    <w:lvl w:ilvl="5">
      <w:start w:val="1"/>
      <w:numFmt w:val="decimal"/>
      <w:lvlText w:val="4.4.5.4.2.%6"/>
      <w:lvlJc w:val="left"/>
      <w:pPr>
        <w:tabs>
          <w:tab w:val="num" w:pos="5040"/>
        </w:tabs>
        <w:ind w:left="5040" w:hanging="1080"/>
      </w:pPr>
      <w:rPr>
        <w:rFonts w:ascii="Arial" w:hAnsi="Arial" w:hint="default"/>
        <w:b w:val="0"/>
        <w:i w:val="0"/>
        <w:sz w:val="2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7"/>
  </w:num>
  <w:num w:numId="2">
    <w:abstractNumId w:val="8"/>
  </w:num>
  <w:num w:numId="3">
    <w:abstractNumId w:val="5"/>
  </w:num>
  <w:num w:numId="4">
    <w:abstractNumId w:val="2"/>
  </w:num>
  <w:num w:numId="5">
    <w:abstractNumId w:val="13"/>
  </w:num>
  <w:num w:numId="6">
    <w:abstractNumId w:val="1"/>
  </w:num>
  <w:num w:numId="7">
    <w:abstractNumId w:val="12"/>
  </w:num>
  <w:num w:numId="8">
    <w:abstractNumId w:val="0"/>
  </w:num>
  <w:num w:numId="9">
    <w:abstractNumId w:val="10"/>
  </w:num>
  <w:num w:numId="10">
    <w:abstractNumId w:val="9"/>
  </w:num>
  <w:num w:numId="11">
    <w:abstractNumId w:val="4"/>
  </w:num>
  <w:num w:numId="12">
    <w:abstractNumId w:val="3"/>
  </w:num>
  <w:num w:numId="13">
    <w:abstractNumId w:val="14"/>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rsids>
    <w:rsidRoot w:val="00B24DD6"/>
    <w:rsid w:val="000238DE"/>
    <w:rsid w:val="000331A4"/>
    <w:rsid w:val="00083D9D"/>
    <w:rsid w:val="00094791"/>
    <w:rsid w:val="000A7067"/>
    <w:rsid w:val="000C2312"/>
    <w:rsid w:val="000D4993"/>
    <w:rsid w:val="000F513A"/>
    <w:rsid w:val="00117C6F"/>
    <w:rsid w:val="00120877"/>
    <w:rsid w:val="00121145"/>
    <w:rsid w:val="00135046"/>
    <w:rsid w:val="00137801"/>
    <w:rsid w:val="00137C49"/>
    <w:rsid w:val="00145DFB"/>
    <w:rsid w:val="00184A27"/>
    <w:rsid w:val="001A1A89"/>
    <w:rsid w:val="001A264E"/>
    <w:rsid w:val="001A456E"/>
    <w:rsid w:val="001B4EB2"/>
    <w:rsid w:val="001C079C"/>
    <w:rsid w:val="001D548F"/>
    <w:rsid w:val="001D75B9"/>
    <w:rsid w:val="001E31F9"/>
    <w:rsid w:val="001F4DC7"/>
    <w:rsid w:val="00203BEF"/>
    <w:rsid w:val="002128AB"/>
    <w:rsid w:val="00213065"/>
    <w:rsid w:val="00226C6D"/>
    <w:rsid w:val="00267573"/>
    <w:rsid w:val="00284B08"/>
    <w:rsid w:val="002851AB"/>
    <w:rsid w:val="00286E2C"/>
    <w:rsid w:val="002A391A"/>
    <w:rsid w:val="002C0684"/>
    <w:rsid w:val="002E7A6C"/>
    <w:rsid w:val="002F59BB"/>
    <w:rsid w:val="00310016"/>
    <w:rsid w:val="00320774"/>
    <w:rsid w:val="00322278"/>
    <w:rsid w:val="00345C2E"/>
    <w:rsid w:val="00373030"/>
    <w:rsid w:val="00373899"/>
    <w:rsid w:val="00393DE3"/>
    <w:rsid w:val="003C6FD0"/>
    <w:rsid w:val="003C723D"/>
    <w:rsid w:val="003E238E"/>
    <w:rsid w:val="004035E3"/>
    <w:rsid w:val="00416154"/>
    <w:rsid w:val="004171B8"/>
    <w:rsid w:val="0042422E"/>
    <w:rsid w:val="004374BA"/>
    <w:rsid w:val="00447039"/>
    <w:rsid w:val="00491EDF"/>
    <w:rsid w:val="00493BAD"/>
    <w:rsid w:val="004A4E87"/>
    <w:rsid w:val="004A6671"/>
    <w:rsid w:val="004A7E2C"/>
    <w:rsid w:val="004B1DB8"/>
    <w:rsid w:val="00501970"/>
    <w:rsid w:val="0052517D"/>
    <w:rsid w:val="00532656"/>
    <w:rsid w:val="005443A9"/>
    <w:rsid w:val="00545A1A"/>
    <w:rsid w:val="00565ADE"/>
    <w:rsid w:val="005769AE"/>
    <w:rsid w:val="005B7A40"/>
    <w:rsid w:val="005C5E03"/>
    <w:rsid w:val="005D77C7"/>
    <w:rsid w:val="005E7B9B"/>
    <w:rsid w:val="006131D3"/>
    <w:rsid w:val="006140F2"/>
    <w:rsid w:val="00621833"/>
    <w:rsid w:val="0062594E"/>
    <w:rsid w:val="006301B0"/>
    <w:rsid w:val="00634462"/>
    <w:rsid w:val="00644BB2"/>
    <w:rsid w:val="00647A76"/>
    <w:rsid w:val="00654207"/>
    <w:rsid w:val="00657F55"/>
    <w:rsid w:val="0066271A"/>
    <w:rsid w:val="00664A28"/>
    <w:rsid w:val="00666F3B"/>
    <w:rsid w:val="00675148"/>
    <w:rsid w:val="006821E8"/>
    <w:rsid w:val="00690069"/>
    <w:rsid w:val="0069474E"/>
    <w:rsid w:val="006B6AF7"/>
    <w:rsid w:val="006D0297"/>
    <w:rsid w:val="006F2E9D"/>
    <w:rsid w:val="00701C6B"/>
    <w:rsid w:val="007065D4"/>
    <w:rsid w:val="00715A6C"/>
    <w:rsid w:val="007254AC"/>
    <w:rsid w:val="007376D4"/>
    <w:rsid w:val="007442D2"/>
    <w:rsid w:val="007648FB"/>
    <w:rsid w:val="00770887"/>
    <w:rsid w:val="00797441"/>
    <w:rsid w:val="007A3736"/>
    <w:rsid w:val="007B34CF"/>
    <w:rsid w:val="007B3DB6"/>
    <w:rsid w:val="007D2C25"/>
    <w:rsid w:val="007E06B3"/>
    <w:rsid w:val="00812CAB"/>
    <w:rsid w:val="00823471"/>
    <w:rsid w:val="00847F65"/>
    <w:rsid w:val="00847FF7"/>
    <w:rsid w:val="00861314"/>
    <w:rsid w:val="0087768C"/>
    <w:rsid w:val="008A68F4"/>
    <w:rsid w:val="008C0FBB"/>
    <w:rsid w:val="008D3CD9"/>
    <w:rsid w:val="00917B2E"/>
    <w:rsid w:val="00930D4A"/>
    <w:rsid w:val="00935BC4"/>
    <w:rsid w:val="0096153F"/>
    <w:rsid w:val="0097511F"/>
    <w:rsid w:val="0097564A"/>
    <w:rsid w:val="009A323B"/>
    <w:rsid w:val="009A42A4"/>
    <w:rsid w:val="009A6134"/>
    <w:rsid w:val="009C0E4D"/>
    <w:rsid w:val="009E2E51"/>
    <w:rsid w:val="00A002B5"/>
    <w:rsid w:val="00A13FD6"/>
    <w:rsid w:val="00A54A6B"/>
    <w:rsid w:val="00A60A2F"/>
    <w:rsid w:val="00A90CC3"/>
    <w:rsid w:val="00A97F97"/>
    <w:rsid w:val="00AB2F66"/>
    <w:rsid w:val="00AF4F29"/>
    <w:rsid w:val="00B24DD6"/>
    <w:rsid w:val="00B43835"/>
    <w:rsid w:val="00B529E8"/>
    <w:rsid w:val="00B562C6"/>
    <w:rsid w:val="00B83C06"/>
    <w:rsid w:val="00B93E19"/>
    <w:rsid w:val="00BA2A0F"/>
    <w:rsid w:val="00BA3644"/>
    <w:rsid w:val="00BB42F1"/>
    <w:rsid w:val="00BB7E79"/>
    <w:rsid w:val="00BD77B8"/>
    <w:rsid w:val="00C022DC"/>
    <w:rsid w:val="00C106C1"/>
    <w:rsid w:val="00C2283B"/>
    <w:rsid w:val="00C3334D"/>
    <w:rsid w:val="00C339B4"/>
    <w:rsid w:val="00C37FC4"/>
    <w:rsid w:val="00C40A8A"/>
    <w:rsid w:val="00C51D21"/>
    <w:rsid w:val="00C572CC"/>
    <w:rsid w:val="00C82458"/>
    <w:rsid w:val="00C87886"/>
    <w:rsid w:val="00C902E6"/>
    <w:rsid w:val="00CA5A83"/>
    <w:rsid w:val="00CC3DC6"/>
    <w:rsid w:val="00CD6F34"/>
    <w:rsid w:val="00CF0111"/>
    <w:rsid w:val="00D15ABF"/>
    <w:rsid w:val="00D37753"/>
    <w:rsid w:val="00D422C2"/>
    <w:rsid w:val="00D673F5"/>
    <w:rsid w:val="00D67D66"/>
    <w:rsid w:val="00D70735"/>
    <w:rsid w:val="00D774D3"/>
    <w:rsid w:val="00D92FE8"/>
    <w:rsid w:val="00D93681"/>
    <w:rsid w:val="00D95926"/>
    <w:rsid w:val="00D970F5"/>
    <w:rsid w:val="00DA3681"/>
    <w:rsid w:val="00DC6969"/>
    <w:rsid w:val="00E13D4D"/>
    <w:rsid w:val="00E24B42"/>
    <w:rsid w:val="00E265E8"/>
    <w:rsid w:val="00E27A96"/>
    <w:rsid w:val="00E34654"/>
    <w:rsid w:val="00E45003"/>
    <w:rsid w:val="00E632E4"/>
    <w:rsid w:val="00E70179"/>
    <w:rsid w:val="00E708A4"/>
    <w:rsid w:val="00E74757"/>
    <w:rsid w:val="00E976E6"/>
    <w:rsid w:val="00EA2E78"/>
    <w:rsid w:val="00EA4E4D"/>
    <w:rsid w:val="00EA5C40"/>
    <w:rsid w:val="00EC4C33"/>
    <w:rsid w:val="00F02900"/>
    <w:rsid w:val="00F07193"/>
    <w:rsid w:val="00F07523"/>
    <w:rsid w:val="00F07C0A"/>
    <w:rsid w:val="00F4139B"/>
    <w:rsid w:val="00F65BE4"/>
    <w:rsid w:val="00F677AF"/>
    <w:rsid w:val="00FA08E2"/>
    <w:rsid w:val="00FC5941"/>
    <w:rsid w:val="00FC5A39"/>
    <w:rsid w:val="00FD1CCE"/>
    <w:rsid w:val="00FD2239"/>
    <w:rsid w:val="00FF6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rFonts w:ascii="Avalon" w:hAnsi="Avalon"/>
      <w:sz w:val="22"/>
      <w:u w:val="single"/>
    </w:rPr>
  </w:style>
  <w:style w:type="paragraph" w:styleId="Heading2">
    <w:name w:val="heading 2"/>
    <w:basedOn w:val="Normal"/>
    <w:next w:val="Normal"/>
    <w:qFormat/>
    <w:pPr>
      <w:keepNext/>
      <w:jc w:val="both"/>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s>
      <w:ind w:left="1440" w:hanging="1440"/>
    </w:pPr>
    <w:rPr>
      <w:rFonts w:ascii="Avalon" w:hAnsi="Avalon"/>
      <w:sz w:val="22"/>
    </w:rPr>
  </w:style>
  <w:style w:type="paragraph" w:styleId="BodyTextIndent">
    <w:name w:val="Body Text Indent"/>
    <w:basedOn w:val="Normal"/>
    <w:pPr>
      <w:ind w:left="4230" w:hanging="3870"/>
    </w:pPr>
    <w:rPr>
      <w:rFonts w:ascii="Avalon" w:hAnsi="Avalon"/>
      <w:sz w:val="22"/>
    </w:rPr>
  </w:style>
  <w:style w:type="paragraph" w:styleId="Title">
    <w:name w:val="Title"/>
    <w:basedOn w:val="Normal"/>
    <w:qFormat/>
    <w:pPr>
      <w:jc w:val="center"/>
    </w:pPr>
    <w:rPr>
      <w:rFonts w:ascii="Arial" w:hAnsi="Arial"/>
      <w:sz w:val="24"/>
    </w:rPr>
  </w:style>
  <w:style w:type="paragraph" w:styleId="BodyText">
    <w:name w:val="Body Text"/>
    <w:basedOn w:val="Normal"/>
    <w:rPr>
      <w:rFonts w:ascii="Avalon" w:hAnsi="Avalon"/>
      <w:sz w:val="22"/>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360"/>
    </w:pPr>
    <w:rPr>
      <w:sz w:val="16"/>
      <w:szCs w:val="16"/>
    </w:rPr>
  </w:style>
  <w:style w:type="paragraph" w:customStyle="1" w:styleId="ContractPara2">
    <w:name w:val="Contract_Para2"/>
    <w:basedOn w:val="Normal"/>
    <w:pPr>
      <w:suppressAutoHyphens/>
      <w:spacing w:after="240" w:line="240" w:lineRule="exact"/>
      <w:ind w:left="1440"/>
    </w:pPr>
    <w:rPr>
      <w:rFonts w:ascii="Arial" w:hAnsi="Arial"/>
    </w:rPr>
  </w:style>
  <w:style w:type="paragraph" w:customStyle="1" w:styleId="A1">
    <w:name w:val="A1"/>
    <w:basedOn w:val="Normal"/>
    <w:pPr>
      <w:keepNext/>
      <w:numPr>
        <w:numId w:val="194"/>
      </w:numPr>
      <w:suppressAutoHyphens/>
      <w:spacing w:after="120" w:line="240" w:lineRule="atLeast"/>
    </w:pPr>
    <w:rPr>
      <w:rFonts w:ascii="Arial" w:hAnsi="Arial"/>
      <w:u w:val="words"/>
    </w:rPr>
  </w:style>
  <w:style w:type="paragraph" w:styleId="ListNumber">
    <w:name w:val="List Number"/>
    <w:basedOn w:val="Normal"/>
    <w:pPr>
      <w:numPr>
        <w:numId w:val="51"/>
      </w:numPr>
      <w:suppressAutoHyphens/>
      <w:spacing w:after="240" w:line="240" w:lineRule="exact"/>
    </w:pPr>
    <w:rPr>
      <w:rFonts w:ascii="Arial" w:hAnsi="Arial"/>
      <w:noProof/>
    </w:rPr>
  </w:style>
  <w:style w:type="paragraph" w:customStyle="1" w:styleId="A19">
    <w:name w:val="A19"/>
    <w:basedOn w:val="Normal"/>
    <w:pPr>
      <w:keepNext/>
      <w:numPr>
        <w:ilvl w:val="1"/>
        <w:numId w:val="130"/>
      </w:numPr>
      <w:suppressAutoHyphens/>
      <w:spacing w:after="120" w:line="240" w:lineRule="atLeast"/>
    </w:pPr>
    <w:rPr>
      <w:rFonts w:ascii="Arial" w:hAnsi="Arial"/>
      <w:u w:val="words"/>
    </w:rPr>
  </w:style>
  <w:style w:type="paragraph" w:customStyle="1" w:styleId="A28">
    <w:name w:val="A28"/>
    <w:basedOn w:val="Normal"/>
    <w:pPr>
      <w:keepNext/>
      <w:numPr>
        <w:ilvl w:val="1"/>
        <w:numId w:val="245"/>
      </w:numPr>
      <w:suppressAutoHyphens/>
      <w:spacing w:after="120" w:line="240" w:lineRule="atLeast"/>
    </w:pPr>
    <w:rPr>
      <w:rFonts w:ascii="Arial" w:hAnsi="Arial"/>
      <w:u w:val="words"/>
    </w:rPr>
  </w:style>
  <w:style w:type="paragraph" w:customStyle="1" w:styleId="ContractPara">
    <w:name w:val="Contract_Para"/>
    <w:basedOn w:val="Normal"/>
    <w:pPr>
      <w:tabs>
        <w:tab w:val="left" w:pos="-1080"/>
        <w:tab w:val="left" w:pos="-720"/>
        <w:tab w:val="left" w:pos="0"/>
        <w:tab w:val="left" w:pos="720"/>
        <w:tab w:val="left" w:pos="1440"/>
        <w:tab w:val="left" w:pos="2160"/>
        <w:tab w:val="left" w:pos="2790"/>
        <w:tab w:val="left" w:pos="3600"/>
      </w:tabs>
      <w:suppressAutoHyphens/>
      <w:spacing w:after="240" w:line="240" w:lineRule="exact"/>
      <w:ind w:left="720"/>
    </w:pPr>
    <w:rPr>
      <w:rFonts w:ascii="Arial" w:hAnsi="Arial"/>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link w:val="BodyTextIndent2Char"/>
    <w:uiPriority w:val="99"/>
    <w:semiHidden/>
    <w:unhideWhenUsed/>
    <w:rsid w:val="00E976E6"/>
    <w:pPr>
      <w:spacing w:after="120" w:line="480" w:lineRule="auto"/>
      <w:ind w:left="360"/>
    </w:pPr>
  </w:style>
  <w:style w:type="character" w:customStyle="1" w:styleId="BodyTextIndent2Char">
    <w:name w:val="Body Text Indent 2 Char"/>
    <w:basedOn w:val="DefaultParagraphFont"/>
    <w:link w:val="BodyTextIndent2"/>
    <w:uiPriority w:val="99"/>
    <w:semiHidden/>
    <w:rsid w:val="00E976E6"/>
  </w:style>
  <w:style w:type="paragraph" w:styleId="FootnoteText">
    <w:name w:val="footnote text"/>
    <w:basedOn w:val="Normal"/>
    <w:link w:val="FootnoteTextChar"/>
    <w:semiHidden/>
    <w:rsid w:val="006821E8"/>
  </w:style>
  <w:style w:type="character" w:customStyle="1" w:styleId="FootnoteTextChar">
    <w:name w:val="Footnote Text Char"/>
    <w:basedOn w:val="DefaultParagraphFont"/>
    <w:link w:val="FootnoteText"/>
    <w:semiHidden/>
    <w:rsid w:val="006821E8"/>
  </w:style>
  <w:style w:type="character" w:styleId="FootnoteReference">
    <w:name w:val="footnote reference"/>
    <w:basedOn w:val="DefaultParagraphFont"/>
    <w:semiHidden/>
    <w:rsid w:val="006821E8"/>
    <w:rPr>
      <w:vertAlign w:val="superscript"/>
    </w:rPr>
  </w:style>
  <w:style w:type="character" w:customStyle="1" w:styleId="FooterChar">
    <w:name w:val="Footer Char"/>
    <w:basedOn w:val="DefaultParagraphFont"/>
    <w:link w:val="Footer"/>
    <w:uiPriority w:val="99"/>
    <w:rsid w:val="00A002B5"/>
  </w:style>
  <w:style w:type="paragraph" w:styleId="BalloonText">
    <w:name w:val="Balloon Text"/>
    <w:basedOn w:val="Normal"/>
    <w:semiHidden/>
    <w:rsid w:val="000D4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20683">
      <w:bodyDiv w:val="1"/>
      <w:marLeft w:val="0"/>
      <w:marRight w:val="0"/>
      <w:marTop w:val="0"/>
      <w:marBottom w:val="0"/>
      <w:divBdr>
        <w:top w:val="none" w:sz="0" w:space="0" w:color="auto"/>
        <w:left w:val="none" w:sz="0" w:space="0" w:color="auto"/>
        <w:bottom w:val="none" w:sz="0" w:space="0" w:color="auto"/>
        <w:right w:val="none" w:sz="0" w:space="0" w:color="auto"/>
      </w:divBdr>
    </w:div>
    <w:div w:id="1029457160">
      <w:bodyDiv w:val="1"/>
      <w:marLeft w:val="0"/>
      <w:marRight w:val="0"/>
      <w:marTop w:val="0"/>
      <w:marBottom w:val="0"/>
      <w:divBdr>
        <w:top w:val="none" w:sz="0" w:space="0" w:color="auto"/>
        <w:left w:val="none" w:sz="0" w:space="0" w:color="auto"/>
        <w:bottom w:val="none" w:sz="0" w:space="0" w:color="auto"/>
        <w:right w:val="none" w:sz="0" w:space="0" w:color="auto"/>
      </w:divBdr>
    </w:div>
    <w:div w:id="15600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centurytel.com/Pages/AboutUs/"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cid:image001.jpg@01CA6153.1985F630" TargetMode="Externa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2009-12-15T08:00:00+00:00</OpenedDate>
    <Date1 xmlns="dc463f71-b30c-4ab2-9473-d307f9d35888">2009-12-15T08:00:00+00:00</Date1>
    <IsDocumentOrder xmlns="dc463f71-b30c-4ab2-9473-d307f9d35888" xsi:nil="true"/>
    <IsHighlyConfidential xmlns="dc463f71-b30c-4ab2-9473-d307f9d35888">false</IsHighlyConfidential>
    <CaseCompanyNames xmlns="dc463f71-b30c-4ab2-9473-d307f9d35888">CenturyTel of Washington, Inc.;CenturyTel of Inter Island, Inc.;CenturyTel of Cowiche, Inc.;CenturyTel Solutions, LLC;CenturyTel Fiber Company II, LLC;CenturyTel Long Distance, LLC;United Telephone Company of the Northwest;Embarq Communications, Inc.</CaseCompanyNames>
    <DocketNumber xmlns="dc463f71-b30c-4ab2-9473-d307f9d35888">091974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26DFE8814D1B4BAA08C6F49F0C0951" ma:contentTypeVersion="131" ma:contentTypeDescription="" ma:contentTypeScope="" ma:versionID="1784995b133d28570c12e84375d75d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DE737E-DC96-4392-ADBA-A20453BD7DDA}"/>
</file>

<file path=customXml/itemProps2.xml><?xml version="1.0" encoding="utf-8"?>
<ds:datastoreItem xmlns:ds="http://schemas.openxmlformats.org/officeDocument/2006/customXml" ds:itemID="{DF6877B4-5FBD-4873-99FD-4C2687DAFD6F}"/>
</file>

<file path=customXml/itemProps3.xml><?xml version="1.0" encoding="utf-8"?>
<ds:datastoreItem xmlns:ds="http://schemas.openxmlformats.org/officeDocument/2006/customXml" ds:itemID="{775D6D28-B491-4868-A926-489876B3BB06}"/>
</file>

<file path=customXml/itemProps4.xml><?xml version="1.0" encoding="utf-8"?>
<ds:datastoreItem xmlns:ds="http://schemas.openxmlformats.org/officeDocument/2006/customXml" ds:itemID="{134AC998-7EB2-4F42-ACFE-97446BCDB537}"/>
</file>

<file path=docProps/app.xml><?xml version="1.0" encoding="utf-8"?>
<Properties xmlns="http://schemas.openxmlformats.org/officeDocument/2006/extended-properties" xmlns:vt="http://schemas.openxmlformats.org/officeDocument/2006/docPropsVTypes">
  <Template>Normal.dotm</Template>
  <TotalTime>1</TotalTime>
  <Pages>18</Pages>
  <Words>6872</Words>
  <Characters>39173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SERVICE CONTRACT BETWEEN</vt:lpstr>
    </vt:vector>
  </TitlesOfParts>
  <Company>Century Telephone</Company>
  <LinksUpToDate>false</LinksUpToDate>
  <CharactersWithSpaces>45954</CharactersWithSpaces>
  <SharedDoc>false</SharedDoc>
  <HLinks>
    <vt:vector size="12" baseType="variant">
      <vt:variant>
        <vt:i4>4653128</vt:i4>
      </vt:variant>
      <vt:variant>
        <vt:i4>0</vt:i4>
      </vt:variant>
      <vt:variant>
        <vt:i4>0</vt:i4>
      </vt:variant>
      <vt:variant>
        <vt:i4>5</vt:i4>
      </vt:variant>
      <vt:variant>
        <vt:lpwstr>http://www.centurytel.com/Pages/AboutUs/</vt:lpwstr>
      </vt:variant>
      <vt:variant>
        <vt:lpwstr/>
      </vt:variant>
      <vt:variant>
        <vt:i4>2162762</vt:i4>
      </vt:variant>
      <vt:variant>
        <vt:i4>2197</vt:i4>
      </vt:variant>
      <vt:variant>
        <vt:i4>1025</vt:i4>
      </vt:variant>
      <vt:variant>
        <vt:i4>1</vt:i4>
      </vt:variant>
      <vt:variant>
        <vt:lpwstr>cid:image001.jpg@01CA6153.1985F630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BETWEEN</dc:title>
  <dc:subject/>
  <dc:creator>w stacy odom</dc:creator>
  <cp:keywords/>
  <dc:description/>
  <cp:lastModifiedBy> Joni Higgins</cp:lastModifiedBy>
  <cp:revision>2</cp:revision>
  <cp:lastPrinted>2009-12-10T23:02:00Z</cp:lastPrinted>
  <dcterms:created xsi:type="dcterms:W3CDTF">2009-12-30T22:45:00Z</dcterms:created>
  <dcterms:modified xsi:type="dcterms:W3CDTF">2009-12-30T22:45:00Z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0x0101006E56B4D1795A2E4DB2F0B01679ED314A004026DFE8814D1B4BAA08C6F49F0C0951</vt:lpwstr>
  </property>
  <property fmtid="{D5CDD505-2E9C-101B-9397-08002B2CF9AE}" pid="3" name="_docset_NoMedatataSyncRequired">
    <vt:lpwstr>False</vt:lpwstr>
  </property>
</Properties>
</file>