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D0390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8F" w:rsidRDefault="008A048F"/>
    <w:p w:rsidR="008A048F" w:rsidRDefault="008A048F">
      <w:pPr>
        <w:sectPr w:rsidR="008A04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987" w:right="1440" w:bottom="1440" w:left="1440" w:header="720" w:footer="720" w:gutter="0"/>
          <w:cols w:space="720"/>
        </w:sectPr>
      </w:pPr>
    </w:p>
    <w:p w:rsidR="00964072" w:rsidRPr="00D870FC" w:rsidRDefault="004A2CB1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December </w:t>
      </w:r>
      <w:r w:rsidR="00F63A42">
        <w:rPr>
          <w:rFonts w:ascii="Times New Roman" w:hAnsi="Times New Roman"/>
        </w:rPr>
        <w:t>30</w:t>
      </w:r>
      <w:r w:rsidR="00964072" w:rsidRPr="00AC713D">
        <w:rPr>
          <w:rFonts w:ascii="Times New Roman" w:hAnsi="Times New Roman"/>
        </w:rPr>
        <w:t>, 2009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  <w:t>David W. Danner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Executive Director and Secretary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DD322E" w:rsidRDefault="00964072" w:rsidP="00DD322E">
      <w:pPr>
        <w:rPr>
          <w:b/>
        </w:rPr>
      </w:pPr>
      <w:r w:rsidRPr="00D870FC">
        <w:rPr>
          <w:rFonts w:ascii="Times New Roman" w:hAnsi="Times New Roman"/>
        </w:rPr>
        <w:t>RE:</w:t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="00DD322E">
        <w:rPr>
          <w:b/>
        </w:rPr>
        <w:t xml:space="preserve">Advice No </w:t>
      </w:r>
      <w:r w:rsidR="00F63A42">
        <w:rPr>
          <w:b/>
        </w:rPr>
        <w:t>09-06</w:t>
      </w:r>
    </w:p>
    <w:p w:rsidR="005C7B60" w:rsidRDefault="005C7B60" w:rsidP="00DD322E">
      <w:pPr>
        <w:ind w:left="1440"/>
        <w:rPr>
          <w:b/>
        </w:rPr>
      </w:pPr>
      <w:r w:rsidRPr="005C7B60">
        <w:rPr>
          <w:b/>
        </w:rPr>
        <w:t>Schedules of Estimated Avoided Cost and</w:t>
      </w:r>
    </w:p>
    <w:p w:rsidR="00DD322E" w:rsidRPr="0027704A" w:rsidRDefault="00DD322E" w:rsidP="00DD322E">
      <w:pPr>
        <w:ind w:left="1440"/>
        <w:rPr>
          <w:b/>
        </w:rPr>
      </w:pPr>
      <w:r>
        <w:rPr>
          <w:b/>
        </w:rPr>
        <w:t xml:space="preserve">Update to Schedule 37 – Avoided Cost Purchases from Cogeneration and Small Power Purchases </w:t>
      </w:r>
    </w:p>
    <w:p w:rsidR="00964072" w:rsidRPr="00D870FC" w:rsidRDefault="00964072" w:rsidP="00DD322E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Dear Mr. Danner: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0D424B" w:rsidRDefault="000D424B" w:rsidP="000D424B">
      <w:r>
        <w:t>Pursuant to RCW 80.28.050 and 80.28.060</w:t>
      </w:r>
      <w:r w:rsidR="00F63A42">
        <w:t>, WAC 480-107-055 and WAC 480-107-095</w:t>
      </w:r>
      <w:r>
        <w:t xml:space="preserve"> and the Washington Utilities and Transportation Commission’s (“Commission”) Rules and Regulations, PacifiCorp, d.b.a. Pacific Power</w:t>
      </w:r>
      <w:r w:rsidR="005C7B60">
        <w:t>, (“Company”)</w:t>
      </w:r>
      <w:r>
        <w:t xml:space="preserve"> submits for filing a copy of the proposed tariffs applicable to Pacific Power’s electric service in the state of Washington. </w:t>
      </w:r>
      <w:r w:rsidR="005C7B60">
        <w:t>PacifiCorp</w:t>
      </w:r>
      <w:r>
        <w:t xml:space="preserve"> respectfully requests an effective date of </w:t>
      </w:r>
      <w:r w:rsidR="00F63A42">
        <w:t>February 12</w:t>
      </w:r>
      <w:r>
        <w:t>, 2010.</w:t>
      </w:r>
    </w:p>
    <w:p w:rsidR="000D424B" w:rsidRDefault="000D424B" w:rsidP="000D424B"/>
    <w:p w:rsidR="000D424B" w:rsidRDefault="00F63A42" w:rsidP="000D424B">
      <w:pPr>
        <w:ind w:left="3780" w:hanging="3780"/>
      </w:pPr>
      <w:r>
        <w:t>Fifth</w:t>
      </w:r>
      <w:r w:rsidR="000D424B">
        <w:t xml:space="preserve"> Revision of Sheet No. 37.2</w:t>
      </w:r>
      <w:r w:rsidR="000D424B">
        <w:tab/>
        <w:t>Schedule 37</w:t>
      </w:r>
      <w:r w:rsidR="000D424B">
        <w:tab/>
      </w:r>
      <w:r w:rsidR="000D424B">
        <w:tab/>
        <w:t xml:space="preserve">Avoided Cost Purchases from </w:t>
      </w:r>
    </w:p>
    <w:p w:rsidR="000D424B" w:rsidRDefault="000D424B" w:rsidP="000D424B">
      <w:pPr>
        <w:ind w:left="5760"/>
      </w:pPr>
      <w:r>
        <w:t>Cogeneration and Small Power Production</w:t>
      </w:r>
    </w:p>
    <w:p w:rsidR="000D424B" w:rsidRDefault="000D424B" w:rsidP="000D424B"/>
    <w:p w:rsidR="000D424B" w:rsidRDefault="005C7B60" w:rsidP="000D424B">
      <w:r>
        <w:t xml:space="preserve">The </w:t>
      </w:r>
      <w:r w:rsidR="000D424B">
        <w:t>Company</w:t>
      </w:r>
      <w:r>
        <w:t>’s</w:t>
      </w:r>
      <w:r w:rsidR="000D424B">
        <w:t xml:space="preserve"> current avoided cost prices </w:t>
      </w:r>
      <w:r>
        <w:t xml:space="preserve">and Schedule 37 </w:t>
      </w:r>
      <w:r w:rsidR="000D424B">
        <w:t xml:space="preserve">became effective </w:t>
      </w:r>
      <w:r>
        <w:t>in February</w:t>
      </w:r>
      <w:r w:rsidR="000D424B">
        <w:t xml:space="preserve"> 2009. Since that time resource requirements, natural gas and market prices have changed, as have the Company’s avoided costs.</w:t>
      </w:r>
      <w:r w:rsidR="00F4002C">
        <w:t xml:space="preserve"> </w:t>
      </w:r>
      <w:r w:rsidR="000D424B">
        <w:t xml:space="preserve"> This filing is being made to </w:t>
      </w:r>
      <w:r>
        <w:t>update the Company’</w:t>
      </w:r>
      <w:r w:rsidR="00AE3851">
        <w:t xml:space="preserve">s estimated avoided cost prices </w:t>
      </w:r>
      <w:r>
        <w:t xml:space="preserve">and Schedule 37 based on </w:t>
      </w:r>
      <w:r w:rsidR="000D424B">
        <w:t xml:space="preserve">the costs that the Company would expect to pay but for the QF resource. </w:t>
      </w:r>
    </w:p>
    <w:p w:rsidR="000D424B" w:rsidRDefault="000D424B" w:rsidP="000D424B"/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It is respectfully requested that all formal correspondence and Staff requests regarding this filing be addressed to: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By e-mail (preferred):</w:t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datarequest@pacificorp.com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5530D9" w:rsidRDefault="005530D9" w:rsidP="00964072">
      <w:pPr>
        <w:jc w:val="both"/>
        <w:rPr>
          <w:rFonts w:ascii="Times New Roman" w:hAnsi="Times New Roman"/>
        </w:rPr>
      </w:pPr>
    </w:p>
    <w:p w:rsidR="005530D9" w:rsidRDefault="005530D9" w:rsidP="00964072">
      <w:pPr>
        <w:jc w:val="both"/>
        <w:rPr>
          <w:rFonts w:ascii="Times New Roman" w:hAnsi="Times New Roman"/>
        </w:rPr>
      </w:pPr>
    </w:p>
    <w:p w:rsidR="005530D9" w:rsidRDefault="005530D9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By regular mail:</w:t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Data Request Response Center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PacifiCorp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Suite</w:t>
          </w:r>
        </w:smartTag>
        <w:r w:rsidRPr="00D870FC">
          <w:rPr>
            <w:rFonts w:ascii="Times New Roman" w:hAnsi="Times New Roman"/>
          </w:rPr>
          <w:t xml:space="preserve"> 2000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Portland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Oregon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97232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Informal questions should be directed to Cathie Allen</w:t>
      </w:r>
      <w:r>
        <w:rPr>
          <w:rFonts w:ascii="Times New Roman" w:hAnsi="Times New Roman"/>
        </w:rPr>
        <w:t>, Regulatory Manager,</w:t>
      </w:r>
      <w:r w:rsidRPr="00D870FC">
        <w:rPr>
          <w:rFonts w:ascii="Times New Roman" w:hAnsi="Times New Roman"/>
        </w:rPr>
        <w:t xml:space="preserve"> at (503) 813-5934.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Andrea </w:t>
      </w:r>
      <w:r w:rsidR="005530D9">
        <w:rPr>
          <w:rFonts w:ascii="Times New Roman" w:hAnsi="Times New Roman"/>
        </w:rPr>
        <w:t xml:space="preserve">L. </w:t>
      </w:r>
      <w:r w:rsidRPr="00D870FC">
        <w:rPr>
          <w:rFonts w:ascii="Times New Roman" w:hAnsi="Times New Roman"/>
        </w:rPr>
        <w:t>Kelly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64072" w:rsidRPr="00D870FC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Pr="00CB7DAC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  <w:r w:rsidRPr="00CB7DAC">
        <w:rPr>
          <w:u w:val="single"/>
        </w:rPr>
        <w:t>Attachments</w:t>
      </w:r>
      <w:r w:rsidR="00DD322E">
        <w:rPr>
          <w:u w:val="single"/>
        </w:rPr>
        <w:t xml:space="preserve"> and Exhibits</w:t>
      </w:r>
    </w:p>
    <w:p w:rsidR="00964072" w:rsidRPr="00CB7DAC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CB7DAC">
        <w:t>Attachment A:  Notice</w:t>
      </w: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CB7DAC">
        <w:t>Attachment B:  Summary Page of Tariffs</w:t>
      </w:r>
    </w:p>
    <w:p w:rsidR="000B679C" w:rsidRPr="00CB7DAC" w:rsidRDefault="000B679C" w:rsidP="00964072">
      <w:pPr>
        <w:pStyle w:val="Header"/>
        <w:tabs>
          <w:tab w:val="clear" w:pos="4320"/>
          <w:tab w:val="clear" w:pos="8640"/>
        </w:tabs>
        <w:jc w:val="both"/>
      </w:pPr>
      <w:r>
        <w:t>Attachment C:  Proposed Tariff Schedule 37</w:t>
      </w:r>
    </w:p>
    <w:p w:rsidR="00964072" w:rsidRDefault="00DD322E" w:rsidP="00964072">
      <w:pPr>
        <w:pStyle w:val="Header"/>
        <w:tabs>
          <w:tab w:val="clear" w:pos="4320"/>
          <w:tab w:val="clear" w:pos="8640"/>
        </w:tabs>
        <w:jc w:val="both"/>
      </w:pPr>
      <w:r>
        <w:t xml:space="preserve">Exhibit 1:  Summary of the Company’s avoided cost calculation methodology </w:t>
      </w:r>
    </w:p>
    <w:p w:rsidR="004A2CB1" w:rsidRPr="00CB7DAC" w:rsidRDefault="004A2CB1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D0390D" w:rsidRDefault="00D0390D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  <w:sectPr w:rsidR="00D0390D" w:rsidSect="0062691B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  <w:r w:rsidRPr="00790924">
        <w:rPr>
          <w:b/>
          <w:sz w:val="48"/>
          <w:szCs w:val="48"/>
        </w:rPr>
        <w:t>ATTACHMENT A</w:t>
      </w: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</w:pPr>
      <w:bookmarkStart w:id="0" w:name="OLE_LINK3"/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Pr="00790924" w:rsidRDefault="00964072" w:rsidP="00964072">
      <w:pPr>
        <w:tabs>
          <w:tab w:val="left" w:pos="1170"/>
        </w:tabs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ATTACHMENT </w:t>
      </w:r>
      <w:r w:rsidRPr="00790924">
        <w:rPr>
          <w:b/>
          <w:sz w:val="48"/>
          <w:szCs w:val="48"/>
        </w:rPr>
        <w:t>B</w:t>
      </w:r>
    </w:p>
    <w:bookmarkEnd w:id="0"/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Pr="00790924" w:rsidRDefault="00964072" w:rsidP="00964072">
      <w:pPr>
        <w:tabs>
          <w:tab w:val="left" w:pos="1170"/>
        </w:tabs>
        <w:jc w:val="center"/>
        <w:rPr>
          <w:sz w:val="48"/>
          <w:szCs w:val="48"/>
        </w:rPr>
      </w:pPr>
      <w:r>
        <w:rPr>
          <w:b/>
          <w:sz w:val="48"/>
          <w:szCs w:val="48"/>
        </w:rPr>
        <w:t>ATTACHMENT C</w:t>
      </w: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Pr="00790924" w:rsidRDefault="00433F8F" w:rsidP="00964072">
      <w:pPr>
        <w:tabs>
          <w:tab w:val="left" w:pos="1170"/>
        </w:tabs>
        <w:jc w:val="center"/>
        <w:rPr>
          <w:sz w:val="48"/>
          <w:szCs w:val="48"/>
        </w:rPr>
      </w:pPr>
      <w:r>
        <w:rPr>
          <w:b/>
          <w:sz w:val="48"/>
          <w:szCs w:val="48"/>
        </w:rPr>
        <w:t>EXHIBIT 1</w:t>
      </w: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sectPr w:rsidR="00964072" w:rsidSect="00D0390D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60" w:rsidRDefault="005C7B60" w:rsidP="00964072">
      <w:r>
        <w:separator/>
      </w:r>
    </w:p>
  </w:endnote>
  <w:endnote w:type="continuationSeparator" w:id="0">
    <w:p w:rsidR="005C7B60" w:rsidRDefault="005C7B60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99" w:rsidRDefault="00C934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99" w:rsidRDefault="00C934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99" w:rsidRDefault="00C934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60" w:rsidRDefault="005C7B60" w:rsidP="00964072">
      <w:r>
        <w:separator/>
      </w:r>
    </w:p>
  </w:footnote>
  <w:footnote w:type="continuationSeparator" w:id="0">
    <w:p w:rsidR="005C7B60" w:rsidRDefault="005C7B60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99" w:rsidRDefault="00C934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99" w:rsidRDefault="00C934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99" w:rsidRDefault="00C9349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60" w:rsidRDefault="005C7B60">
    <w:pPr>
      <w:pStyle w:val="Header"/>
    </w:pPr>
    <w:r>
      <w:t>Washington Utilities &amp; Transportation Commission</w:t>
    </w:r>
  </w:p>
  <w:p w:rsidR="005C7B60" w:rsidRDefault="00DA3AED">
    <w:pPr>
      <w:pStyle w:val="Header"/>
    </w:pPr>
    <w:r>
      <w:t>December 30</w:t>
    </w:r>
    <w:r w:rsidR="005C7B60">
      <w:t>, 2009</w:t>
    </w:r>
  </w:p>
  <w:p w:rsidR="005C7B60" w:rsidRDefault="005C7B60">
    <w:pPr>
      <w:pStyle w:val="Header"/>
    </w:pPr>
    <w:r>
      <w:t xml:space="preserve">Page </w:t>
    </w:r>
    <w:fldSimple w:instr=" PAGE   \* MERGEFORMAT ">
      <w:r w:rsidR="00B803DE">
        <w:rPr>
          <w:noProof/>
        </w:rPr>
        <w:t>2</w:t>
      </w:r>
    </w:fldSimple>
  </w:p>
  <w:p w:rsidR="005C7B60" w:rsidRDefault="005C7B6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60" w:rsidRDefault="005C7B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SpellingErrors/>
  <w:hideGrammaticalErrors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87031"/>
    <w:rsid w:val="000B679C"/>
    <w:rsid w:val="000D424B"/>
    <w:rsid w:val="000D6421"/>
    <w:rsid w:val="000E52A3"/>
    <w:rsid w:val="00146750"/>
    <w:rsid w:val="001544F1"/>
    <w:rsid w:val="001810B6"/>
    <w:rsid w:val="001E7A07"/>
    <w:rsid w:val="002B4B5A"/>
    <w:rsid w:val="002D4B38"/>
    <w:rsid w:val="0030115E"/>
    <w:rsid w:val="003C0961"/>
    <w:rsid w:val="003C3A72"/>
    <w:rsid w:val="003F1BF1"/>
    <w:rsid w:val="00430A5B"/>
    <w:rsid w:val="00433F8F"/>
    <w:rsid w:val="004864BC"/>
    <w:rsid w:val="004A2CB1"/>
    <w:rsid w:val="004C0652"/>
    <w:rsid w:val="005530D9"/>
    <w:rsid w:val="00570932"/>
    <w:rsid w:val="005C7B60"/>
    <w:rsid w:val="00607631"/>
    <w:rsid w:val="006256E3"/>
    <w:rsid w:val="0062691B"/>
    <w:rsid w:val="006970F0"/>
    <w:rsid w:val="006E3187"/>
    <w:rsid w:val="00707CB4"/>
    <w:rsid w:val="00740321"/>
    <w:rsid w:val="00765F30"/>
    <w:rsid w:val="007E2AA1"/>
    <w:rsid w:val="007E5F59"/>
    <w:rsid w:val="00874DFF"/>
    <w:rsid w:val="008A048F"/>
    <w:rsid w:val="009100EA"/>
    <w:rsid w:val="00921099"/>
    <w:rsid w:val="00964072"/>
    <w:rsid w:val="009B35AF"/>
    <w:rsid w:val="009B4F02"/>
    <w:rsid w:val="00AC713D"/>
    <w:rsid w:val="00AE3851"/>
    <w:rsid w:val="00B803DE"/>
    <w:rsid w:val="00C219B7"/>
    <w:rsid w:val="00C52A4A"/>
    <w:rsid w:val="00C90214"/>
    <w:rsid w:val="00C93499"/>
    <w:rsid w:val="00CB7DAC"/>
    <w:rsid w:val="00D0390D"/>
    <w:rsid w:val="00D57F9B"/>
    <w:rsid w:val="00DA3AED"/>
    <w:rsid w:val="00DD322E"/>
    <w:rsid w:val="00ED3559"/>
    <w:rsid w:val="00ED434E"/>
    <w:rsid w:val="00F4002C"/>
    <w:rsid w:val="00F61D02"/>
    <w:rsid w:val="00F6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2009-12-30T08:00:00+00:00</OpenedDate>
    <Date1 xmlns="dc463f71-b30c-4ab2-9473-d307f9d35888">2009-12-30T08:00:00+00:00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091973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E3D7F95D22A04CB1BF169A1F7E4CDA" ma:contentTypeVersion="123" ma:contentTypeDescription="" ma:contentTypeScope="" ma:versionID="340c83be63b5906d1fcf28062d4817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9B07D4-526B-4D81-A0FA-B190CD62B215}"/>
</file>

<file path=customXml/itemProps2.xml><?xml version="1.0" encoding="utf-8"?>
<ds:datastoreItem xmlns:ds="http://schemas.openxmlformats.org/officeDocument/2006/customXml" ds:itemID="{5C28B38A-C355-45B8-8C1A-4A14E003493E}"/>
</file>

<file path=customXml/itemProps3.xml><?xml version="1.0" encoding="utf-8"?>
<ds:datastoreItem xmlns:ds="http://schemas.openxmlformats.org/officeDocument/2006/customXml" ds:itemID="{E8984FAA-CA23-4208-9804-2EF115F7D4F3}"/>
</file>

<file path=customXml/itemProps4.xml><?xml version="1.0" encoding="utf-8"?>
<ds:datastoreItem xmlns:ds="http://schemas.openxmlformats.org/officeDocument/2006/customXml" ds:itemID="{8F384965-A3A0-4827-B2E7-D2CCCAB4F56F}"/>
</file>

<file path=customXml/itemProps5.xml><?xml version="1.0" encoding="utf-8"?>
<ds:datastoreItem xmlns:ds="http://schemas.openxmlformats.org/officeDocument/2006/customXml" ds:itemID="{B0427856-4A95-4D9E-9774-43D3BA5EC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</Words>
  <Characters>1910</Characters>
  <Application>Microsoft Office Word</Application>
  <DocSecurity>4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2009-12-30T23:56:00Z</dcterms:created>
  <dcterms:modified xsi:type="dcterms:W3CDTF">2009-12-30T23:56:00Z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0x0101006E56B4D1795A2E4DB2F0B01679ED314A00EAE3D7F95D22A04CB1BF169A1F7E4CDA</vt:lpwstr>
  </property>
  <property fmtid="{D5CDD505-2E9C-101B-9397-08002B2CF9AE}" pid="4" name="_docset_NoMedatataSyncRequired">
    <vt:lpwstr>False</vt:lpwstr>
  </property>
</Properties>
</file>