
<file path=[Content_Types].xml><?xml version="1.0" encoding="utf-8"?>
<Types xmlns="http://schemas.openxmlformats.org/package/2006/content-types">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372" w:rsidRDefault="00E02372"/>
    <w:p w:rsidR="00E02372" w:rsidRDefault="00E02372"/>
    <w:p w:rsidR="00E02372" w:rsidRDefault="00E02372">
      <w:pPr>
        <w:jc w:val="right"/>
      </w:pPr>
      <w:r>
        <w:t>_</w:t>
      </w:r>
      <w:r w:rsidR="002D425F">
        <w:t>1</w:t>
      </w:r>
      <w:r>
        <w:t>__ Revised Title Page</w:t>
      </w:r>
    </w:p>
    <w:p w:rsidR="00E02372" w:rsidRDefault="00E02372">
      <w:pPr>
        <w:jc w:val="right"/>
      </w:pPr>
    </w:p>
    <w:p w:rsidR="00E02372" w:rsidRDefault="00E02372">
      <w:pPr>
        <w:jc w:val="center"/>
      </w:pPr>
      <w:r>
        <w:t>Tariff No. ____</w:t>
      </w:r>
      <w:r w:rsidR="002D425F">
        <w:t>14</w:t>
      </w:r>
      <w:r>
        <w:t>_______</w:t>
      </w:r>
    </w:p>
    <w:p w:rsidR="00E02372" w:rsidRDefault="00E02372">
      <w:pPr>
        <w:jc w:val="center"/>
      </w:pPr>
    </w:p>
    <w:p w:rsidR="00E02372" w:rsidRDefault="00E02372">
      <w:pPr>
        <w:jc w:val="center"/>
      </w:pPr>
      <w:r>
        <w:t>Cancels</w:t>
      </w:r>
    </w:p>
    <w:p w:rsidR="00E02372" w:rsidRDefault="00E02372">
      <w:pPr>
        <w:jc w:val="center"/>
      </w:pPr>
    </w:p>
    <w:p w:rsidR="00E02372" w:rsidRDefault="00E02372">
      <w:pPr>
        <w:jc w:val="center"/>
      </w:pPr>
      <w:r>
        <w:t>Tariff No. ____</w:t>
      </w:r>
      <w:r w:rsidR="002D425F">
        <w:t>13</w:t>
      </w:r>
      <w:r>
        <w:t>_______</w:t>
      </w:r>
    </w:p>
    <w:p w:rsidR="00E02372" w:rsidRDefault="00E02372">
      <w:pPr>
        <w:jc w:val="center"/>
      </w:pPr>
    </w:p>
    <w:p w:rsidR="00E02372" w:rsidRDefault="00E02372">
      <w:pPr>
        <w:jc w:val="center"/>
      </w:pPr>
      <w:r>
        <w:t>of</w:t>
      </w:r>
    </w:p>
    <w:p w:rsidR="002F2BCB" w:rsidRDefault="002F2BCB">
      <w:pPr>
        <w:jc w:val="center"/>
      </w:pPr>
    </w:p>
    <w:p w:rsidR="00E02372" w:rsidRPr="002F2BCB" w:rsidRDefault="002F2BCB">
      <w:pPr>
        <w:jc w:val="center"/>
        <w:rPr>
          <w:b/>
          <w:sz w:val="28"/>
          <w:szCs w:val="28"/>
          <w:u w:val="single"/>
        </w:rPr>
      </w:pPr>
      <w:r w:rsidRPr="002F2BCB">
        <w:rPr>
          <w:b/>
          <w:sz w:val="28"/>
          <w:szCs w:val="28"/>
          <w:u w:val="single"/>
        </w:rPr>
        <w:t>Exces</w:t>
      </w:r>
      <w:r>
        <w:rPr>
          <w:b/>
          <w:sz w:val="28"/>
          <w:szCs w:val="28"/>
          <w:u w:val="single"/>
        </w:rPr>
        <w:t xml:space="preserve">s </w:t>
      </w:r>
      <w:r w:rsidRPr="002F2BCB">
        <w:rPr>
          <w:b/>
          <w:sz w:val="28"/>
          <w:szCs w:val="28"/>
          <w:u w:val="single"/>
        </w:rPr>
        <w:t xml:space="preserve"> Disposal INC.</w:t>
      </w:r>
    </w:p>
    <w:p w:rsidR="00E02372" w:rsidRDefault="00E02372">
      <w:pPr>
        <w:jc w:val="center"/>
      </w:pPr>
      <w:r>
        <w:t>(Name of Solid Waste Collection Company)</w:t>
      </w:r>
    </w:p>
    <w:p w:rsidR="00E02372" w:rsidRDefault="00E02372">
      <w:pPr>
        <w:jc w:val="center"/>
      </w:pPr>
    </w:p>
    <w:p w:rsidR="00E02372" w:rsidRPr="002F2BCB" w:rsidRDefault="002F2BCB">
      <w:pPr>
        <w:jc w:val="center"/>
        <w:rPr>
          <w:b/>
          <w:sz w:val="28"/>
          <w:szCs w:val="28"/>
          <w:u w:val="single"/>
        </w:rPr>
      </w:pPr>
      <w:r w:rsidRPr="002F2BCB">
        <w:rPr>
          <w:b/>
          <w:sz w:val="28"/>
          <w:szCs w:val="28"/>
          <w:u w:val="single"/>
        </w:rPr>
        <w:t>Excess Disposal Service</w:t>
      </w:r>
    </w:p>
    <w:p w:rsidR="00E02372" w:rsidRDefault="00E02372">
      <w:pPr>
        <w:jc w:val="center"/>
      </w:pPr>
      <w:r>
        <w:t>(Registered trade name of Solid Waste Collection Company)</w:t>
      </w:r>
    </w:p>
    <w:p w:rsidR="00E02372" w:rsidRDefault="00E02372">
      <w:pPr>
        <w:jc w:val="center"/>
      </w:pPr>
      <w:r>
        <w:t xml:space="preserve">Certificate Number G- </w:t>
      </w:r>
      <w:r w:rsidR="002F2BCB">
        <w:t>107</w:t>
      </w:r>
    </w:p>
    <w:p w:rsidR="00E02372" w:rsidRDefault="00E02372">
      <w:pPr>
        <w:jc w:val="center"/>
      </w:pPr>
    </w:p>
    <w:p w:rsidR="00E02372" w:rsidRDefault="00E02372">
      <w:pPr>
        <w:rPr>
          <w:sz w:val="20"/>
        </w:rPr>
      </w:pPr>
    </w:p>
    <w:p w:rsidR="00E02372" w:rsidRDefault="00E02372">
      <w:pPr>
        <w:pStyle w:val="Heading2"/>
        <w:rPr>
          <w:sz w:val="24"/>
        </w:rPr>
      </w:pPr>
      <w:r>
        <w:rPr>
          <w:sz w:val="24"/>
        </w:rPr>
        <w:t>NAMING RATES FOR THE COLLECTION, TRANSPORTATION, AND DISPOSAL OF</w:t>
      </w:r>
    </w:p>
    <w:p w:rsidR="00E02372" w:rsidRDefault="00E02372">
      <w:pPr>
        <w:jc w:val="center"/>
        <w:rPr>
          <w:b/>
          <w:bCs/>
          <w:sz w:val="20"/>
        </w:rPr>
      </w:pPr>
      <w:r>
        <w:rPr>
          <w:b/>
          <w:bCs/>
        </w:rPr>
        <w:t>SOLID WASTE, AND IF NOTED, RECYCLING AND YARDWASTE</w:t>
      </w:r>
    </w:p>
    <w:p w:rsidR="00E02372" w:rsidRDefault="00E02372">
      <w:pPr>
        <w:jc w:val="center"/>
        <w:rPr>
          <w:sz w:val="20"/>
        </w:rPr>
      </w:pPr>
      <w:r>
        <w:rPr>
          <w:sz w:val="20"/>
        </w:rPr>
        <w:t>IN THE FOLLOWING DESCRIBED TERRITORY:</w:t>
      </w:r>
    </w:p>
    <w:p w:rsidR="00E02372" w:rsidRDefault="00E02372">
      <w:pPr>
        <w:jc w:val="center"/>
        <w:rPr>
          <w:sz w:val="20"/>
        </w:rPr>
      </w:pPr>
      <w:r>
        <w:rPr>
          <w:sz w:val="20"/>
        </w:rPr>
        <w:t xml:space="preserve">(NOTE:  If this tariff applies in only a portion of a company's certificate authority, </w:t>
      </w:r>
    </w:p>
    <w:p w:rsidR="00E02372" w:rsidRDefault="00E02372">
      <w:pPr>
        <w:jc w:val="center"/>
        <w:rPr>
          <w:sz w:val="20"/>
        </w:rPr>
      </w:pPr>
      <w:r>
        <w:rPr>
          <w:sz w:val="20"/>
        </w:rPr>
        <w:t xml:space="preserve">a map accurately depicting the area in which the tariff applies must be attached to the tariff) </w:t>
      </w:r>
    </w:p>
    <w:p w:rsidR="00E02372" w:rsidRDefault="00E02372">
      <w:pPr>
        <w:jc w:val="center"/>
        <w:rPr>
          <w:sz w:val="20"/>
        </w:rPr>
      </w:pPr>
    </w:p>
    <w:p w:rsidR="00E02372" w:rsidRDefault="00E02372">
      <w:pPr>
        <w:jc w:val="center"/>
        <w:rPr>
          <w:sz w:val="20"/>
        </w:rPr>
      </w:pPr>
    </w:p>
    <w:p w:rsidR="00E02372" w:rsidRPr="002D425F" w:rsidRDefault="002D425F">
      <w:pPr>
        <w:jc w:val="center"/>
      </w:pPr>
      <w:r w:rsidRPr="002D425F">
        <w:t>Territory as described in docket TG - 032143</w:t>
      </w:r>
    </w:p>
    <w:p w:rsidR="00E02372" w:rsidRPr="002D425F" w:rsidRDefault="00E02372">
      <w:pPr>
        <w:jc w:val="center"/>
      </w:pPr>
    </w:p>
    <w:p w:rsidR="00E02372" w:rsidRDefault="00E02372">
      <w:pPr>
        <w:jc w:val="center"/>
        <w:rPr>
          <w:sz w:val="20"/>
        </w:rPr>
      </w:pPr>
    </w:p>
    <w:p w:rsidR="00E02372" w:rsidRDefault="00E02372">
      <w:pPr>
        <w:jc w:val="center"/>
        <w:rPr>
          <w:sz w:val="20"/>
        </w:rPr>
      </w:pPr>
    </w:p>
    <w:p w:rsidR="00E02372" w:rsidRDefault="00E02372">
      <w:pPr>
        <w:jc w:val="center"/>
        <w:rPr>
          <w:sz w:val="20"/>
        </w:rPr>
      </w:pPr>
    </w:p>
    <w:p w:rsidR="00E02372" w:rsidRDefault="00E02372">
      <w:pPr>
        <w:jc w:val="center"/>
        <w:rPr>
          <w:sz w:val="20"/>
        </w:rPr>
      </w:pPr>
    </w:p>
    <w:p w:rsidR="00E02372" w:rsidRDefault="00E02372">
      <w:pPr>
        <w:jc w:val="center"/>
        <w:rPr>
          <w:sz w:val="20"/>
        </w:rPr>
      </w:pPr>
      <w:r>
        <w:rPr>
          <w:noProof/>
          <w:sz w:val="20"/>
        </w:rPr>
        <w:pict>
          <v:shapetype id="_x0000_t202" coordsize="21600,21600" o:spt="202" path="m,l,21600r21600,l21600,xe">
            <v:stroke joinstyle="miter"/>
            <v:path gradientshapeok="t" o:connecttype="rect"/>
          </v:shapetype>
          <v:shape id="_x0000_s1037" type="#_x0000_t202" style="position:absolute;left:0;text-align:left;margin-left:5in;margin-top:-.75pt;width:171pt;height:153pt;z-index:251657216" o:allowincell="f">
            <v:textbox>
              <w:txbxContent>
                <w:p w:rsidR="00FF5EDA" w:rsidRDefault="00FF5EDA">
                  <w:pPr>
                    <w:rPr>
                      <w:sz w:val="20"/>
                    </w:rPr>
                  </w:pPr>
                  <w:r>
                    <w:rPr>
                      <w:sz w:val="20"/>
                    </w:rPr>
                    <w:t>Official UTC requests for information regarding consumer questions and/or complaints should be referred to the following company representative:</w:t>
                  </w:r>
                </w:p>
                <w:p w:rsidR="00FF5EDA" w:rsidRDefault="00FF5EDA">
                  <w:pPr>
                    <w:rPr>
                      <w:sz w:val="20"/>
                    </w:rPr>
                  </w:pPr>
                </w:p>
                <w:p w:rsidR="00FF5EDA" w:rsidRDefault="00FF5EDA">
                  <w:pPr>
                    <w:spacing w:after="120"/>
                    <w:rPr>
                      <w:sz w:val="20"/>
                    </w:rPr>
                  </w:pPr>
                  <w:r>
                    <w:rPr>
                      <w:sz w:val="20"/>
                    </w:rPr>
                    <w:t xml:space="preserve">Name: </w:t>
                  </w:r>
                  <w:r w:rsidRPr="002F2BCB">
                    <w:rPr>
                      <w:sz w:val="20"/>
                      <w:u w:val="single"/>
                    </w:rPr>
                    <w:t>Cindy Low</w:t>
                  </w:r>
                </w:p>
                <w:p w:rsidR="00FF5EDA" w:rsidRPr="002F2BCB" w:rsidRDefault="00FF5EDA">
                  <w:pPr>
                    <w:spacing w:after="120"/>
                    <w:rPr>
                      <w:sz w:val="20"/>
                    </w:rPr>
                  </w:pPr>
                  <w:r>
                    <w:rPr>
                      <w:sz w:val="20"/>
                    </w:rPr>
                    <w:t xml:space="preserve">Title: </w:t>
                  </w:r>
                  <w:r w:rsidRPr="002F2BCB">
                    <w:rPr>
                      <w:sz w:val="20"/>
                      <w:u w:val="single"/>
                    </w:rPr>
                    <w:t>Secr./owner</w:t>
                  </w:r>
                </w:p>
                <w:p w:rsidR="00FF5EDA" w:rsidRPr="002F2BCB" w:rsidRDefault="00FF5EDA">
                  <w:pPr>
                    <w:spacing w:after="120"/>
                    <w:rPr>
                      <w:sz w:val="20"/>
                      <w:u w:val="single"/>
                    </w:rPr>
                  </w:pPr>
                  <w:r w:rsidRPr="002F2BCB">
                    <w:rPr>
                      <w:sz w:val="20"/>
                    </w:rPr>
                    <w:t>Phone</w:t>
                  </w:r>
                  <w:r w:rsidRPr="002F2BCB">
                    <w:rPr>
                      <w:sz w:val="20"/>
                      <w:u w:val="single"/>
                    </w:rPr>
                    <w:t>: 208 437 4502</w:t>
                  </w:r>
                </w:p>
                <w:p w:rsidR="00FF5EDA" w:rsidRDefault="00FF5EDA">
                  <w:pPr>
                    <w:spacing w:after="120"/>
                    <w:rPr>
                      <w:sz w:val="20"/>
                      <w:u w:val="single"/>
                    </w:rPr>
                  </w:pPr>
                  <w:r w:rsidRPr="002F2BCB">
                    <w:rPr>
                      <w:sz w:val="20"/>
                    </w:rPr>
                    <w:t>E-Mai</w:t>
                  </w:r>
                  <w:r>
                    <w:rPr>
                      <w:sz w:val="20"/>
                    </w:rPr>
                    <w:t xml:space="preserve">l:  </w:t>
                  </w:r>
                  <w:r w:rsidRPr="002F2BCB">
                    <w:rPr>
                      <w:sz w:val="20"/>
                      <w:u w:val="single"/>
                    </w:rPr>
                    <w:t>low7@verizon.net</w:t>
                  </w:r>
                </w:p>
                <w:p w:rsidR="00FF5EDA" w:rsidRPr="002F2BCB" w:rsidRDefault="00FF5EDA">
                  <w:pPr>
                    <w:rPr>
                      <w:sz w:val="20"/>
                      <w:u w:val="single"/>
                    </w:rPr>
                  </w:pPr>
                  <w:r>
                    <w:rPr>
                      <w:sz w:val="20"/>
                    </w:rPr>
                    <w:t xml:space="preserve">Fax: </w:t>
                  </w:r>
                  <w:r w:rsidRPr="002F2BCB">
                    <w:rPr>
                      <w:sz w:val="20"/>
                      <w:u w:val="single"/>
                    </w:rPr>
                    <w:t>208 448 2290</w:t>
                  </w:r>
                </w:p>
              </w:txbxContent>
            </v:textbox>
          </v:shape>
        </w:pict>
      </w:r>
    </w:p>
    <w:p w:rsidR="00E02372" w:rsidRDefault="00E02372">
      <w:pPr>
        <w:jc w:val="center"/>
        <w:rPr>
          <w:sz w:val="20"/>
        </w:rPr>
      </w:pPr>
    </w:p>
    <w:p w:rsidR="00E02372" w:rsidRDefault="00E02372">
      <w:pPr>
        <w:jc w:val="center"/>
        <w:rPr>
          <w:sz w:val="20"/>
        </w:rPr>
      </w:pPr>
    </w:p>
    <w:p w:rsidR="00E02372" w:rsidRPr="002F2BCB" w:rsidRDefault="00E02372">
      <w:pPr>
        <w:jc w:val="both"/>
        <w:rPr>
          <w:sz w:val="20"/>
          <w:u w:val="single"/>
        </w:rPr>
      </w:pPr>
      <w:r>
        <w:rPr>
          <w:sz w:val="20"/>
        </w:rPr>
        <w:t xml:space="preserve">Name of person issuing tariff </w:t>
      </w:r>
      <w:r w:rsidR="002F2BCB">
        <w:rPr>
          <w:sz w:val="20"/>
        </w:rPr>
        <w:t xml:space="preserve">  </w:t>
      </w:r>
      <w:r w:rsidR="002F2BCB" w:rsidRPr="002F2BCB">
        <w:rPr>
          <w:sz w:val="20"/>
          <w:u w:val="single"/>
        </w:rPr>
        <w:t>Cindy Low</w:t>
      </w:r>
    </w:p>
    <w:p w:rsidR="00E02372" w:rsidRDefault="00E02372">
      <w:pPr>
        <w:jc w:val="both"/>
        <w:rPr>
          <w:sz w:val="20"/>
        </w:rPr>
      </w:pPr>
    </w:p>
    <w:p w:rsidR="00E02372" w:rsidRDefault="00E02372">
      <w:pPr>
        <w:jc w:val="both"/>
        <w:rPr>
          <w:sz w:val="20"/>
        </w:rPr>
      </w:pPr>
      <w:r>
        <w:rPr>
          <w:sz w:val="20"/>
        </w:rPr>
        <w:t xml:space="preserve">Mailing address of issuing agent: </w:t>
      </w:r>
      <w:r w:rsidR="002F2BCB">
        <w:rPr>
          <w:sz w:val="20"/>
        </w:rPr>
        <w:t xml:space="preserve"> </w:t>
      </w:r>
      <w:r w:rsidR="002F2BCB" w:rsidRPr="002F2BCB">
        <w:rPr>
          <w:sz w:val="20"/>
          <w:u w:val="single"/>
        </w:rPr>
        <w:t>2654 E Hwy 2</w:t>
      </w:r>
    </w:p>
    <w:p w:rsidR="00E02372" w:rsidRPr="002F2BCB" w:rsidRDefault="00E02372">
      <w:pPr>
        <w:jc w:val="both"/>
        <w:rPr>
          <w:sz w:val="20"/>
          <w:u w:val="single"/>
        </w:rPr>
      </w:pPr>
      <w:r>
        <w:rPr>
          <w:sz w:val="20"/>
        </w:rPr>
        <w:t xml:space="preserve">City, State/Zip Code: </w:t>
      </w:r>
      <w:r w:rsidR="002F2BCB" w:rsidRPr="002F2BCB">
        <w:rPr>
          <w:sz w:val="20"/>
          <w:u w:val="single"/>
        </w:rPr>
        <w:t>Oldtown ID 83822</w:t>
      </w:r>
    </w:p>
    <w:p w:rsidR="00E02372" w:rsidRDefault="00E02372">
      <w:pPr>
        <w:jc w:val="both"/>
        <w:rPr>
          <w:sz w:val="20"/>
        </w:rPr>
      </w:pPr>
    </w:p>
    <w:p w:rsidR="00E02372" w:rsidRPr="002F2BCB" w:rsidRDefault="00E02372">
      <w:pPr>
        <w:jc w:val="both"/>
        <w:rPr>
          <w:sz w:val="20"/>
          <w:u w:val="single"/>
        </w:rPr>
      </w:pPr>
      <w:r>
        <w:rPr>
          <w:sz w:val="20"/>
        </w:rPr>
        <w:t xml:space="preserve">Telephone number, including area code: </w:t>
      </w:r>
      <w:r w:rsidR="002F2BCB">
        <w:rPr>
          <w:sz w:val="20"/>
        </w:rPr>
        <w:t xml:space="preserve"> </w:t>
      </w:r>
      <w:r w:rsidR="002F2BCB" w:rsidRPr="002F2BCB">
        <w:rPr>
          <w:sz w:val="20"/>
          <w:u w:val="single"/>
        </w:rPr>
        <w:t xml:space="preserve">208 437 4502 </w:t>
      </w:r>
    </w:p>
    <w:p w:rsidR="00E02372" w:rsidRDefault="00E02372">
      <w:pPr>
        <w:jc w:val="both"/>
        <w:rPr>
          <w:sz w:val="20"/>
        </w:rPr>
      </w:pPr>
    </w:p>
    <w:p w:rsidR="00E02372" w:rsidRPr="002F2BCB" w:rsidRDefault="00E02372">
      <w:pPr>
        <w:jc w:val="both"/>
        <w:rPr>
          <w:sz w:val="20"/>
          <w:u w:val="single"/>
        </w:rPr>
      </w:pPr>
      <w:r>
        <w:rPr>
          <w:sz w:val="20"/>
        </w:rPr>
        <w:t>FAX number, if any</w:t>
      </w:r>
      <w:r w:rsidRPr="002F2BCB">
        <w:rPr>
          <w:sz w:val="20"/>
          <w:u w:val="single"/>
        </w:rPr>
        <w:t xml:space="preserve">: </w:t>
      </w:r>
      <w:r w:rsidR="002F2BCB" w:rsidRPr="002F2BCB">
        <w:rPr>
          <w:sz w:val="20"/>
          <w:u w:val="single"/>
        </w:rPr>
        <w:t>208 448 2290</w:t>
      </w:r>
      <w:r w:rsidRPr="002F2BCB">
        <w:rPr>
          <w:sz w:val="20"/>
          <w:u w:val="single"/>
        </w:rPr>
        <w:tab/>
      </w:r>
    </w:p>
    <w:p w:rsidR="00E02372" w:rsidRDefault="00E02372">
      <w:pPr>
        <w:jc w:val="both"/>
        <w:rPr>
          <w:sz w:val="20"/>
          <w:u w:val="single"/>
        </w:rPr>
      </w:pPr>
    </w:p>
    <w:p w:rsidR="00E02372" w:rsidRPr="002F2BCB" w:rsidRDefault="00E02372">
      <w:pPr>
        <w:jc w:val="both"/>
        <w:rPr>
          <w:sz w:val="20"/>
          <w:u w:val="single"/>
        </w:rPr>
      </w:pPr>
      <w:r>
        <w:rPr>
          <w:sz w:val="20"/>
        </w:rPr>
        <w:t xml:space="preserve">E-mail address, if any: </w:t>
      </w:r>
      <w:r w:rsidR="002F2BCB" w:rsidRPr="002F2BCB">
        <w:rPr>
          <w:sz w:val="20"/>
          <w:u w:val="single"/>
        </w:rPr>
        <w:t>low7@verizon.net</w:t>
      </w:r>
    </w:p>
    <w:p w:rsidR="00FD5D4E" w:rsidRDefault="00E02372">
      <w:pPr>
        <w:tabs>
          <w:tab w:val="right" w:pos="10800"/>
        </w:tabs>
      </w:pPr>
      <w:r>
        <w:br w:type="page"/>
      </w:r>
      <w:r w:rsidR="00443ABD">
        <w:rPr>
          <w:noProof/>
        </w:rPr>
        <w:lastRenderedPageBreak/>
        <w:drawing>
          <wp:inline distT="0" distB="0" distL="0" distR="0">
            <wp:extent cx="6858000" cy="8778240"/>
            <wp:effectExtent l="19050" t="0" r="0" b="0"/>
            <wp:docPr id="1" name="Picture 1" descr="territory description G-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itory description G-107"/>
                    <pic:cNvPicPr>
                      <a:picLocks noChangeAspect="1" noChangeArrowheads="1"/>
                    </pic:cNvPicPr>
                  </pic:nvPicPr>
                  <pic:blipFill>
                    <a:blip r:embed="rId7" cstate="print"/>
                    <a:srcRect/>
                    <a:stretch>
                      <a:fillRect/>
                    </a:stretch>
                  </pic:blipFill>
                  <pic:spPr bwMode="auto">
                    <a:xfrm>
                      <a:off x="0" y="0"/>
                      <a:ext cx="6858000" cy="8778240"/>
                    </a:xfrm>
                    <a:prstGeom prst="rect">
                      <a:avLst/>
                    </a:prstGeom>
                    <a:noFill/>
                    <a:ln w="9525">
                      <a:noFill/>
                      <a:miter lim="800000"/>
                      <a:headEnd/>
                      <a:tailEnd/>
                    </a:ln>
                  </pic:spPr>
                </pic:pic>
              </a:graphicData>
            </a:graphic>
          </wp:inline>
        </w:drawing>
      </w:r>
    </w:p>
    <w:p w:rsidR="00790212" w:rsidRDefault="00443ABD" w:rsidP="00790212">
      <w:pPr>
        <w:tabs>
          <w:tab w:val="right" w:pos="10800"/>
        </w:tabs>
        <w:jc w:val="center"/>
      </w:pPr>
      <w:r>
        <w:rPr>
          <w:noProof/>
        </w:rPr>
        <w:lastRenderedPageBreak/>
        <w:drawing>
          <wp:inline distT="0" distB="0" distL="0" distR="0">
            <wp:extent cx="5252720" cy="8148320"/>
            <wp:effectExtent l="19050" t="0" r="5080" b="0"/>
            <wp:docPr id="2" name="Picture 2" descr="map G-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G-107"/>
                    <pic:cNvPicPr>
                      <a:picLocks noChangeAspect="1" noChangeArrowheads="1"/>
                    </pic:cNvPicPr>
                  </pic:nvPicPr>
                  <pic:blipFill>
                    <a:blip r:embed="rId8" cstate="print"/>
                    <a:srcRect r="23334"/>
                    <a:stretch>
                      <a:fillRect/>
                    </a:stretch>
                  </pic:blipFill>
                  <pic:spPr bwMode="auto">
                    <a:xfrm>
                      <a:off x="0" y="0"/>
                      <a:ext cx="5252720" cy="8148320"/>
                    </a:xfrm>
                    <a:prstGeom prst="rect">
                      <a:avLst/>
                    </a:prstGeom>
                    <a:noFill/>
                    <a:ln w="9525">
                      <a:noFill/>
                      <a:miter lim="800000"/>
                      <a:headEnd/>
                      <a:tailEnd/>
                    </a:ln>
                  </pic:spPr>
                </pic:pic>
              </a:graphicData>
            </a:graphic>
          </wp:inline>
        </w:drawing>
      </w:r>
    </w:p>
    <w:p w:rsidR="00FD5D4E" w:rsidRDefault="00FD5D4E" w:rsidP="00FD5D4E">
      <w:pPr>
        <w:pStyle w:val="Header"/>
        <w:tabs>
          <w:tab w:val="clear" w:pos="8640"/>
          <w:tab w:val="right" w:pos="10440"/>
        </w:tabs>
      </w:pPr>
      <w:r>
        <w:lastRenderedPageBreak/>
        <w:t>Tariff No. ___</w:t>
      </w:r>
      <w:r w:rsidR="00D968E2">
        <w:t>14</w:t>
      </w:r>
      <w:r>
        <w:t>____</w:t>
      </w:r>
      <w:r>
        <w:tab/>
      </w:r>
      <w:r>
        <w:tab/>
        <w:t>___</w:t>
      </w:r>
      <w:r w:rsidR="00D968E2">
        <w:t>2</w:t>
      </w:r>
      <w:r>
        <w:t>__Revised Page No. ___</w:t>
      </w:r>
      <w:r w:rsidR="00D968E2">
        <w:t>1</w:t>
      </w:r>
      <w:r>
        <w:t>__</w:t>
      </w:r>
    </w:p>
    <w:p w:rsidR="00FD5D4E" w:rsidRDefault="00FD5D4E" w:rsidP="00FD5D4E">
      <w:pPr>
        <w:pStyle w:val="Header"/>
        <w:tabs>
          <w:tab w:val="clear" w:pos="8640"/>
          <w:tab w:val="right" w:pos="10440"/>
        </w:tabs>
      </w:pPr>
    </w:p>
    <w:p w:rsidR="00FD5D4E" w:rsidRDefault="00FD5D4E" w:rsidP="00FD5D4E">
      <w:pPr>
        <w:pStyle w:val="Header"/>
        <w:pBdr>
          <w:bottom w:val="single" w:sz="12" w:space="1" w:color="auto"/>
        </w:pBdr>
        <w:tabs>
          <w:tab w:val="clear" w:pos="8640"/>
          <w:tab w:val="right" w:pos="10440"/>
        </w:tabs>
      </w:pPr>
      <w:r>
        <w:t>Company Name/Permit Number:</w:t>
      </w:r>
      <w:r w:rsidR="005B393C">
        <w:t xml:space="preserve">  Excess Disposal INC    G-107</w:t>
      </w:r>
    </w:p>
    <w:p w:rsidR="00FD5D4E" w:rsidRDefault="00FD5D4E" w:rsidP="00FD5D4E">
      <w:pPr>
        <w:pStyle w:val="Header"/>
        <w:pBdr>
          <w:bottom w:val="single" w:sz="12" w:space="1" w:color="auto"/>
        </w:pBdr>
        <w:tabs>
          <w:tab w:val="clear" w:pos="8640"/>
          <w:tab w:val="right" w:pos="10440"/>
        </w:tabs>
      </w:pPr>
      <w:r>
        <w:t>Registered Trade Name:</w:t>
      </w:r>
      <w:r w:rsidR="005B393C">
        <w:t xml:space="preserve">   Excess Disposal Service</w:t>
      </w:r>
    </w:p>
    <w:p w:rsidR="00FD5D4E" w:rsidRDefault="00FD5D4E" w:rsidP="00FD5D4E">
      <w:pPr>
        <w:pStyle w:val="Header"/>
        <w:tabs>
          <w:tab w:val="clear" w:pos="8640"/>
          <w:tab w:val="right" w:pos="10440"/>
        </w:tabs>
      </w:pPr>
    </w:p>
    <w:p w:rsidR="00E02372" w:rsidRDefault="00E02372">
      <w:pPr>
        <w:tabs>
          <w:tab w:val="right" w:pos="10620"/>
        </w:tabs>
        <w:jc w:val="center"/>
      </w:pPr>
      <w:r>
        <w:t>CHECK SHEET</w:t>
      </w:r>
    </w:p>
    <w:p w:rsidR="00E02372" w:rsidRDefault="00E02372">
      <w:pPr>
        <w:tabs>
          <w:tab w:val="right" w:pos="10620"/>
        </w:tabs>
        <w:jc w:val="center"/>
      </w:pPr>
    </w:p>
    <w:p w:rsidR="00E02372" w:rsidRDefault="00E02372">
      <w:pPr>
        <w:tabs>
          <w:tab w:val="left" w:pos="720"/>
          <w:tab w:val="right" w:pos="10620"/>
        </w:tabs>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45pt;margin-top:49.7pt;width:462pt;height:321.9pt;z-index:251658240" o:allowincell="f">
            <v:imagedata r:id="rId9" o:title=""/>
            <w10:wrap type="topAndBottom"/>
          </v:shape>
          <o:OLEObject Type="Embed" ProgID="Excel.Sheet.8" ShapeID="_x0000_s1038" DrawAspect="Content" ObjectID="_1319276718" r:id="rId10"/>
        </w:pict>
      </w:r>
      <w:r>
        <w:t>All pages contained in this tariff are listed below in consecutive order.  The pages in the tariff and/or any supplements to the tariff listed on this page have issue dates that are the same as, or are before, the issue date of this page.  "O" in the revision column indicates an original page.</w:t>
      </w:r>
    </w:p>
    <w:p w:rsidR="00E02372" w:rsidRDefault="00E02372">
      <w:pPr>
        <w:tabs>
          <w:tab w:val="left" w:pos="720"/>
          <w:tab w:val="right" w:pos="10620"/>
        </w:tabs>
      </w:pPr>
    </w:p>
    <w:p w:rsidR="005B393C" w:rsidRDefault="005B393C">
      <w:pPr>
        <w:tabs>
          <w:tab w:val="left" w:pos="720"/>
          <w:tab w:val="right" w:pos="10620"/>
        </w:tabs>
      </w:pPr>
    </w:p>
    <w:p w:rsidR="00E02372" w:rsidRDefault="00E02372">
      <w:pPr>
        <w:pStyle w:val="Heading1"/>
        <w:rPr>
          <w:u w:val="none"/>
        </w:rPr>
      </w:pPr>
      <w:r>
        <w:t>Supplements in Effect</w:t>
      </w:r>
    </w:p>
    <w:p w:rsidR="00E02372" w:rsidRDefault="00E02372">
      <w:pPr>
        <w:tabs>
          <w:tab w:val="left" w:pos="720"/>
          <w:tab w:val="right" w:pos="10620"/>
        </w:tabs>
      </w:pPr>
    </w:p>
    <w:p w:rsidR="00E02372" w:rsidRDefault="00E02372">
      <w:pPr>
        <w:tabs>
          <w:tab w:val="left" w:pos="720"/>
          <w:tab w:val="right" w:pos="10620"/>
        </w:tabs>
      </w:pPr>
    </w:p>
    <w:p w:rsidR="00E02372" w:rsidRDefault="00E02372">
      <w:pPr>
        <w:tabs>
          <w:tab w:val="left" w:pos="720"/>
          <w:tab w:val="right" w:pos="10620"/>
        </w:tabs>
      </w:pPr>
    </w:p>
    <w:p w:rsidR="00E02372" w:rsidRDefault="00E02372">
      <w:pPr>
        <w:tabs>
          <w:tab w:val="left" w:pos="720"/>
          <w:tab w:val="right" w:pos="10620"/>
        </w:tabs>
      </w:pPr>
    </w:p>
    <w:p w:rsidR="00E02372" w:rsidRDefault="00E02372">
      <w:pPr>
        <w:tabs>
          <w:tab w:val="left" w:pos="720"/>
          <w:tab w:val="right" w:pos="10620"/>
        </w:tabs>
      </w:pPr>
    </w:p>
    <w:p w:rsidR="00E02372" w:rsidRDefault="00E02372">
      <w:pPr>
        <w:tabs>
          <w:tab w:val="left" w:pos="720"/>
          <w:tab w:val="right" w:pos="10620"/>
        </w:tabs>
      </w:pPr>
    </w:p>
    <w:p w:rsidR="00D0537E" w:rsidRDefault="00D0537E" w:rsidP="00190668">
      <w:pPr>
        <w:pStyle w:val="Header"/>
        <w:tabs>
          <w:tab w:val="clear" w:pos="8640"/>
          <w:tab w:val="right" w:pos="10440"/>
        </w:tabs>
        <w:jc w:val="center"/>
        <w:rPr>
          <w:b/>
          <w:highlight w:val="yellow"/>
        </w:rPr>
      </w:pPr>
    </w:p>
    <w:p w:rsidR="00190668" w:rsidRPr="00190668" w:rsidRDefault="00190668" w:rsidP="00190668">
      <w:pPr>
        <w:pStyle w:val="Header"/>
        <w:tabs>
          <w:tab w:val="clear" w:pos="8640"/>
          <w:tab w:val="right" w:pos="10440"/>
        </w:tabs>
        <w:jc w:val="center"/>
        <w:rPr>
          <w:b/>
        </w:rPr>
      </w:pPr>
      <w:r w:rsidRPr="00841750">
        <w:rPr>
          <w:b/>
          <w:highlight w:val="yellow"/>
        </w:rPr>
        <w:lastRenderedPageBreak/>
        <w:t>ALL RATES ON PAGE ARE INCREASED</w:t>
      </w:r>
    </w:p>
    <w:p w:rsidR="00FF1378" w:rsidRPr="005B393C" w:rsidRDefault="00FF1378" w:rsidP="00FF1378">
      <w:pPr>
        <w:pStyle w:val="Header"/>
        <w:tabs>
          <w:tab w:val="clear" w:pos="8640"/>
          <w:tab w:val="right" w:pos="10440"/>
        </w:tabs>
        <w:rPr>
          <w:sz w:val="22"/>
          <w:szCs w:val="22"/>
        </w:rPr>
      </w:pPr>
      <w:r w:rsidRPr="005B393C">
        <w:rPr>
          <w:sz w:val="22"/>
          <w:szCs w:val="22"/>
        </w:rPr>
        <w:t>Tariff No. __</w:t>
      </w:r>
      <w:r w:rsidR="00190668">
        <w:rPr>
          <w:sz w:val="22"/>
          <w:szCs w:val="22"/>
        </w:rPr>
        <w:t>14</w:t>
      </w:r>
      <w:r w:rsidRPr="005B393C">
        <w:rPr>
          <w:sz w:val="22"/>
          <w:szCs w:val="22"/>
        </w:rPr>
        <w:t>_____</w:t>
      </w:r>
      <w:r w:rsidRPr="005B393C">
        <w:rPr>
          <w:sz w:val="22"/>
          <w:szCs w:val="22"/>
        </w:rPr>
        <w:tab/>
      </w:r>
      <w:r w:rsidRPr="005B393C">
        <w:rPr>
          <w:sz w:val="22"/>
          <w:szCs w:val="22"/>
        </w:rPr>
        <w:tab/>
        <w:t>__</w:t>
      </w:r>
      <w:r w:rsidR="00190668">
        <w:rPr>
          <w:sz w:val="22"/>
          <w:szCs w:val="22"/>
        </w:rPr>
        <w:t>1</w:t>
      </w:r>
      <w:r w:rsidRPr="005B393C">
        <w:rPr>
          <w:sz w:val="22"/>
          <w:szCs w:val="22"/>
        </w:rPr>
        <w:t>___Revised Page No. __</w:t>
      </w:r>
      <w:r w:rsidR="00190668">
        <w:rPr>
          <w:sz w:val="22"/>
          <w:szCs w:val="22"/>
        </w:rPr>
        <w:t>23</w:t>
      </w:r>
      <w:r w:rsidRPr="005B393C">
        <w:rPr>
          <w:sz w:val="22"/>
          <w:szCs w:val="22"/>
        </w:rPr>
        <w:t>___</w:t>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Item 100 – Residential Service --  Monthly Rates (continued on next page)</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 w:val="20"/>
          <w:szCs w:val="20"/>
        </w:rPr>
      </w:pPr>
      <w:r>
        <w:rPr>
          <w:szCs w:val="20"/>
        </w:rPr>
        <w:t xml:space="preserve">Rates in this item apply: </w:t>
      </w:r>
    </w:p>
    <w:p w:rsidR="00E02372" w:rsidRDefault="00E02372">
      <w:pPr>
        <w:pStyle w:val="BodyTextIndent"/>
        <w:tabs>
          <w:tab w:val="clear" w:pos="720"/>
          <w:tab w:val="left" w:pos="360"/>
        </w:tabs>
        <w:ind w:left="360" w:hanging="360"/>
      </w:pPr>
      <w:r>
        <w:t xml:space="preserve">(1) </w:t>
      </w:r>
      <w:r>
        <w:tab/>
        <w:t>To solid waste collection, curbside recycling (where noted) and yardwaste collection services (where noted) for residential property.  This includes single family dwellings, duplexes, apartments, mobile homes, condominiums, etc., where service is billed directly to the occupant of each residential unit; and/or</w:t>
      </w:r>
    </w:p>
    <w:p w:rsidR="00E02372" w:rsidRDefault="00E02372">
      <w:pPr>
        <w:pStyle w:val="BodyTextIndent"/>
        <w:tabs>
          <w:tab w:val="clear" w:pos="720"/>
          <w:tab w:val="left" w:pos="360"/>
        </w:tabs>
        <w:ind w:left="360" w:hanging="360"/>
        <w:jc w:val="left"/>
        <w:rPr>
          <w:szCs w:val="20"/>
        </w:rPr>
      </w:pPr>
      <w:r>
        <w:rPr>
          <w:szCs w:val="20"/>
        </w:rPr>
        <w:t xml:space="preserve"> (2) When required by a local government service level ordinance solid waste collection, curbside recycling, and yardwaste service must be provided for single-family dwellings, duplexes, mobile homes, condominiums and apartment buildings of less than ____ residential units, where service is billed to the property owner or manager.</w:t>
      </w:r>
    </w:p>
    <w:p w:rsidR="00E02372" w:rsidRDefault="00E02372">
      <w:pPr>
        <w:pStyle w:val="BodyTextIndent"/>
        <w:tabs>
          <w:tab w:val="clear" w:pos="720"/>
          <w:tab w:val="left" w:pos="360"/>
        </w:tabs>
        <w:ind w:left="360" w:hanging="360"/>
        <w:jc w:val="left"/>
        <w:rPr>
          <w:szCs w:val="20"/>
        </w:rPr>
      </w:pPr>
    </w:p>
    <w:p w:rsidR="00E02372" w:rsidRDefault="00E02372">
      <w:pPr>
        <w:pStyle w:val="BodyTextIndent"/>
        <w:tabs>
          <w:tab w:val="clear" w:pos="720"/>
          <w:tab w:val="left" w:pos="360"/>
        </w:tabs>
        <w:ind w:left="360" w:hanging="360"/>
        <w:jc w:val="left"/>
        <w:rPr>
          <w:szCs w:val="20"/>
        </w:rPr>
      </w:pPr>
      <w:r>
        <w:rPr>
          <w:szCs w:val="20"/>
        </w:rPr>
        <w:tab/>
        <w:t>Rates below apply in the following service area:</w:t>
      </w:r>
      <w:r w:rsidR="00190668">
        <w:rPr>
          <w:szCs w:val="20"/>
        </w:rPr>
        <w:t xml:space="preserve">   As per Appendix A</w:t>
      </w:r>
    </w:p>
    <w:p w:rsidR="002A1A89" w:rsidRDefault="002A1A89" w:rsidP="002A1A89">
      <w:pPr>
        <w:pStyle w:val="BodyTextIndent"/>
        <w:tabs>
          <w:tab w:val="clear" w:pos="720"/>
          <w:tab w:val="left" w:pos="360"/>
        </w:tabs>
        <w:ind w:left="360" w:hanging="360"/>
        <w:jc w:val="left"/>
        <w:rPr>
          <w:szCs w:val="20"/>
        </w:rPr>
      </w:pPr>
    </w:p>
    <w:p w:rsidR="002A1A89" w:rsidRDefault="00BF2C8A" w:rsidP="002A1A89">
      <w:pPr>
        <w:pStyle w:val="BodyTextIndent"/>
        <w:tabs>
          <w:tab w:val="clear" w:pos="720"/>
          <w:tab w:val="left" w:pos="360"/>
        </w:tabs>
        <w:ind w:left="360" w:hanging="360"/>
        <w:jc w:val="left"/>
        <w:rPr>
          <w:szCs w:val="20"/>
        </w:rPr>
      </w:pPr>
      <w:r>
        <w:rPr>
          <w:szCs w:val="20"/>
        </w:rPr>
        <w:object w:dxaOrig="11506" w:dyaOrig="3394">
          <v:shape id="_x0000_i1027" type="#_x0000_t75" style="width:575.2pt;height:169.6pt" o:ole="">
            <v:imagedata r:id="rId11" o:title=""/>
          </v:shape>
          <o:OLEObject Type="Embed" ProgID="Excel.Sheet.8" ShapeID="_x0000_i1027" DrawAspect="Content" ObjectID="_1319276716" r:id="rId12"/>
        </w:object>
      </w:r>
    </w:p>
    <w:p w:rsidR="00E02372" w:rsidRDefault="00E02372">
      <w:pPr>
        <w:pStyle w:val="BodyTextIndent"/>
        <w:tabs>
          <w:tab w:val="clear" w:pos="720"/>
          <w:tab w:val="left" w:pos="360"/>
        </w:tabs>
        <w:ind w:left="360" w:hanging="360"/>
        <w:jc w:val="left"/>
        <w:rPr>
          <w:szCs w:val="20"/>
        </w:rPr>
      </w:pPr>
    </w:p>
    <w:p w:rsidR="00E02372" w:rsidRDefault="00E02372">
      <w:pPr>
        <w:pStyle w:val="Header"/>
        <w:widowControl w:val="0"/>
        <w:tabs>
          <w:tab w:val="clear" w:pos="4320"/>
          <w:tab w:val="clear" w:pos="8640"/>
          <w:tab w:val="left" w:pos="-303"/>
          <w:tab w:val="left" w:pos="297"/>
          <w:tab w:val="left" w:pos="897"/>
          <w:tab w:val="left" w:pos="1497"/>
          <w:tab w:val="left" w:pos="2097"/>
          <w:tab w:val="left" w:pos="2697"/>
          <w:tab w:val="left" w:pos="2880"/>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 w:val="20"/>
          <w:szCs w:val="20"/>
        </w:rPr>
      </w:pPr>
      <w:r>
        <w:rPr>
          <w:sz w:val="20"/>
          <w:szCs w:val="20"/>
        </w:rPr>
        <w:t>Frequency of Service Codes:</w:t>
      </w:r>
      <w:r>
        <w:rPr>
          <w:sz w:val="20"/>
          <w:szCs w:val="20"/>
        </w:rPr>
        <w:tab/>
        <w:t>WG=Weekly Garbage; EOWG=Every Other Week Garbage; MG=Monthly Garbage; WR=Weekly</w:t>
      </w:r>
    </w:p>
    <w:p w:rsidR="00E02372" w:rsidRDefault="00E02372">
      <w:pPr>
        <w:pStyle w:val="Header"/>
        <w:widowControl w:val="0"/>
        <w:tabs>
          <w:tab w:val="clear" w:pos="4320"/>
          <w:tab w:val="clear" w:pos="8640"/>
          <w:tab w:val="left" w:pos="-303"/>
          <w:tab w:val="left" w:pos="297"/>
          <w:tab w:val="left" w:pos="897"/>
          <w:tab w:val="left" w:pos="1497"/>
          <w:tab w:val="left" w:pos="2097"/>
          <w:tab w:val="left" w:pos="2697"/>
          <w:tab w:val="left" w:pos="2880"/>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Cs w:val="20"/>
        </w:rPr>
      </w:pPr>
      <w:r>
        <w:rPr>
          <w:sz w:val="20"/>
          <w:szCs w:val="20"/>
        </w:rPr>
        <w:tab/>
      </w:r>
      <w:r>
        <w:rPr>
          <w:sz w:val="20"/>
          <w:szCs w:val="20"/>
        </w:rPr>
        <w:tab/>
      </w:r>
      <w:r>
        <w:rPr>
          <w:sz w:val="20"/>
          <w:szCs w:val="20"/>
        </w:rPr>
        <w:tab/>
      </w:r>
      <w:r>
        <w:rPr>
          <w:sz w:val="20"/>
          <w:szCs w:val="20"/>
        </w:rPr>
        <w:tab/>
      </w:r>
      <w:r>
        <w:rPr>
          <w:sz w:val="20"/>
          <w:szCs w:val="20"/>
        </w:rPr>
        <w:tab/>
        <w:t>Recycling; EOWR=Every Other Week Recycling; MR=Monthly Recycling</w:t>
      </w:r>
    </w:p>
    <w:p w:rsidR="00E02372" w:rsidRDefault="00E02372">
      <w:pPr>
        <w:widowControl w:val="0"/>
        <w:tabs>
          <w:tab w:val="left" w:pos="-303"/>
          <w:tab w:val="left" w:pos="297"/>
          <w:tab w:val="left" w:pos="897"/>
          <w:tab w:val="left" w:pos="1497"/>
          <w:tab w:val="left" w:pos="2097"/>
          <w:tab w:val="left" w:pos="2697"/>
          <w:tab w:val="left" w:pos="2880"/>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r>
        <w:rPr>
          <w:sz w:val="20"/>
          <w:szCs w:val="20"/>
        </w:rPr>
        <w:tab/>
        <w:t>List others used:</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pP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777" w:hanging="777"/>
        <w:rPr>
          <w:szCs w:val="20"/>
        </w:rPr>
      </w:pPr>
      <w:r>
        <w:rPr>
          <w:szCs w:val="20"/>
        </w:rPr>
        <w:t>Note 1:  Description/rules related to recycling program are shown on page  ______.</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777" w:hanging="777"/>
        <w:rPr>
          <w:szCs w:val="20"/>
        </w:rPr>
      </w:pPr>
      <w:r>
        <w:rPr>
          <w:szCs w:val="20"/>
        </w:rPr>
        <w:t>Note 2:  Description/rules related to yardwaste program are shown on page ______.</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r>
        <w:rPr>
          <w:szCs w:val="20"/>
        </w:rPr>
        <w:t>Note: 3:  In addition to the recycling rates shown above, a recycling credit/debit of $_______________applies.</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r>
        <w:rPr>
          <w:szCs w:val="20"/>
        </w:rPr>
        <w:t>Notes for this item are continued on next page.</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p>
    <w:p w:rsidR="00E02372" w:rsidRDefault="00E02372">
      <w:pPr>
        <w:pStyle w:val="Heading6"/>
        <w:rPr>
          <w:szCs w:val="24"/>
        </w:rPr>
      </w:pPr>
      <w:r>
        <w:rPr>
          <w:szCs w:val="24"/>
        </w:rPr>
        <w:t>Recycling service rates on this page expire:______________</w:t>
      </w:r>
    </w:p>
    <w:p w:rsidR="00E02372" w:rsidRDefault="00E02372"/>
    <w:p w:rsidR="00D0537E" w:rsidRDefault="00D0537E" w:rsidP="00613761">
      <w:pPr>
        <w:pStyle w:val="Header"/>
        <w:tabs>
          <w:tab w:val="clear" w:pos="8640"/>
          <w:tab w:val="right" w:pos="10440"/>
          <w:tab w:val="right" w:pos="10800"/>
        </w:tabs>
        <w:jc w:val="center"/>
        <w:rPr>
          <w:b/>
          <w:sz w:val="22"/>
          <w:szCs w:val="22"/>
          <w:highlight w:val="yellow"/>
        </w:rPr>
      </w:pPr>
    </w:p>
    <w:p w:rsidR="00613761" w:rsidRPr="00613761" w:rsidRDefault="00613761" w:rsidP="00613761">
      <w:pPr>
        <w:pStyle w:val="Header"/>
        <w:tabs>
          <w:tab w:val="clear" w:pos="8640"/>
          <w:tab w:val="right" w:pos="10440"/>
          <w:tab w:val="right" w:pos="10800"/>
        </w:tabs>
        <w:jc w:val="center"/>
        <w:rPr>
          <w:b/>
          <w:sz w:val="22"/>
          <w:szCs w:val="22"/>
        </w:rPr>
      </w:pPr>
      <w:r w:rsidRPr="003C5C05">
        <w:rPr>
          <w:b/>
          <w:sz w:val="22"/>
          <w:szCs w:val="22"/>
          <w:highlight w:val="yellow"/>
        </w:rPr>
        <w:lastRenderedPageBreak/>
        <w:t>ALL RATES ON THIS PAGE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w:t>
      </w:r>
      <w:r w:rsidR="00613761">
        <w:rPr>
          <w:sz w:val="22"/>
          <w:szCs w:val="22"/>
        </w:rPr>
        <w:t>14</w:t>
      </w:r>
      <w:r w:rsidRPr="005B393C">
        <w:rPr>
          <w:sz w:val="22"/>
          <w:szCs w:val="22"/>
        </w:rPr>
        <w:t>_____</w:t>
      </w:r>
      <w:r w:rsidRPr="005B393C">
        <w:rPr>
          <w:sz w:val="22"/>
          <w:szCs w:val="22"/>
        </w:rPr>
        <w:tab/>
      </w:r>
      <w:r w:rsidRPr="005B393C">
        <w:rPr>
          <w:sz w:val="22"/>
          <w:szCs w:val="22"/>
        </w:rPr>
        <w:tab/>
        <w:t>__</w:t>
      </w:r>
      <w:r w:rsidR="00613761">
        <w:rPr>
          <w:sz w:val="22"/>
          <w:szCs w:val="22"/>
        </w:rPr>
        <w:t>1</w:t>
      </w:r>
      <w:r w:rsidRPr="005B393C">
        <w:rPr>
          <w:sz w:val="22"/>
          <w:szCs w:val="22"/>
        </w:rPr>
        <w:t>___Revised Page No. _</w:t>
      </w:r>
      <w:r w:rsidR="00613761">
        <w:rPr>
          <w:sz w:val="22"/>
          <w:szCs w:val="22"/>
        </w:rPr>
        <w:t>23A</w:t>
      </w:r>
      <w:r w:rsidRPr="005B393C">
        <w:rPr>
          <w:sz w:val="22"/>
          <w:szCs w:val="22"/>
        </w:rPr>
        <w:t>___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rsidP="00FF1378">
      <w:pPr>
        <w:pStyle w:val="Heading1"/>
      </w:pPr>
    </w:p>
    <w:p w:rsidR="00FF1378" w:rsidRDefault="00FF1378" w:rsidP="00FF1378">
      <w:pPr>
        <w:pStyle w:val="Heading1"/>
      </w:pPr>
      <w:r>
        <w:t>Item 100 – Residential Service --  Monthly Rates (continued on next page)</w:t>
      </w: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 w:val="20"/>
          <w:szCs w:val="20"/>
        </w:rPr>
      </w:pPr>
      <w:r>
        <w:rPr>
          <w:szCs w:val="20"/>
        </w:rPr>
        <w:t xml:space="preserve">Rates in this item apply: </w:t>
      </w:r>
    </w:p>
    <w:p w:rsidR="00FF1378" w:rsidRDefault="00FF1378" w:rsidP="00FF1378">
      <w:pPr>
        <w:pStyle w:val="BodyTextIndent"/>
        <w:tabs>
          <w:tab w:val="clear" w:pos="720"/>
          <w:tab w:val="left" w:pos="360"/>
        </w:tabs>
        <w:ind w:left="360" w:hanging="360"/>
      </w:pPr>
      <w:r>
        <w:t xml:space="preserve">(1) </w:t>
      </w:r>
      <w:r>
        <w:tab/>
        <w:t>To solid waste collection, curbside recycling (where noted) and yardwaste collection services (where noted) for residential property.  This includes single family dwellings, duplexes, apartments, mobile homes, condominiums, etc., where service is billed directly to the occupant of each residential unit; and/or</w:t>
      </w:r>
    </w:p>
    <w:p w:rsidR="00FF1378" w:rsidRDefault="00FF1378" w:rsidP="00FF1378">
      <w:pPr>
        <w:pStyle w:val="BodyTextIndent"/>
        <w:tabs>
          <w:tab w:val="clear" w:pos="720"/>
          <w:tab w:val="left" w:pos="360"/>
        </w:tabs>
        <w:ind w:left="360" w:hanging="360"/>
        <w:jc w:val="left"/>
        <w:rPr>
          <w:szCs w:val="20"/>
        </w:rPr>
      </w:pPr>
      <w:r>
        <w:rPr>
          <w:szCs w:val="20"/>
        </w:rPr>
        <w:t xml:space="preserve"> (2) When required by a local government service level ordinance solid waste collection, curbside recycling, and yardwaste service must be provided for single-family dwellings, duplexes, mobile homes, condominiums and apartment buildings of less than ____ residential units, where service is billed to the property owner or manager.</w:t>
      </w:r>
    </w:p>
    <w:p w:rsidR="00FF1378" w:rsidRDefault="00FF1378" w:rsidP="00FF1378">
      <w:pPr>
        <w:pStyle w:val="BodyTextIndent"/>
        <w:tabs>
          <w:tab w:val="clear" w:pos="720"/>
          <w:tab w:val="left" w:pos="360"/>
        </w:tabs>
        <w:ind w:left="360" w:hanging="360"/>
        <w:jc w:val="left"/>
        <w:rPr>
          <w:szCs w:val="20"/>
        </w:rPr>
      </w:pPr>
    </w:p>
    <w:p w:rsidR="00FF1378" w:rsidRDefault="00FF1378" w:rsidP="00FF1378">
      <w:pPr>
        <w:pStyle w:val="BodyTextIndent"/>
        <w:tabs>
          <w:tab w:val="clear" w:pos="720"/>
          <w:tab w:val="left" w:pos="360"/>
        </w:tabs>
        <w:ind w:left="360" w:hanging="360"/>
        <w:jc w:val="left"/>
        <w:rPr>
          <w:szCs w:val="20"/>
        </w:rPr>
      </w:pPr>
      <w:r>
        <w:rPr>
          <w:szCs w:val="20"/>
        </w:rPr>
        <w:tab/>
        <w:t>Rates below apply in the following service area:</w:t>
      </w:r>
      <w:r w:rsidR="00613761">
        <w:rPr>
          <w:szCs w:val="20"/>
        </w:rPr>
        <w:t xml:space="preserve">  As per Certificate</w:t>
      </w:r>
    </w:p>
    <w:p w:rsidR="00FF1378" w:rsidRDefault="00FF1378" w:rsidP="00FF1378">
      <w:pPr>
        <w:pStyle w:val="BodyTextIndent"/>
        <w:tabs>
          <w:tab w:val="clear" w:pos="720"/>
          <w:tab w:val="left" w:pos="360"/>
        </w:tabs>
        <w:ind w:left="360" w:hanging="360"/>
        <w:jc w:val="left"/>
        <w:rPr>
          <w:szCs w:val="20"/>
        </w:rPr>
      </w:pPr>
    </w:p>
    <w:p w:rsidR="00FF1378" w:rsidRDefault="00FF1378" w:rsidP="00FF1378">
      <w:pPr>
        <w:pStyle w:val="BodyTextIndent"/>
        <w:tabs>
          <w:tab w:val="clear" w:pos="720"/>
          <w:tab w:val="left" w:pos="360"/>
        </w:tabs>
        <w:ind w:left="360" w:hanging="360"/>
        <w:jc w:val="left"/>
        <w:rPr>
          <w:szCs w:val="20"/>
        </w:rPr>
      </w:pPr>
    </w:p>
    <w:p w:rsidR="00FF1378" w:rsidRDefault="00BF2C8A" w:rsidP="00FF1378">
      <w:pPr>
        <w:pStyle w:val="BodyTextIndent"/>
        <w:tabs>
          <w:tab w:val="clear" w:pos="720"/>
          <w:tab w:val="left" w:pos="360"/>
        </w:tabs>
        <w:ind w:left="360" w:hanging="360"/>
        <w:jc w:val="left"/>
        <w:rPr>
          <w:szCs w:val="20"/>
        </w:rPr>
      </w:pPr>
      <w:r>
        <w:rPr>
          <w:szCs w:val="20"/>
        </w:rPr>
        <w:object w:dxaOrig="11506" w:dyaOrig="3394">
          <v:shape id="_x0000_i1028" type="#_x0000_t75" style="width:575.2pt;height:169.6pt" o:ole="">
            <v:imagedata r:id="rId13" o:title=""/>
          </v:shape>
          <o:OLEObject Type="Embed" ProgID="Excel.Sheet.8" ShapeID="_x0000_i1028" DrawAspect="Content" ObjectID="_1319276717" r:id="rId14"/>
        </w:object>
      </w:r>
    </w:p>
    <w:p w:rsidR="00FF1378" w:rsidRDefault="00FF1378" w:rsidP="00FF1378">
      <w:pPr>
        <w:pStyle w:val="Header"/>
        <w:widowControl w:val="0"/>
        <w:tabs>
          <w:tab w:val="clear" w:pos="4320"/>
          <w:tab w:val="clear" w:pos="8640"/>
          <w:tab w:val="left" w:pos="-303"/>
          <w:tab w:val="left" w:pos="297"/>
          <w:tab w:val="left" w:pos="897"/>
          <w:tab w:val="left" w:pos="1497"/>
          <w:tab w:val="left" w:pos="2097"/>
          <w:tab w:val="left" w:pos="2697"/>
          <w:tab w:val="left" w:pos="2880"/>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 w:val="20"/>
          <w:szCs w:val="20"/>
        </w:rPr>
      </w:pPr>
      <w:r>
        <w:rPr>
          <w:sz w:val="20"/>
          <w:szCs w:val="20"/>
        </w:rPr>
        <w:t>Frequency of Service Codes:</w:t>
      </w:r>
      <w:r>
        <w:rPr>
          <w:sz w:val="20"/>
          <w:szCs w:val="20"/>
        </w:rPr>
        <w:tab/>
        <w:t>WG=Weekly Garbage; EOWG=Every Other Week Garbage; MG=Monthly Garbage; WR=Weekly</w:t>
      </w:r>
    </w:p>
    <w:p w:rsidR="00FF1378" w:rsidRDefault="00FF1378" w:rsidP="00FF1378">
      <w:pPr>
        <w:pStyle w:val="Header"/>
        <w:widowControl w:val="0"/>
        <w:tabs>
          <w:tab w:val="clear" w:pos="4320"/>
          <w:tab w:val="clear" w:pos="8640"/>
          <w:tab w:val="left" w:pos="-303"/>
          <w:tab w:val="left" w:pos="297"/>
          <w:tab w:val="left" w:pos="897"/>
          <w:tab w:val="left" w:pos="1497"/>
          <w:tab w:val="left" w:pos="2097"/>
          <w:tab w:val="left" w:pos="2697"/>
          <w:tab w:val="left" w:pos="2880"/>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Cs w:val="20"/>
        </w:rPr>
      </w:pPr>
      <w:r>
        <w:rPr>
          <w:sz w:val="20"/>
          <w:szCs w:val="20"/>
        </w:rPr>
        <w:tab/>
      </w:r>
      <w:r>
        <w:rPr>
          <w:sz w:val="20"/>
          <w:szCs w:val="20"/>
        </w:rPr>
        <w:tab/>
      </w:r>
      <w:r>
        <w:rPr>
          <w:sz w:val="20"/>
          <w:szCs w:val="20"/>
        </w:rPr>
        <w:tab/>
      </w:r>
      <w:r>
        <w:rPr>
          <w:sz w:val="20"/>
          <w:szCs w:val="20"/>
        </w:rPr>
        <w:tab/>
      </w:r>
      <w:r>
        <w:rPr>
          <w:sz w:val="20"/>
          <w:szCs w:val="20"/>
        </w:rPr>
        <w:tab/>
        <w:t>Recycling; EOWR=Every Other Week Recycling; MR=Monthly Recycling</w:t>
      </w:r>
    </w:p>
    <w:p w:rsidR="00FF1378" w:rsidRDefault="00FF1378" w:rsidP="00FF1378">
      <w:pPr>
        <w:widowControl w:val="0"/>
        <w:tabs>
          <w:tab w:val="left" w:pos="-303"/>
          <w:tab w:val="left" w:pos="297"/>
          <w:tab w:val="left" w:pos="897"/>
          <w:tab w:val="left" w:pos="1497"/>
          <w:tab w:val="left" w:pos="2097"/>
          <w:tab w:val="left" w:pos="2697"/>
          <w:tab w:val="left" w:pos="2880"/>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 w:val="20"/>
          <w:szCs w:val="20"/>
        </w:rPr>
      </w:pPr>
      <w:r>
        <w:rPr>
          <w:sz w:val="20"/>
          <w:szCs w:val="20"/>
        </w:rPr>
        <w:tab/>
      </w:r>
      <w:r>
        <w:rPr>
          <w:sz w:val="20"/>
          <w:szCs w:val="20"/>
        </w:rPr>
        <w:tab/>
      </w:r>
      <w:r>
        <w:rPr>
          <w:sz w:val="20"/>
          <w:szCs w:val="20"/>
        </w:rPr>
        <w:tab/>
      </w:r>
      <w:r>
        <w:rPr>
          <w:sz w:val="20"/>
          <w:szCs w:val="20"/>
        </w:rPr>
        <w:tab/>
      </w:r>
      <w:r>
        <w:rPr>
          <w:sz w:val="20"/>
          <w:szCs w:val="20"/>
        </w:rPr>
        <w:tab/>
        <w:t>List others used:</w:t>
      </w: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pP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777" w:hanging="777"/>
        <w:rPr>
          <w:szCs w:val="20"/>
        </w:rPr>
      </w:pPr>
      <w:r>
        <w:rPr>
          <w:szCs w:val="20"/>
        </w:rPr>
        <w:t>Note 1:  Description/rules related to recycling program are shown on page  ______.</w:t>
      </w: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777" w:hanging="777"/>
        <w:rPr>
          <w:szCs w:val="20"/>
        </w:rPr>
      </w:pPr>
      <w:r>
        <w:rPr>
          <w:szCs w:val="20"/>
        </w:rPr>
        <w:t>Note 2:  Description/rules related to yardwaste program are shown on page ______.</w:t>
      </w: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r>
        <w:rPr>
          <w:szCs w:val="20"/>
        </w:rPr>
        <w:t>Note: 3:  In addition to the recycling rates shown above, a recycling credit/debit of $_______________applies.</w:t>
      </w: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r>
        <w:rPr>
          <w:szCs w:val="20"/>
        </w:rPr>
        <w:t>Notes for this item are continued on next page.</w:t>
      </w:r>
    </w:p>
    <w:p w:rsidR="00FF1378" w:rsidRDefault="00FF1378" w:rsidP="00FF1378">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rPr>
          <w:szCs w:val="20"/>
        </w:rPr>
      </w:pPr>
    </w:p>
    <w:p w:rsidR="00FF1378" w:rsidRDefault="00FF1378" w:rsidP="00FF1378">
      <w:pPr>
        <w:pStyle w:val="Heading6"/>
        <w:rPr>
          <w:szCs w:val="24"/>
        </w:rPr>
      </w:pPr>
      <w:r>
        <w:rPr>
          <w:szCs w:val="24"/>
        </w:rPr>
        <w:t>Recycling service rates on this page expire:______________</w:t>
      </w:r>
    </w:p>
    <w:p w:rsidR="00FF1378" w:rsidRDefault="00FF1378" w:rsidP="00FF1378"/>
    <w:p w:rsidR="00D0537E" w:rsidRDefault="00D0537E" w:rsidP="00C509D9">
      <w:pPr>
        <w:pStyle w:val="Header"/>
        <w:tabs>
          <w:tab w:val="clear" w:pos="8640"/>
          <w:tab w:val="right" w:pos="10440"/>
          <w:tab w:val="right" w:pos="10800"/>
        </w:tabs>
        <w:jc w:val="center"/>
        <w:rPr>
          <w:b/>
          <w:sz w:val="22"/>
          <w:szCs w:val="22"/>
          <w:highlight w:val="yellow"/>
        </w:rPr>
      </w:pPr>
    </w:p>
    <w:p w:rsidR="00C509D9" w:rsidRPr="00C509D9" w:rsidRDefault="00C509D9" w:rsidP="00C509D9">
      <w:pPr>
        <w:pStyle w:val="Header"/>
        <w:tabs>
          <w:tab w:val="clear" w:pos="8640"/>
          <w:tab w:val="right" w:pos="10440"/>
          <w:tab w:val="right" w:pos="10800"/>
        </w:tabs>
        <w:jc w:val="center"/>
        <w:rPr>
          <w:b/>
          <w:sz w:val="22"/>
          <w:szCs w:val="22"/>
        </w:rPr>
      </w:pPr>
      <w:r w:rsidRPr="003C5C05">
        <w:rPr>
          <w:b/>
          <w:sz w:val="22"/>
          <w:szCs w:val="22"/>
          <w:highlight w:val="yellow"/>
        </w:rPr>
        <w:lastRenderedPageBreak/>
        <w:t>ALL RATES ON THIS PAGE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___</w:t>
      </w:r>
      <w:r w:rsidR="00C509D9">
        <w:rPr>
          <w:sz w:val="22"/>
          <w:szCs w:val="22"/>
        </w:rPr>
        <w:t>14</w:t>
      </w:r>
      <w:r w:rsidRPr="005B393C">
        <w:rPr>
          <w:sz w:val="22"/>
          <w:szCs w:val="22"/>
        </w:rPr>
        <w:t>____</w:t>
      </w:r>
      <w:r w:rsidRPr="005B393C">
        <w:rPr>
          <w:sz w:val="22"/>
          <w:szCs w:val="22"/>
        </w:rPr>
        <w:tab/>
      </w:r>
      <w:r w:rsidRPr="005B393C">
        <w:rPr>
          <w:sz w:val="22"/>
          <w:szCs w:val="22"/>
        </w:rPr>
        <w:tab/>
        <w:t>__</w:t>
      </w:r>
      <w:r w:rsidR="00C509D9">
        <w:rPr>
          <w:sz w:val="22"/>
          <w:szCs w:val="22"/>
        </w:rPr>
        <w:t>1</w:t>
      </w:r>
      <w:r w:rsidRPr="005B393C">
        <w:rPr>
          <w:sz w:val="22"/>
          <w:szCs w:val="22"/>
        </w:rPr>
        <w:t>___Revised Page No. ___</w:t>
      </w:r>
      <w:r w:rsidR="00C509D9">
        <w:rPr>
          <w:sz w:val="22"/>
          <w:szCs w:val="22"/>
        </w:rPr>
        <w:t>24</w:t>
      </w:r>
      <w:r w:rsidRPr="005B393C">
        <w:rPr>
          <w:sz w:val="22"/>
          <w:szCs w:val="22"/>
        </w:rPr>
        <w:t>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Item 100 – Residential Service – Monthly Rates (continued from previous page)</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900" w:hanging="900"/>
        <w:rPr>
          <w:szCs w:val="20"/>
        </w:rPr>
      </w:pPr>
    </w:p>
    <w:p w:rsidR="00E02372" w:rsidRDefault="00E02372">
      <w:pPr>
        <w:pStyle w:val="BodyTextIndent3"/>
        <w:widowControl w:val="0"/>
        <w:tabs>
          <w:tab w:val="left" w:pos="-303"/>
          <w:tab w:val="left" w:pos="2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szCs w:val="20"/>
        </w:rPr>
      </w:pPr>
      <w:r>
        <w:rPr>
          <w:szCs w:val="20"/>
        </w:rPr>
        <w:t xml:space="preserve">Note 4: </w:t>
      </w:r>
      <w:r>
        <w:rPr>
          <w:szCs w:val="20"/>
        </w:rPr>
        <w:tab/>
        <w:t>Customers will be charged for service requested even if fewer units are picked up on a particular trip.  No credit will be given for partially filled cans.  No credit will be given if customer fails to set receptacles out for collection.</w:t>
      </w:r>
    </w:p>
    <w:p w:rsidR="00E02372" w:rsidRDefault="00E02372"/>
    <w:p w:rsidR="00E02372" w:rsidRDefault="00E02372">
      <w:pPr>
        <w:pStyle w:val="BodyTextIndent3"/>
        <w:widowControl w:val="0"/>
        <w:tabs>
          <w:tab w:val="left" w:pos="-303"/>
          <w:tab w:val="left" w:pos="2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pPr>
      <w:r>
        <w:t>Note 5:</w:t>
      </w:r>
      <w:r>
        <w:tab/>
        <w:t xml:space="preserve">For customers on automated service routes:  The company will assess roll-out charges where, due to </w:t>
      </w:r>
      <w:r>
        <w:rPr>
          <w:szCs w:val="20"/>
        </w:rPr>
        <w:t>circumstances</w:t>
      </w:r>
      <w:r>
        <w:t xml:space="preserve"> outside the control of the driver, the driver is required to move an automated cart or toter more than __</w:t>
      </w:r>
      <w:r w:rsidR="00C509D9">
        <w:t>N/A</w:t>
      </w:r>
      <w:r>
        <w:t>____ feet in order to reach the truck.  The charge for this roll-out service is:    $___</w:t>
      </w:r>
      <w:r w:rsidR="00C509D9">
        <w:t>N/A</w:t>
      </w:r>
      <w:r>
        <w:t>_____ per cart or toter, per pickup.</w:t>
      </w:r>
    </w:p>
    <w:p w:rsidR="00E02372" w:rsidRDefault="00E02372">
      <w:pPr>
        <w:pStyle w:val="BodyTextIndent3"/>
        <w:widowControl w:val="0"/>
        <w:tabs>
          <w:tab w:val="left" w:pos="-303"/>
          <w:tab w:val="left" w:pos="2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pP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900" w:hanging="900"/>
        <w:rPr>
          <w:szCs w:val="20"/>
        </w:rPr>
      </w:pPr>
      <w:r>
        <w:rPr>
          <w:szCs w:val="20"/>
        </w:rPr>
        <w:t>Note 6:</w:t>
      </w:r>
      <w:r>
        <w:rPr>
          <w:szCs w:val="20"/>
        </w:rPr>
        <w:tab/>
        <w:t xml:space="preserve">The charge for an occasional extra residential bag, can, unit, toter, mini-can, or micro-mini can on a regular pickup is: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2160"/>
      </w:tblGrid>
      <w:tr w:rsidR="00E02372">
        <w:tblPrEx>
          <w:tblCellMar>
            <w:top w:w="0" w:type="dxa"/>
            <w:bottom w:w="0" w:type="dxa"/>
          </w:tblCellMar>
        </w:tblPrEx>
        <w:trPr>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900" w:hanging="900"/>
              <w:rPr>
                <w:szCs w:val="20"/>
              </w:rPr>
            </w:pPr>
            <w:r>
              <w:rPr>
                <w:szCs w:val="20"/>
              </w:rPr>
              <w:t>Type of receptacle</w:t>
            </w:r>
          </w:p>
        </w:tc>
        <w:tc>
          <w:tcPr>
            <w:tcW w:w="2160" w:type="dxa"/>
            <w:vAlign w:val="bottom"/>
          </w:tcPr>
          <w:p w:rsidR="00E02372" w:rsidRDefault="00E02372">
            <w:pPr>
              <w:widowControl w:val="0"/>
              <w:tabs>
                <w:tab w:val="left" w:pos="-303"/>
                <w:tab w:val="left" w:pos="0"/>
                <w:tab w:val="left" w:pos="2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jc w:val="center"/>
              <w:rPr>
                <w:szCs w:val="20"/>
              </w:rPr>
            </w:pPr>
            <w:r>
              <w:rPr>
                <w:szCs w:val="20"/>
              </w:rPr>
              <w:t>Rate per receptacle, per pickup</w:t>
            </w:r>
          </w:p>
        </w:tc>
      </w:tr>
      <w:tr w:rsidR="00E02372">
        <w:tblPrEx>
          <w:tblCellMar>
            <w:top w:w="0" w:type="dxa"/>
            <w:bottom w:w="0" w:type="dxa"/>
          </w:tblCellMar>
        </w:tblPrEx>
        <w:trPr>
          <w:trHeight w:val="396"/>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32-gallon can or unit</w:t>
            </w:r>
          </w:p>
        </w:tc>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w:t>
            </w:r>
            <w:r w:rsidR="00C509D9">
              <w:rPr>
                <w:sz w:val="20"/>
                <w:szCs w:val="20"/>
              </w:rPr>
              <w:t xml:space="preserve">  3.5</w:t>
            </w:r>
            <w:r w:rsidR="00785F2F">
              <w:rPr>
                <w:sz w:val="20"/>
                <w:szCs w:val="20"/>
              </w:rPr>
              <w:t>6</w:t>
            </w:r>
          </w:p>
        </w:tc>
      </w:tr>
      <w:tr w:rsidR="00E02372">
        <w:tblPrEx>
          <w:tblCellMar>
            <w:top w:w="0" w:type="dxa"/>
            <w:bottom w:w="0" w:type="dxa"/>
          </w:tblCellMar>
        </w:tblPrEx>
        <w:trPr>
          <w:trHeight w:val="396"/>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Mini-can</w:t>
            </w:r>
          </w:p>
        </w:tc>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w:t>
            </w:r>
          </w:p>
        </w:tc>
      </w:tr>
      <w:tr w:rsidR="00E02372">
        <w:tblPrEx>
          <w:tblCellMar>
            <w:top w:w="0" w:type="dxa"/>
            <w:bottom w:w="0" w:type="dxa"/>
          </w:tblCellMar>
        </w:tblPrEx>
        <w:trPr>
          <w:trHeight w:val="396"/>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Micro-mini can</w:t>
            </w:r>
          </w:p>
        </w:tc>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w:t>
            </w:r>
          </w:p>
        </w:tc>
      </w:tr>
      <w:tr w:rsidR="00E02372">
        <w:tblPrEx>
          <w:tblCellMar>
            <w:top w:w="0" w:type="dxa"/>
            <w:bottom w:w="0" w:type="dxa"/>
          </w:tblCellMar>
        </w:tblPrEx>
        <w:trPr>
          <w:trHeight w:val="396"/>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60-gallon toter</w:t>
            </w:r>
          </w:p>
        </w:tc>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w:t>
            </w:r>
          </w:p>
        </w:tc>
      </w:tr>
      <w:tr w:rsidR="00E02372">
        <w:tblPrEx>
          <w:tblCellMar>
            <w:top w:w="0" w:type="dxa"/>
            <w:bottom w:w="0" w:type="dxa"/>
          </w:tblCellMar>
        </w:tblPrEx>
        <w:trPr>
          <w:trHeight w:val="396"/>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90-gallon toter</w:t>
            </w:r>
          </w:p>
        </w:tc>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w:t>
            </w:r>
          </w:p>
        </w:tc>
      </w:tr>
      <w:tr w:rsidR="00E02372">
        <w:tblPrEx>
          <w:tblCellMar>
            <w:top w:w="0" w:type="dxa"/>
            <w:bottom w:w="0" w:type="dxa"/>
          </w:tblCellMar>
        </w:tblPrEx>
        <w:trPr>
          <w:trHeight w:val="396"/>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Bag</w:t>
            </w:r>
          </w:p>
        </w:tc>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rPr>
                <w:sz w:val="20"/>
                <w:szCs w:val="20"/>
              </w:rPr>
            </w:pPr>
            <w:r>
              <w:rPr>
                <w:sz w:val="20"/>
                <w:szCs w:val="20"/>
              </w:rPr>
              <w:t>$</w:t>
            </w:r>
          </w:p>
        </w:tc>
      </w:tr>
      <w:tr w:rsidR="00E02372">
        <w:tblPrEx>
          <w:tblCellMar>
            <w:top w:w="0" w:type="dxa"/>
            <w:bottom w:w="0" w:type="dxa"/>
          </w:tblCellMar>
        </w:tblPrEx>
        <w:trPr>
          <w:trHeight w:val="396"/>
          <w:jc w:val="center"/>
        </w:trPr>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 w:val="20"/>
                <w:szCs w:val="20"/>
              </w:rPr>
              <w:t>Other:</w:t>
            </w:r>
            <w:r w:rsidR="00C509D9">
              <w:rPr>
                <w:sz w:val="20"/>
                <w:szCs w:val="20"/>
              </w:rPr>
              <w:t xml:space="preserve">  45 GAL</w:t>
            </w:r>
          </w:p>
        </w:tc>
        <w:tc>
          <w:tcPr>
            <w:tcW w:w="2160" w:type="dxa"/>
            <w:vAlign w:val="bottom"/>
          </w:tcPr>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rPr>
                <w:sz w:val="20"/>
                <w:szCs w:val="20"/>
              </w:rPr>
            </w:pPr>
            <w:r>
              <w:rPr>
                <w:sz w:val="20"/>
                <w:szCs w:val="20"/>
              </w:rPr>
              <w:t>$</w:t>
            </w:r>
            <w:r w:rsidR="00C509D9">
              <w:rPr>
                <w:sz w:val="20"/>
                <w:szCs w:val="20"/>
              </w:rPr>
              <w:t xml:space="preserve">   5.</w:t>
            </w:r>
            <w:r w:rsidR="00785F2F">
              <w:rPr>
                <w:sz w:val="20"/>
                <w:szCs w:val="20"/>
              </w:rPr>
              <w:t>87</w:t>
            </w:r>
          </w:p>
        </w:tc>
      </w:tr>
    </w:tbl>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rPr>
          <w:sz w:val="20"/>
          <w:szCs w:val="20"/>
        </w:rPr>
      </w:pP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ind w:left="900" w:hanging="900"/>
        <w:rPr>
          <w:sz w:val="20"/>
          <w:szCs w:val="20"/>
        </w:rPr>
      </w:pPr>
      <w:r>
        <w:rPr>
          <w:szCs w:val="20"/>
        </w:rPr>
        <w:t>Note 7:</w:t>
      </w:r>
      <w:r>
        <w:rPr>
          <w:szCs w:val="20"/>
        </w:rPr>
        <w:tab/>
        <w:t>Customers may request no more than one pickup per month, on an "on call" basis, at $__</w:t>
      </w:r>
      <w:r w:rsidR="003C5C05">
        <w:rPr>
          <w:szCs w:val="20"/>
        </w:rPr>
        <w:t>10.47</w:t>
      </w:r>
      <w:r>
        <w:rPr>
          <w:szCs w:val="20"/>
        </w:rPr>
        <w:t xml:space="preserve">__ per can/unit.  Service will be rendered on the normal scheduled pickup day for the area in which the customer resides.  Note:  If customer requires service be provided on other than normal scheduled pickup day, rates for special pickups will apply.  </w:t>
      </w:r>
    </w:p>
    <w:p w:rsidR="00E02372" w:rsidRDefault="00E02372">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6897"/>
          <w:tab w:val="left" w:pos="7497"/>
          <w:tab w:val="left" w:pos="8097"/>
          <w:tab w:val="left" w:pos="8697"/>
          <w:tab w:val="left" w:pos="9297"/>
          <w:tab w:val="left" w:pos="9897"/>
          <w:tab w:val="left" w:pos="10497"/>
        </w:tabs>
        <w:autoSpaceDE w:val="0"/>
        <w:autoSpaceDN w:val="0"/>
        <w:adjustRightInd w:val="0"/>
        <w:rPr>
          <w:b/>
          <w:bCs/>
          <w:sz w:val="20"/>
          <w:szCs w:val="20"/>
        </w:rPr>
      </w:pPr>
    </w:p>
    <w:p w:rsidR="00817A52" w:rsidRDefault="00817A52" w:rsidP="00FF1378">
      <w:pPr>
        <w:pStyle w:val="Header"/>
        <w:tabs>
          <w:tab w:val="clear" w:pos="8640"/>
          <w:tab w:val="right" w:pos="10440"/>
          <w:tab w:val="right" w:pos="10800"/>
        </w:tabs>
        <w:rPr>
          <w:sz w:val="22"/>
          <w:szCs w:val="22"/>
        </w:rPr>
      </w:pPr>
    </w:p>
    <w:p w:rsidR="00817A52" w:rsidRDefault="00817A52" w:rsidP="00FF1378">
      <w:pPr>
        <w:pStyle w:val="Header"/>
        <w:tabs>
          <w:tab w:val="clear" w:pos="8640"/>
          <w:tab w:val="right" w:pos="10440"/>
          <w:tab w:val="right" w:pos="10800"/>
        </w:tabs>
        <w:rPr>
          <w:sz w:val="22"/>
          <w:szCs w:val="22"/>
        </w:rPr>
      </w:pPr>
    </w:p>
    <w:p w:rsidR="00817A52" w:rsidRDefault="00817A52" w:rsidP="00FF1378">
      <w:pPr>
        <w:pStyle w:val="Header"/>
        <w:tabs>
          <w:tab w:val="clear" w:pos="8640"/>
          <w:tab w:val="right" w:pos="10440"/>
          <w:tab w:val="right" w:pos="10800"/>
        </w:tabs>
        <w:rPr>
          <w:sz w:val="22"/>
          <w:szCs w:val="22"/>
        </w:rPr>
      </w:pPr>
    </w:p>
    <w:p w:rsidR="00817A52" w:rsidRDefault="00817A52" w:rsidP="00FF1378">
      <w:pPr>
        <w:pStyle w:val="Header"/>
        <w:tabs>
          <w:tab w:val="clear" w:pos="8640"/>
          <w:tab w:val="right" w:pos="10440"/>
          <w:tab w:val="right" w:pos="10800"/>
        </w:tabs>
        <w:rPr>
          <w:sz w:val="22"/>
          <w:szCs w:val="22"/>
        </w:rPr>
      </w:pPr>
    </w:p>
    <w:p w:rsidR="00817A52" w:rsidRDefault="00817A52" w:rsidP="00FF1378">
      <w:pPr>
        <w:pStyle w:val="Header"/>
        <w:tabs>
          <w:tab w:val="clear" w:pos="8640"/>
          <w:tab w:val="right" w:pos="10440"/>
          <w:tab w:val="right" w:pos="10800"/>
        </w:tabs>
        <w:rPr>
          <w:sz w:val="22"/>
          <w:szCs w:val="22"/>
        </w:rPr>
      </w:pPr>
    </w:p>
    <w:p w:rsidR="00D0537E" w:rsidRDefault="00D0537E" w:rsidP="00FF1378">
      <w:pPr>
        <w:pStyle w:val="Header"/>
        <w:tabs>
          <w:tab w:val="clear" w:pos="8640"/>
          <w:tab w:val="right" w:pos="10440"/>
          <w:tab w:val="right" w:pos="10800"/>
        </w:tabs>
        <w:rPr>
          <w:sz w:val="22"/>
          <w:szCs w:val="22"/>
        </w:rPr>
      </w:pPr>
    </w:p>
    <w:p w:rsidR="00D0537E" w:rsidRDefault="00D0537E" w:rsidP="00FF1378">
      <w:pPr>
        <w:pStyle w:val="Header"/>
        <w:tabs>
          <w:tab w:val="clear" w:pos="8640"/>
          <w:tab w:val="right" w:pos="10440"/>
          <w:tab w:val="right" w:pos="10800"/>
        </w:tabs>
        <w:rPr>
          <w:sz w:val="22"/>
          <w:szCs w:val="22"/>
        </w:rPr>
      </w:pPr>
    </w:p>
    <w:p w:rsidR="00D0537E" w:rsidRDefault="00D0537E" w:rsidP="00FF1378">
      <w:pPr>
        <w:pStyle w:val="Header"/>
        <w:tabs>
          <w:tab w:val="clear" w:pos="8640"/>
          <w:tab w:val="right" w:pos="10440"/>
          <w:tab w:val="right" w:pos="10800"/>
        </w:tabs>
        <w:rPr>
          <w:sz w:val="22"/>
          <w:szCs w:val="22"/>
        </w:rPr>
      </w:pPr>
    </w:p>
    <w:p w:rsidR="00C509D9" w:rsidRPr="00C509D9" w:rsidRDefault="00C509D9" w:rsidP="00C509D9">
      <w:pPr>
        <w:pStyle w:val="Header"/>
        <w:tabs>
          <w:tab w:val="clear" w:pos="8640"/>
          <w:tab w:val="right" w:pos="10440"/>
          <w:tab w:val="right" w:pos="10800"/>
        </w:tabs>
        <w:jc w:val="center"/>
        <w:rPr>
          <w:b/>
        </w:rPr>
      </w:pPr>
      <w:r w:rsidRPr="00E154F3">
        <w:rPr>
          <w:b/>
          <w:highlight w:val="yellow"/>
        </w:rPr>
        <w:lastRenderedPageBreak/>
        <w:t>ALL RATES ON THIS PAGE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w:t>
      </w:r>
      <w:r w:rsidR="00C509D9">
        <w:rPr>
          <w:sz w:val="22"/>
          <w:szCs w:val="22"/>
        </w:rPr>
        <w:t>14</w:t>
      </w:r>
      <w:r w:rsidRPr="005B393C">
        <w:rPr>
          <w:sz w:val="22"/>
          <w:szCs w:val="22"/>
        </w:rPr>
        <w:t>_____</w:t>
      </w:r>
      <w:r w:rsidRPr="005B393C">
        <w:rPr>
          <w:sz w:val="22"/>
          <w:szCs w:val="22"/>
        </w:rPr>
        <w:tab/>
      </w:r>
      <w:r w:rsidRPr="005B393C">
        <w:rPr>
          <w:sz w:val="22"/>
          <w:szCs w:val="22"/>
        </w:rPr>
        <w:tab/>
        <w:t>__</w:t>
      </w:r>
      <w:r w:rsidR="00C509D9">
        <w:rPr>
          <w:sz w:val="22"/>
          <w:szCs w:val="22"/>
        </w:rPr>
        <w:t>1</w:t>
      </w:r>
      <w:r w:rsidRPr="005B393C">
        <w:rPr>
          <w:sz w:val="22"/>
          <w:szCs w:val="22"/>
        </w:rPr>
        <w:t>___Revised Page No. _</w:t>
      </w:r>
      <w:r w:rsidR="00C509D9">
        <w:rPr>
          <w:sz w:val="22"/>
          <w:szCs w:val="22"/>
        </w:rPr>
        <w:t>30</w:t>
      </w:r>
      <w:r w:rsidRPr="005B393C">
        <w:rPr>
          <w:sz w:val="22"/>
          <w:szCs w:val="22"/>
        </w:rPr>
        <w:t>___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tem 120 – Drums</w:t>
      </w:r>
    </w:p>
    <w:p w:rsidR="00E02372" w:rsidRDefault="00E0237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880"/>
      </w:tblGrid>
      <w:tr w:rsidR="00E02372">
        <w:tblPrEx>
          <w:tblCellMar>
            <w:top w:w="0" w:type="dxa"/>
            <w:bottom w:w="0" w:type="dxa"/>
          </w:tblCellMar>
        </w:tblPrEx>
        <w:trPr>
          <w:jc w:val="center"/>
        </w:trPr>
        <w:tc>
          <w:tcPr>
            <w:tcW w:w="2880" w:type="dxa"/>
          </w:tcPr>
          <w:p w:rsidR="00E02372" w:rsidRDefault="00E02372">
            <w:pPr>
              <w:jc w:val="center"/>
            </w:pPr>
            <w:r>
              <w:t>Type of Service</w:t>
            </w:r>
          </w:p>
        </w:tc>
        <w:tc>
          <w:tcPr>
            <w:tcW w:w="2880" w:type="dxa"/>
          </w:tcPr>
          <w:p w:rsidR="00E02372" w:rsidRDefault="00E02372">
            <w:pPr>
              <w:jc w:val="center"/>
            </w:pPr>
            <w:r>
              <w:t>Rate Per Drum, Per Pickup</w:t>
            </w:r>
          </w:p>
        </w:tc>
      </w:tr>
      <w:tr w:rsidR="00E02372">
        <w:tblPrEx>
          <w:tblCellMar>
            <w:top w:w="0" w:type="dxa"/>
            <w:bottom w:w="0" w:type="dxa"/>
          </w:tblCellMar>
        </w:tblPrEx>
        <w:trPr>
          <w:jc w:val="center"/>
        </w:trPr>
        <w:tc>
          <w:tcPr>
            <w:tcW w:w="2880" w:type="dxa"/>
          </w:tcPr>
          <w:p w:rsidR="00E02372" w:rsidRDefault="00E02372">
            <w:r>
              <w:t>Regular Route Service</w:t>
            </w:r>
          </w:p>
        </w:tc>
        <w:tc>
          <w:tcPr>
            <w:tcW w:w="2880" w:type="dxa"/>
          </w:tcPr>
          <w:p w:rsidR="00E02372" w:rsidRDefault="00E02372">
            <w:r>
              <w:t>$</w:t>
            </w:r>
          </w:p>
        </w:tc>
      </w:tr>
      <w:tr w:rsidR="00E02372">
        <w:tblPrEx>
          <w:tblCellMar>
            <w:top w:w="0" w:type="dxa"/>
            <w:bottom w:w="0" w:type="dxa"/>
          </w:tblCellMar>
        </w:tblPrEx>
        <w:trPr>
          <w:jc w:val="center"/>
        </w:trPr>
        <w:tc>
          <w:tcPr>
            <w:tcW w:w="2880" w:type="dxa"/>
          </w:tcPr>
          <w:p w:rsidR="00E02372" w:rsidRDefault="00E02372">
            <w:r>
              <w:t xml:space="preserve">Special Pickup </w:t>
            </w:r>
          </w:p>
        </w:tc>
        <w:tc>
          <w:tcPr>
            <w:tcW w:w="2880" w:type="dxa"/>
          </w:tcPr>
          <w:p w:rsidR="00E02372" w:rsidRDefault="00E02372">
            <w:r>
              <w:t>$</w:t>
            </w:r>
          </w:p>
        </w:tc>
      </w:tr>
    </w:tbl>
    <w:p w:rsidR="00E02372" w:rsidRDefault="00E02372">
      <w:pPr>
        <w:pBdr>
          <w:bottom w:val="single" w:sz="12" w:space="1" w:color="auto"/>
        </w:pBdr>
      </w:pPr>
    </w:p>
    <w:p w:rsidR="00E02372" w:rsidRDefault="00E02372"/>
    <w:p w:rsidR="00E02372" w:rsidRDefault="00E02372">
      <w:pPr>
        <w:pStyle w:val="Heading1"/>
      </w:pPr>
      <w:r>
        <w:t>Item 130 – Litter Receptacles and Litter Toters</w:t>
      </w:r>
    </w:p>
    <w:p w:rsidR="00E02372" w:rsidRDefault="00E02372"/>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5"/>
        <w:gridCol w:w="45"/>
        <w:gridCol w:w="3330"/>
      </w:tblGrid>
      <w:tr w:rsidR="00E02372">
        <w:tblPrEx>
          <w:tblCellMar>
            <w:top w:w="0" w:type="dxa"/>
            <w:bottom w:w="0" w:type="dxa"/>
          </w:tblCellMar>
        </w:tblPrEx>
        <w:trPr>
          <w:jc w:val="center"/>
        </w:trPr>
        <w:tc>
          <w:tcPr>
            <w:tcW w:w="3420" w:type="dxa"/>
            <w:gridSpan w:val="2"/>
          </w:tcPr>
          <w:p w:rsidR="00E02372" w:rsidRDefault="00E02372">
            <w:r>
              <w:t>Customer-owned Receptacle</w:t>
            </w:r>
          </w:p>
        </w:tc>
        <w:tc>
          <w:tcPr>
            <w:tcW w:w="3330" w:type="dxa"/>
          </w:tcPr>
          <w:p w:rsidR="00E02372" w:rsidRDefault="00E02372">
            <w:r>
              <w:t>Rate Per Receptacle, Per Pickup</w:t>
            </w:r>
          </w:p>
        </w:tc>
      </w:tr>
      <w:tr w:rsidR="00E02372">
        <w:tblPrEx>
          <w:tblCellMar>
            <w:top w:w="0" w:type="dxa"/>
            <w:bottom w:w="0" w:type="dxa"/>
          </w:tblCellMar>
        </w:tblPrEx>
        <w:trPr>
          <w:jc w:val="center"/>
        </w:trPr>
        <w:tc>
          <w:tcPr>
            <w:tcW w:w="3420" w:type="dxa"/>
            <w:gridSpan w:val="2"/>
          </w:tcPr>
          <w:p w:rsidR="00E02372" w:rsidRDefault="00E02372">
            <w:pPr>
              <w:pStyle w:val="Header"/>
              <w:tabs>
                <w:tab w:val="clear" w:pos="4320"/>
                <w:tab w:val="clear" w:pos="8640"/>
                <w:tab w:val="right" w:pos="-1233"/>
                <w:tab w:val="left" w:pos="387"/>
                <w:tab w:val="left" w:pos="567"/>
              </w:tabs>
            </w:pPr>
            <w:r>
              <w:tab/>
              <w:t>Size or Type:</w:t>
            </w:r>
          </w:p>
        </w:tc>
        <w:tc>
          <w:tcPr>
            <w:tcW w:w="3330" w:type="dxa"/>
          </w:tcPr>
          <w:p w:rsidR="00E02372" w:rsidRDefault="00E02372">
            <w:r>
              <w:t>$</w:t>
            </w:r>
          </w:p>
        </w:tc>
      </w:tr>
      <w:tr w:rsidR="00E02372">
        <w:tblPrEx>
          <w:tblCellMar>
            <w:top w:w="0" w:type="dxa"/>
            <w:bottom w:w="0" w:type="dxa"/>
          </w:tblCellMar>
        </w:tblPrEx>
        <w:trPr>
          <w:jc w:val="center"/>
        </w:trPr>
        <w:tc>
          <w:tcPr>
            <w:tcW w:w="3420" w:type="dxa"/>
            <w:gridSpan w:val="2"/>
          </w:tcPr>
          <w:p w:rsidR="00E02372" w:rsidRDefault="00E02372">
            <w:pPr>
              <w:pStyle w:val="Header"/>
              <w:tabs>
                <w:tab w:val="clear" w:pos="4320"/>
                <w:tab w:val="clear" w:pos="8640"/>
                <w:tab w:val="left" w:pos="387"/>
                <w:tab w:val="left" w:pos="567"/>
              </w:tabs>
            </w:pPr>
            <w:r>
              <w:tab/>
              <w:t>Size or Type:</w:t>
            </w:r>
          </w:p>
        </w:tc>
        <w:tc>
          <w:tcPr>
            <w:tcW w:w="3330" w:type="dxa"/>
          </w:tcPr>
          <w:p w:rsidR="00E02372" w:rsidRDefault="00E02372">
            <w:r>
              <w:t>$</w:t>
            </w:r>
          </w:p>
        </w:tc>
      </w:tr>
      <w:tr w:rsidR="00E02372">
        <w:tblPrEx>
          <w:tblCellMar>
            <w:top w:w="0" w:type="dxa"/>
            <w:bottom w:w="0" w:type="dxa"/>
          </w:tblCellMar>
        </w:tblPrEx>
        <w:trPr>
          <w:cantSplit/>
          <w:jc w:val="center"/>
        </w:trPr>
        <w:tc>
          <w:tcPr>
            <w:tcW w:w="6750" w:type="dxa"/>
            <w:gridSpan w:val="3"/>
          </w:tcPr>
          <w:p w:rsidR="00E02372" w:rsidRDefault="00E02372">
            <w:r>
              <w:t>Company-owned Receptacle</w:t>
            </w:r>
          </w:p>
        </w:tc>
      </w:tr>
      <w:tr w:rsidR="00E02372">
        <w:tblPrEx>
          <w:tblCellMar>
            <w:top w:w="0" w:type="dxa"/>
            <w:bottom w:w="0" w:type="dxa"/>
          </w:tblCellMar>
        </w:tblPrEx>
        <w:trPr>
          <w:cantSplit/>
          <w:jc w:val="center"/>
        </w:trPr>
        <w:tc>
          <w:tcPr>
            <w:tcW w:w="3375" w:type="dxa"/>
          </w:tcPr>
          <w:p w:rsidR="00E02372" w:rsidRDefault="00E02372">
            <w:pPr>
              <w:pStyle w:val="Header"/>
              <w:tabs>
                <w:tab w:val="clear" w:pos="4320"/>
                <w:tab w:val="clear" w:pos="8640"/>
                <w:tab w:val="left" w:pos="387"/>
              </w:tabs>
            </w:pPr>
            <w:r>
              <w:tab/>
              <w:t>Size or Type:</w:t>
            </w:r>
          </w:p>
        </w:tc>
        <w:tc>
          <w:tcPr>
            <w:tcW w:w="3375" w:type="dxa"/>
            <w:gridSpan w:val="2"/>
          </w:tcPr>
          <w:p w:rsidR="00E02372" w:rsidRDefault="00E02372">
            <w:r>
              <w:t>$</w:t>
            </w:r>
          </w:p>
        </w:tc>
      </w:tr>
      <w:tr w:rsidR="00E02372">
        <w:tblPrEx>
          <w:tblCellMar>
            <w:top w:w="0" w:type="dxa"/>
            <w:bottom w:w="0" w:type="dxa"/>
          </w:tblCellMar>
        </w:tblPrEx>
        <w:trPr>
          <w:cantSplit/>
          <w:jc w:val="center"/>
        </w:trPr>
        <w:tc>
          <w:tcPr>
            <w:tcW w:w="3375" w:type="dxa"/>
          </w:tcPr>
          <w:p w:rsidR="00E02372" w:rsidRDefault="00E02372">
            <w:pPr>
              <w:pStyle w:val="Header"/>
              <w:tabs>
                <w:tab w:val="clear" w:pos="4320"/>
                <w:tab w:val="clear" w:pos="8640"/>
                <w:tab w:val="left" w:pos="387"/>
              </w:tabs>
            </w:pPr>
            <w:r>
              <w:tab/>
              <w:t>Size or Type:</w:t>
            </w:r>
          </w:p>
        </w:tc>
        <w:tc>
          <w:tcPr>
            <w:tcW w:w="3375" w:type="dxa"/>
            <w:gridSpan w:val="2"/>
          </w:tcPr>
          <w:p w:rsidR="00E02372" w:rsidRDefault="00E02372">
            <w:r>
              <w:t>$</w:t>
            </w:r>
          </w:p>
        </w:tc>
      </w:tr>
    </w:tbl>
    <w:p w:rsidR="00E02372" w:rsidRDefault="00E02372">
      <w:pPr>
        <w:pBdr>
          <w:bottom w:val="single" w:sz="12" w:space="1" w:color="auto"/>
        </w:pBdr>
      </w:pPr>
    </w:p>
    <w:p w:rsidR="00E02372" w:rsidRDefault="00E02372">
      <w:pPr>
        <w:pStyle w:val="Heading1"/>
      </w:pPr>
      <w:r>
        <w:t>Item 150 – Loose and Bulky Material</w:t>
      </w:r>
    </w:p>
    <w:p w:rsidR="00E02372" w:rsidRDefault="00E02372"/>
    <w:p w:rsidR="00E02372" w:rsidRDefault="00E02372">
      <w:r>
        <w:rPr>
          <w:u w:val="single"/>
        </w:rPr>
        <w:t xml:space="preserve">Special trips: </w:t>
      </w:r>
      <w:r>
        <w:t xml:space="preserve">  Time rates in Item 160 apply.</w:t>
      </w:r>
    </w:p>
    <w:p w:rsidR="00E02372" w:rsidRDefault="00E02372"/>
    <w:p w:rsidR="00E02372" w:rsidRDefault="00E02372">
      <w:pPr>
        <w:rPr>
          <w:u w:val="single"/>
        </w:rPr>
      </w:pPr>
      <w:r>
        <w:rPr>
          <w:u w:val="single"/>
        </w:rPr>
        <w:t>Regular Route: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3"/>
        <w:gridCol w:w="2203"/>
        <w:gridCol w:w="2203"/>
        <w:gridCol w:w="2203"/>
        <w:gridCol w:w="2204"/>
      </w:tblGrid>
      <w:tr w:rsidR="00E02372">
        <w:tblPrEx>
          <w:tblCellMar>
            <w:top w:w="0" w:type="dxa"/>
            <w:bottom w:w="0" w:type="dxa"/>
          </w:tblCellMar>
        </w:tblPrEx>
        <w:tc>
          <w:tcPr>
            <w:tcW w:w="2203" w:type="dxa"/>
            <w:tcBorders>
              <w:top w:val="nil"/>
              <w:left w:val="nil"/>
              <w:bottom w:val="single" w:sz="4" w:space="0" w:color="auto"/>
              <w:right w:val="single" w:sz="4" w:space="0" w:color="auto"/>
            </w:tcBorders>
          </w:tcPr>
          <w:p w:rsidR="00E02372" w:rsidRDefault="00E02372">
            <w:pPr>
              <w:rPr>
                <w:u w:val="single"/>
              </w:rPr>
            </w:pPr>
          </w:p>
        </w:tc>
        <w:tc>
          <w:tcPr>
            <w:tcW w:w="2203" w:type="dxa"/>
            <w:tcBorders>
              <w:left w:val="single" w:sz="4" w:space="0" w:color="auto"/>
            </w:tcBorders>
          </w:tcPr>
          <w:p w:rsidR="00E02372" w:rsidRDefault="00E02372">
            <w:pPr>
              <w:jc w:val="center"/>
            </w:pPr>
          </w:p>
          <w:p w:rsidR="00E02372" w:rsidRDefault="00E02372">
            <w:pPr>
              <w:jc w:val="center"/>
            </w:pPr>
            <w:r>
              <w:t>1 to 4 cubic yards  Rate per Yard</w:t>
            </w:r>
          </w:p>
        </w:tc>
        <w:tc>
          <w:tcPr>
            <w:tcW w:w="2203" w:type="dxa"/>
          </w:tcPr>
          <w:p w:rsidR="00E02372" w:rsidRDefault="00E02372">
            <w:pPr>
              <w:jc w:val="center"/>
            </w:pPr>
            <w:r>
              <w:t>Additional cubic yards</w:t>
            </w:r>
          </w:p>
          <w:p w:rsidR="00E02372" w:rsidRDefault="00E02372">
            <w:pPr>
              <w:jc w:val="center"/>
            </w:pPr>
            <w:r>
              <w:t>Rate per Yard</w:t>
            </w:r>
          </w:p>
        </w:tc>
        <w:tc>
          <w:tcPr>
            <w:tcW w:w="2203" w:type="dxa"/>
          </w:tcPr>
          <w:p w:rsidR="00E02372" w:rsidRDefault="00E02372">
            <w:pPr>
              <w:jc w:val="center"/>
            </w:pPr>
          </w:p>
          <w:p w:rsidR="00E02372" w:rsidRDefault="00E02372">
            <w:pPr>
              <w:jc w:val="center"/>
            </w:pPr>
            <w:r>
              <w:t>Minimum Charge</w:t>
            </w:r>
          </w:p>
          <w:p w:rsidR="00E02372" w:rsidRDefault="00E02372">
            <w:pPr>
              <w:jc w:val="center"/>
            </w:pPr>
            <w:r>
              <w:t>Per Pickup</w:t>
            </w:r>
          </w:p>
        </w:tc>
        <w:tc>
          <w:tcPr>
            <w:tcW w:w="2204" w:type="dxa"/>
          </w:tcPr>
          <w:p w:rsidR="00E02372" w:rsidRDefault="00E02372">
            <w:pPr>
              <w:jc w:val="center"/>
            </w:pPr>
            <w:r>
              <w:t>Carry Charge</w:t>
            </w:r>
          </w:p>
          <w:p w:rsidR="00E02372" w:rsidRDefault="00E02372">
            <w:pPr>
              <w:jc w:val="center"/>
            </w:pPr>
            <w:r>
              <w:t>Per each 5 feet over 8 feet</w:t>
            </w:r>
          </w:p>
        </w:tc>
      </w:tr>
      <w:tr w:rsidR="00E02372">
        <w:tblPrEx>
          <w:tblCellMar>
            <w:top w:w="0" w:type="dxa"/>
            <w:bottom w:w="0" w:type="dxa"/>
          </w:tblCellMar>
        </w:tblPrEx>
        <w:tc>
          <w:tcPr>
            <w:tcW w:w="2203" w:type="dxa"/>
            <w:tcBorders>
              <w:top w:val="single" w:sz="4" w:space="0" w:color="auto"/>
              <w:bottom w:val="single" w:sz="4" w:space="0" w:color="auto"/>
            </w:tcBorders>
          </w:tcPr>
          <w:p w:rsidR="00E02372" w:rsidRDefault="00E02372">
            <w:r>
              <w:t>Bulky materials</w:t>
            </w:r>
          </w:p>
        </w:tc>
        <w:tc>
          <w:tcPr>
            <w:tcW w:w="2203" w:type="dxa"/>
          </w:tcPr>
          <w:p w:rsidR="00E02372" w:rsidRDefault="00E02372">
            <w:r>
              <w:t>$</w:t>
            </w:r>
            <w:r w:rsidR="00C509D9">
              <w:t xml:space="preserve">  20.93</w:t>
            </w:r>
          </w:p>
        </w:tc>
        <w:tc>
          <w:tcPr>
            <w:tcW w:w="2203" w:type="dxa"/>
          </w:tcPr>
          <w:p w:rsidR="00E02372" w:rsidRDefault="00E02372">
            <w:r>
              <w:t>$</w:t>
            </w:r>
            <w:r w:rsidR="00C509D9">
              <w:t xml:space="preserve">  20.93</w:t>
            </w:r>
          </w:p>
        </w:tc>
        <w:tc>
          <w:tcPr>
            <w:tcW w:w="2203" w:type="dxa"/>
          </w:tcPr>
          <w:p w:rsidR="00E02372" w:rsidRDefault="00E02372">
            <w:r>
              <w:t>$</w:t>
            </w:r>
            <w:r w:rsidR="00C509D9">
              <w:t xml:space="preserve">  89.43</w:t>
            </w:r>
          </w:p>
        </w:tc>
        <w:tc>
          <w:tcPr>
            <w:tcW w:w="2204" w:type="dxa"/>
          </w:tcPr>
          <w:p w:rsidR="00E02372" w:rsidRDefault="00E02372">
            <w:r>
              <w:t>$</w:t>
            </w:r>
            <w:r w:rsidR="00C509D9">
              <w:t xml:space="preserve">  20.93</w:t>
            </w:r>
          </w:p>
        </w:tc>
      </w:tr>
      <w:tr w:rsidR="00E02372">
        <w:tblPrEx>
          <w:tblCellMar>
            <w:top w:w="0" w:type="dxa"/>
            <w:bottom w:w="0" w:type="dxa"/>
          </w:tblCellMar>
        </w:tblPrEx>
        <w:tc>
          <w:tcPr>
            <w:tcW w:w="2203" w:type="dxa"/>
            <w:tcBorders>
              <w:top w:val="single" w:sz="4" w:space="0" w:color="auto"/>
              <w:bottom w:val="single" w:sz="4" w:space="0" w:color="auto"/>
            </w:tcBorders>
          </w:tcPr>
          <w:p w:rsidR="00E02372" w:rsidRDefault="00E02372">
            <w:r>
              <w:t>Loose material</w:t>
            </w:r>
          </w:p>
          <w:p w:rsidR="00E02372" w:rsidRDefault="00E02372">
            <w:r>
              <w:t xml:space="preserve">  (customer load)</w:t>
            </w:r>
          </w:p>
        </w:tc>
        <w:tc>
          <w:tcPr>
            <w:tcW w:w="2203" w:type="dxa"/>
          </w:tcPr>
          <w:p w:rsidR="00E02372" w:rsidRDefault="00E02372"/>
          <w:p w:rsidR="00E02372" w:rsidRDefault="00E02372">
            <w:r>
              <w:t>$</w:t>
            </w:r>
          </w:p>
        </w:tc>
        <w:tc>
          <w:tcPr>
            <w:tcW w:w="2203" w:type="dxa"/>
          </w:tcPr>
          <w:p w:rsidR="00E02372" w:rsidRDefault="00E02372"/>
          <w:p w:rsidR="00E02372" w:rsidRDefault="00E02372">
            <w:r>
              <w:t>$</w:t>
            </w:r>
          </w:p>
        </w:tc>
        <w:tc>
          <w:tcPr>
            <w:tcW w:w="2203" w:type="dxa"/>
          </w:tcPr>
          <w:p w:rsidR="00E02372" w:rsidRDefault="00E02372"/>
          <w:p w:rsidR="00E02372" w:rsidRDefault="00E02372">
            <w:r>
              <w:t>$</w:t>
            </w:r>
          </w:p>
        </w:tc>
        <w:tc>
          <w:tcPr>
            <w:tcW w:w="2204" w:type="dxa"/>
          </w:tcPr>
          <w:p w:rsidR="00E02372" w:rsidRDefault="00E02372"/>
          <w:p w:rsidR="00E02372" w:rsidRDefault="00E02372">
            <w:r>
              <w:t>$</w:t>
            </w:r>
          </w:p>
        </w:tc>
      </w:tr>
      <w:tr w:rsidR="00E02372">
        <w:tblPrEx>
          <w:tblCellMar>
            <w:top w:w="0" w:type="dxa"/>
            <w:bottom w:w="0" w:type="dxa"/>
          </w:tblCellMar>
        </w:tblPrEx>
        <w:tc>
          <w:tcPr>
            <w:tcW w:w="2203" w:type="dxa"/>
            <w:tcBorders>
              <w:top w:val="single" w:sz="4" w:space="0" w:color="auto"/>
            </w:tcBorders>
          </w:tcPr>
          <w:p w:rsidR="00E02372" w:rsidRDefault="00E02372">
            <w:r>
              <w:t>Loose material</w:t>
            </w:r>
          </w:p>
          <w:p w:rsidR="00E02372" w:rsidRDefault="00E02372">
            <w:r>
              <w:t xml:space="preserve">  (Company load)</w:t>
            </w:r>
          </w:p>
        </w:tc>
        <w:tc>
          <w:tcPr>
            <w:tcW w:w="2203" w:type="dxa"/>
          </w:tcPr>
          <w:p w:rsidR="00E02372" w:rsidRDefault="00E02372"/>
          <w:p w:rsidR="00E02372" w:rsidRDefault="00E02372">
            <w:r>
              <w:t>$</w:t>
            </w:r>
            <w:r w:rsidR="00C509D9">
              <w:t xml:space="preserve">  22.70</w:t>
            </w:r>
          </w:p>
        </w:tc>
        <w:tc>
          <w:tcPr>
            <w:tcW w:w="2203" w:type="dxa"/>
          </w:tcPr>
          <w:p w:rsidR="00E02372" w:rsidRDefault="00E02372"/>
          <w:p w:rsidR="00E02372" w:rsidRDefault="00E02372">
            <w:r>
              <w:t>$</w:t>
            </w:r>
            <w:r w:rsidR="00C509D9">
              <w:t xml:space="preserve">  22.70</w:t>
            </w:r>
          </w:p>
        </w:tc>
        <w:tc>
          <w:tcPr>
            <w:tcW w:w="2203" w:type="dxa"/>
          </w:tcPr>
          <w:p w:rsidR="00E02372" w:rsidRDefault="00E02372"/>
          <w:p w:rsidR="00E02372" w:rsidRDefault="00E02372">
            <w:r>
              <w:t>$</w:t>
            </w:r>
            <w:r w:rsidR="00C509D9">
              <w:t xml:space="preserve">  89.43</w:t>
            </w:r>
          </w:p>
        </w:tc>
        <w:tc>
          <w:tcPr>
            <w:tcW w:w="2204" w:type="dxa"/>
          </w:tcPr>
          <w:p w:rsidR="00E02372" w:rsidRDefault="00E02372"/>
          <w:p w:rsidR="00E02372" w:rsidRDefault="00E02372">
            <w:r>
              <w:t>$</w:t>
            </w:r>
            <w:r w:rsidR="00C509D9">
              <w:t xml:space="preserve">  22.70</w:t>
            </w:r>
          </w:p>
        </w:tc>
      </w:tr>
    </w:tbl>
    <w:p w:rsidR="00E02372" w:rsidRDefault="00E02372">
      <w:pPr>
        <w:pStyle w:val="Heading1"/>
      </w:pPr>
    </w:p>
    <w:p w:rsidR="008323FE" w:rsidRPr="00BA09B7" w:rsidRDefault="00E02372" w:rsidP="00817A52">
      <w:pPr>
        <w:pStyle w:val="Header"/>
        <w:tabs>
          <w:tab w:val="clear" w:pos="8640"/>
          <w:tab w:val="right" w:pos="10440"/>
          <w:tab w:val="right" w:pos="10800"/>
        </w:tabs>
        <w:jc w:val="center"/>
        <w:rPr>
          <w:b/>
        </w:rPr>
      </w:pPr>
      <w:r>
        <w:br w:type="page"/>
      </w:r>
      <w:r w:rsidR="008323FE" w:rsidRPr="0080394A">
        <w:rPr>
          <w:b/>
          <w:highlight w:val="yellow"/>
        </w:rPr>
        <w:lastRenderedPageBreak/>
        <w:t xml:space="preserve">All </w:t>
      </w:r>
      <w:r w:rsidR="00BA09B7" w:rsidRPr="0080394A">
        <w:rPr>
          <w:b/>
          <w:highlight w:val="yellow"/>
        </w:rPr>
        <w:t>RATES ON THIS PAGE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w:t>
      </w:r>
      <w:r w:rsidR="00BA09B7">
        <w:rPr>
          <w:sz w:val="22"/>
          <w:szCs w:val="22"/>
        </w:rPr>
        <w:t>14</w:t>
      </w:r>
      <w:r w:rsidRPr="005B393C">
        <w:rPr>
          <w:sz w:val="22"/>
          <w:szCs w:val="22"/>
        </w:rPr>
        <w:t>_____</w:t>
      </w:r>
      <w:r w:rsidRPr="005B393C">
        <w:rPr>
          <w:sz w:val="22"/>
          <w:szCs w:val="22"/>
        </w:rPr>
        <w:tab/>
      </w:r>
      <w:r w:rsidRPr="005B393C">
        <w:rPr>
          <w:sz w:val="22"/>
          <w:szCs w:val="22"/>
        </w:rPr>
        <w:tab/>
        <w:t>__</w:t>
      </w:r>
      <w:r w:rsidR="00BA09B7">
        <w:rPr>
          <w:sz w:val="22"/>
          <w:szCs w:val="22"/>
        </w:rPr>
        <w:t>1</w:t>
      </w:r>
      <w:r w:rsidRPr="005B393C">
        <w:rPr>
          <w:sz w:val="22"/>
          <w:szCs w:val="22"/>
        </w:rPr>
        <w:t>___Revised Page No. __</w:t>
      </w:r>
      <w:r w:rsidR="00BA09B7">
        <w:rPr>
          <w:sz w:val="22"/>
          <w:szCs w:val="22"/>
        </w:rPr>
        <w:t>34</w:t>
      </w:r>
      <w:r w:rsidRPr="005B393C">
        <w:rPr>
          <w:sz w:val="22"/>
          <w:szCs w:val="22"/>
        </w:rPr>
        <w:t>___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tem 207 – Excess Weight – Rejection of Load, Charges to Transport</w:t>
      </w:r>
    </w:p>
    <w:p w:rsidR="00E02372" w:rsidRDefault="00E02372"/>
    <w:p w:rsidR="00E02372" w:rsidRDefault="00E02372">
      <w:r>
        <w:t>The company reserves the right to reject pickup of any container, stationary packer, or drop box which, upon reasonable inspection:</w:t>
      </w:r>
    </w:p>
    <w:p w:rsidR="00E02372" w:rsidRDefault="00E02372">
      <w:pPr>
        <w:numPr>
          <w:ilvl w:val="0"/>
          <w:numId w:val="3"/>
        </w:numPr>
      </w:pPr>
      <w:r>
        <w:t>Appears to be overloaded;</w:t>
      </w:r>
    </w:p>
    <w:p w:rsidR="00E02372" w:rsidRDefault="00E02372">
      <w:pPr>
        <w:numPr>
          <w:ilvl w:val="0"/>
          <w:numId w:val="3"/>
        </w:numPr>
      </w:pPr>
      <w:r>
        <w:t>Would cause applicable vehicle load limitations to be exceeded;</w:t>
      </w:r>
    </w:p>
    <w:p w:rsidR="00E02372" w:rsidRDefault="00E02372">
      <w:pPr>
        <w:numPr>
          <w:ilvl w:val="0"/>
          <w:numId w:val="3"/>
        </w:numPr>
      </w:pPr>
      <w:r>
        <w:t>Would cause the company to violate load limitations or safe vehicle operation; and/or</w:t>
      </w:r>
    </w:p>
    <w:p w:rsidR="00E02372" w:rsidRDefault="00E02372">
      <w:pPr>
        <w:numPr>
          <w:ilvl w:val="0"/>
          <w:numId w:val="3"/>
        </w:numPr>
      </w:pPr>
      <w:r>
        <w:t>Would negatively impact or otherwise damage road surface integrity.</w:t>
      </w:r>
    </w:p>
    <w:p w:rsidR="00E02372" w:rsidRDefault="00E02372"/>
    <w:p w:rsidR="00E02372" w:rsidRDefault="00E02372">
      <w:r>
        <w:t>For the purposes of this tariff, the following maximum weights apply:</w:t>
      </w:r>
    </w:p>
    <w:p w:rsidR="00E02372" w:rsidRDefault="00E02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2520"/>
        <w:gridCol w:w="720"/>
        <w:gridCol w:w="2520"/>
        <w:gridCol w:w="2628"/>
      </w:tblGrid>
      <w:tr w:rsidR="00E02372">
        <w:tblPrEx>
          <w:tblCellMar>
            <w:top w:w="0" w:type="dxa"/>
            <w:bottom w:w="0" w:type="dxa"/>
          </w:tblCellMar>
        </w:tblPrEx>
        <w:tc>
          <w:tcPr>
            <w:tcW w:w="2628" w:type="dxa"/>
          </w:tcPr>
          <w:p w:rsidR="00E02372" w:rsidRDefault="00E02372">
            <w:pPr>
              <w:jc w:val="center"/>
            </w:pPr>
            <w:r>
              <w:t>Type/Size of</w:t>
            </w:r>
          </w:p>
          <w:p w:rsidR="00E02372" w:rsidRDefault="00E02372">
            <w:pPr>
              <w:jc w:val="center"/>
            </w:pPr>
            <w:r>
              <w:t>Container, Drop Box, Toter, or Cart</w:t>
            </w:r>
          </w:p>
        </w:tc>
        <w:tc>
          <w:tcPr>
            <w:tcW w:w="2520" w:type="dxa"/>
            <w:tcBorders>
              <w:right w:val="single" w:sz="4" w:space="0" w:color="auto"/>
            </w:tcBorders>
          </w:tcPr>
          <w:p w:rsidR="00E02372" w:rsidRDefault="00E02372">
            <w:pPr>
              <w:jc w:val="center"/>
            </w:pPr>
            <w:r>
              <w:t>Maximum Weight</w:t>
            </w:r>
          </w:p>
          <w:p w:rsidR="00E02372" w:rsidRDefault="00E02372">
            <w:pPr>
              <w:jc w:val="center"/>
            </w:pPr>
            <w:r>
              <w:t>Allowance</w:t>
            </w:r>
          </w:p>
          <w:p w:rsidR="00E02372" w:rsidRDefault="00E02372">
            <w:pPr>
              <w:jc w:val="center"/>
            </w:pPr>
            <w:r>
              <w:t>(in pounds)</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r>
              <w:t>Type/Size of</w:t>
            </w:r>
          </w:p>
          <w:p w:rsidR="00E02372" w:rsidRDefault="00E02372">
            <w:pPr>
              <w:jc w:val="center"/>
            </w:pPr>
            <w:r>
              <w:t>Container, Drop Box, Toter, or Cart</w:t>
            </w:r>
          </w:p>
        </w:tc>
        <w:tc>
          <w:tcPr>
            <w:tcW w:w="2628" w:type="dxa"/>
          </w:tcPr>
          <w:p w:rsidR="00E02372" w:rsidRDefault="00E02372">
            <w:pPr>
              <w:jc w:val="center"/>
            </w:pPr>
            <w:r>
              <w:t>Maximum Weight Allowance</w:t>
            </w:r>
          </w:p>
          <w:p w:rsidR="00E02372" w:rsidRDefault="00E02372">
            <w:pPr>
              <w:jc w:val="center"/>
            </w:pPr>
            <w:r>
              <w:t>(in pounds)</w:t>
            </w:r>
          </w:p>
        </w:tc>
      </w:tr>
      <w:tr w:rsidR="00E02372">
        <w:tblPrEx>
          <w:tblCellMar>
            <w:top w:w="0" w:type="dxa"/>
            <w:bottom w:w="0" w:type="dxa"/>
          </w:tblCellMar>
        </w:tblPrEx>
        <w:tc>
          <w:tcPr>
            <w:tcW w:w="2628" w:type="dxa"/>
          </w:tcPr>
          <w:p w:rsidR="00E02372" w:rsidRDefault="00BA09B7" w:rsidP="00BA09B7">
            <w:pPr>
              <w:jc w:val="center"/>
            </w:pPr>
            <w:r>
              <w:t>40yd drop box</w:t>
            </w:r>
          </w:p>
        </w:tc>
        <w:tc>
          <w:tcPr>
            <w:tcW w:w="2520" w:type="dxa"/>
            <w:tcBorders>
              <w:right w:val="single" w:sz="4" w:space="0" w:color="auto"/>
            </w:tcBorders>
          </w:tcPr>
          <w:p w:rsidR="00E02372" w:rsidRDefault="00BA09B7">
            <w:pPr>
              <w:pStyle w:val="Header"/>
              <w:tabs>
                <w:tab w:val="clear" w:pos="4320"/>
                <w:tab w:val="clear" w:pos="8640"/>
              </w:tabs>
            </w:pPr>
            <w:r>
              <w:t>18,000</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BA09B7" w:rsidP="00BA09B7">
            <w:pPr>
              <w:jc w:val="center"/>
            </w:pPr>
            <w:r>
              <w:t>1yd container</w:t>
            </w:r>
          </w:p>
        </w:tc>
        <w:tc>
          <w:tcPr>
            <w:tcW w:w="2628" w:type="dxa"/>
          </w:tcPr>
          <w:p w:rsidR="00E02372" w:rsidRDefault="00BA09B7">
            <w:pPr>
              <w:pStyle w:val="Header"/>
              <w:tabs>
                <w:tab w:val="clear" w:pos="4320"/>
                <w:tab w:val="clear" w:pos="8640"/>
              </w:tabs>
            </w:pPr>
            <w:r>
              <w:t>275</w:t>
            </w:r>
          </w:p>
        </w:tc>
      </w:tr>
      <w:tr w:rsidR="00E02372">
        <w:tblPrEx>
          <w:tblCellMar>
            <w:top w:w="0" w:type="dxa"/>
            <w:bottom w:w="0" w:type="dxa"/>
          </w:tblCellMar>
        </w:tblPrEx>
        <w:tc>
          <w:tcPr>
            <w:tcW w:w="2628" w:type="dxa"/>
          </w:tcPr>
          <w:p w:rsidR="00E02372" w:rsidRDefault="00BA09B7">
            <w:pPr>
              <w:jc w:val="center"/>
            </w:pPr>
            <w:r>
              <w:t>30yd drop box</w:t>
            </w:r>
          </w:p>
        </w:tc>
        <w:tc>
          <w:tcPr>
            <w:tcW w:w="2520" w:type="dxa"/>
            <w:tcBorders>
              <w:right w:val="single" w:sz="4" w:space="0" w:color="auto"/>
            </w:tcBorders>
          </w:tcPr>
          <w:p w:rsidR="00E02372" w:rsidRDefault="00BA09B7">
            <w:pPr>
              <w:pStyle w:val="Header"/>
              <w:tabs>
                <w:tab w:val="clear" w:pos="4320"/>
                <w:tab w:val="clear" w:pos="8640"/>
              </w:tabs>
            </w:pPr>
            <w:r>
              <w:t>18,000</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BA09B7">
            <w:pPr>
              <w:jc w:val="center"/>
            </w:pPr>
            <w:r>
              <w:t>1.5yd container</w:t>
            </w:r>
          </w:p>
        </w:tc>
        <w:tc>
          <w:tcPr>
            <w:tcW w:w="2628" w:type="dxa"/>
          </w:tcPr>
          <w:p w:rsidR="00E02372" w:rsidRDefault="00BA09B7">
            <w:pPr>
              <w:pStyle w:val="Header"/>
              <w:tabs>
                <w:tab w:val="clear" w:pos="4320"/>
                <w:tab w:val="clear" w:pos="8640"/>
              </w:tabs>
            </w:pPr>
            <w:r>
              <w:t>375</w:t>
            </w:r>
          </w:p>
        </w:tc>
      </w:tr>
      <w:tr w:rsidR="00E02372">
        <w:tblPrEx>
          <w:tblCellMar>
            <w:top w:w="0" w:type="dxa"/>
            <w:bottom w:w="0" w:type="dxa"/>
          </w:tblCellMar>
        </w:tblPrEx>
        <w:tc>
          <w:tcPr>
            <w:tcW w:w="2628" w:type="dxa"/>
          </w:tcPr>
          <w:p w:rsidR="00E02372" w:rsidRDefault="00BA09B7">
            <w:pPr>
              <w:jc w:val="center"/>
            </w:pPr>
            <w:r>
              <w:t>20yd drop box</w:t>
            </w:r>
          </w:p>
        </w:tc>
        <w:tc>
          <w:tcPr>
            <w:tcW w:w="2520" w:type="dxa"/>
            <w:tcBorders>
              <w:right w:val="single" w:sz="4" w:space="0" w:color="auto"/>
            </w:tcBorders>
          </w:tcPr>
          <w:p w:rsidR="00E02372" w:rsidRDefault="00BA09B7">
            <w:pPr>
              <w:pStyle w:val="Header"/>
              <w:tabs>
                <w:tab w:val="clear" w:pos="4320"/>
                <w:tab w:val="clear" w:pos="8640"/>
              </w:tabs>
            </w:pPr>
            <w:r>
              <w:t>18,000</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BA09B7">
            <w:pPr>
              <w:jc w:val="center"/>
            </w:pPr>
            <w:r>
              <w:t>2yd container</w:t>
            </w:r>
          </w:p>
        </w:tc>
        <w:tc>
          <w:tcPr>
            <w:tcW w:w="2628" w:type="dxa"/>
          </w:tcPr>
          <w:p w:rsidR="00E02372" w:rsidRDefault="00BA09B7">
            <w:pPr>
              <w:pStyle w:val="Header"/>
              <w:tabs>
                <w:tab w:val="clear" w:pos="4320"/>
                <w:tab w:val="clear" w:pos="8640"/>
              </w:tabs>
            </w:pPr>
            <w:r>
              <w:t>500</w:t>
            </w:r>
          </w:p>
        </w:tc>
      </w:tr>
      <w:tr w:rsidR="00E02372">
        <w:tblPrEx>
          <w:tblCellMar>
            <w:top w:w="0" w:type="dxa"/>
            <w:bottom w:w="0" w:type="dxa"/>
          </w:tblCellMar>
        </w:tblPrEx>
        <w:tc>
          <w:tcPr>
            <w:tcW w:w="2628" w:type="dxa"/>
          </w:tcPr>
          <w:p w:rsidR="00E02372" w:rsidRDefault="00BA09B7">
            <w:pPr>
              <w:jc w:val="center"/>
            </w:pPr>
            <w:r>
              <w:t>Compactors</w:t>
            </w:r>
          </w:p>
        </w:tc>
        <w:tc>
          <w:tcPr>
            <w:tcW w:w="2520" w:type="dxa"/>
            <w:tcBorders>
              <w:right w:val="single" w:sz="4" w:space="0" w:color="auto"/>
            </w:tcBorders>
          </w:tcPr>
          <w:p w:rsidR="00E02372" w:rsidRDefault="00BA09B7">
            <w:pPr>
              <w:pStyle w:val="Header"/>
              <w:tabs>
                <w:tab w:val="clear" w:pos="4320"/>
                <w:tab w:val="clear" w:pos="8640"/>
              </w:tabs>
            </w:pPr>
            <w:r>
              <w:t>18,000</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BA09B7">
            <w:pPr>
              <w:jc w:val="center"/>
            </w:pPr>
            <w:r>
              <w:t>4yd container</w:t>
            </w:r>
          </w:p>
        </w:tc>
        <w:tc>
          <w:tcPr>
            <w:tcW w:w="2628" w:type="dxa"/>
          </w:tcPr>
          <w:p w:rsidR="00E02372" w:rsidRDefault="00BA09B7">
            <w:pPr>
              <w:pStyle w:val="Header"/>
              <w:tabs>
                <w:tab w:val="clear" w:pos="4320"/>
                <w:tab w:val="clear" w:pos="8640"/>
              </w:tabs>
            </w:pPr>
            <w:r>
              <w:t>900</w:t>
            </w:r>
          </w:p>
        </w:tc>
      </w:tr>
      <w:tr w:rsidR="00E02372">
        <w:tblPrEx>
          <w:tblCellMar>
            <w:top w:w="0" w:type="dxa"/>
            <w:bottom w:w="0" w:type="dxa"/>
          </w:tblCellMar>
        </w:tblPrEx>
        <w:tc>
          <w:tcPr>
            <w:tcW w:w="2628" w:type="dxa"/>
          </w:tcPr>
          <w:p w:rsidR="00E02372" w:rsidRDefault="00E02372">
            <w:pPr>
              <w:jc w:val="center"/>
            </w:pPr>
          </w:p>
        </w:tc>
        <w:tc>
          <w:tcPr>
            <w:tcW w:w="2520" w:type="dxa"/>
            <w:tcBorders>
              <w:right w:val="single" w:sz="4" w:space="0" w:color="auto"/>
            </w:tcBorders>
          </w:tcPr>
          <w:p w:rsidR="00E02372" w:rsidRDefault="00E02372">
            <w:pPr>
              <w:pStyle w:val="Header"/>
              <w:tabs>
                <w:tab w:val="clear" w:pos="4320"/>
                <w:tab w:val="clear" w:pos="8640"/>
              </w:tabs>
            </w:pP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BA09B7">
            <w:pPr>
              <w:jc w:val="center"/>
            </w:pPr>
            <w:r>
              <w:t>6yd container</w:t>
            </w:r>
          </w:p>
        </w:tc>
        <w:tc>
          <w:tcPr>
            <w:tcW w:w="2628" w:type="dxa"/>
          </w:tcPr>
          <w:p w:rsidR="00E02372" w:rsidRDefault="00BA09B7">
            <w:pPr>
              <w:pStyle w:val="Header"/>
              <w:tabs>
                <w:tab w:val="clear" w:pos="4320"/>
                <w:tab w:val="clear" w:pos="8640"/>
              </w:tabs>
            </w:pPr>
            <w:r>
              <w:t>1250</w:t>
            </w:r>
          </w:p>
        </w:tc>
      </w:tr>
      <w:tr w:rsidR="00E02372">
        <w:tblPrEx>
          <w:tblCellMar>
            <w:top w:w="0" w:type="dxa"/>
            <w:bottom w:w="0" w:type="dxa"/>
          </w:tblCellMar>
        </w:tblPrEx>
        <w:tc>
          <w:tcPr>
            <w:tcW w:w="2628" w:type="dxa"/>
          </w:tcPr>
          <w:p w:rsidR="00E02372" w:rsidRDefault="00E02372">
            <w:pPr>
              <w:jc w:val="center"/>
            </w:pPr>
          </w:p>
        </w:tc>
        <w:tc>
          <w:tcPr>
            <w:tcW w:w="2520" w:type="dxa"/>
            <w:tcBorders>
              <w:right w:val="single" w:sz="4" w:space="0" w:color="auto"/>
            </w:tcBorders>
          </w:tcPr>
          <w:p w:rsidR="00E02372" w:rsidRDefault="00E02372">
            <w:pPr>
              <w:pStyle w:val="Header"/>
              <w:tabs>
                <w:tab w:val="clear" w:pos="4320"/>
                <w:tab w:val="clear" w:pos="8640"/>
              </w:tabs>
            </w:pP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p>
        </w:tc>
        <w:tc>
          <w:tcPr>
            <w:tcW w:w="2628" w:type="dxa"/>
          </w:tcPr>
          <w:p w:rsidR="00E02372" w:rsidRDefault="00E02372">
            <w:pPr>
              <w:pStyle w:val="Header"/>
              <w:tabs>
                <w:tab w:val="clear" w:pos="4320"/>
                <w:tab w:val="clear" w:pos="8640"/>
              </w:tabs>
            </w:pPr>
          </w:p>
        </w:tc>
      </w:tr>
    </w:tbl>
    <w:p w:rsidR="00E02372" w:rsidRDefault="00E02372"/>
    <w:p w:rsidR="00E02372" w:rsidRDefault="00E02372">
      <w:r>
        <w:rPr>
          <w:b/>
          <w:bCs/>
        </w:rPr>
        <w:t xml:space="preserve">Overfilled or overweight, charges if transported.  </w:t>
      </w:r>
      <w:r>
        <w:t>If the container, drop box, toter, or cart exceeds the limits stated above, is filled beyond the marked fill line, or the top is unable to be closed, but the company transports the materials, the following additional charges will apply:</w:t>
      </w:r>
    </w:p>
    <w:p w:rsidR="00E02372" w:rsidRDefault="00E02372">
      <w:pPr>
        <w:pStyle w:val="Heading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2520"/>
        <w:gridCol w:w="720"/>
        <w:gridCol w:w="2520"/>
        <w:gridCol w:w="2628"/>
      </w:tblGrid>
      <w:tr w:rsidR="00E02372">
        <w:tblPrEx>
          <w:tblCellMar>
            <w:top w:w="0" w:type="dxa"/>
            <w:bottom w:w="0" w:type="dxa"/>
          </w:tblCellMar>
        </w:tblPrEx>
        <w:tc>
          <w:tcPr>
            <w:tcW w:w="2628" w:type="dxa"/>
          </w:tcPr>
          <w:p w:rsidR="00E02372" w:rsidRDefault="00E02372">
            <w:pPr>
              <w:jc w:val="center"/>
            </w:pPr>
            <w:r>
              <w:t>Type/Size of</w:t>
            </w:r>
          </w:p>
          <w:p w:rsidR="00E02372" w:rsidRDefault="00E02372">
            <w:pPr>
              <w:jc w:val="center"/>
            </w:pPr>
            <w:r>
              <w:t>Container, Drop Box, Toter, or Cart</w:t>
            </w:r>
          </w:p>
        </w:tc>
        <w:tc>
          <w:tcPr>
            <w:tcW w:w="2520" w:type="dxa"/>
            <w:tcBorders>
              <w:right w:val="single" w:sz="4" w:space="0" w:color="auto"/>
            </w:tcBorders>
          </w:tcPr>
          <w:p w:rsidR="00E02372" w:rsidRDefault="00E02372">
            <w:pPr>
              <w:jc w:val="center"/>
            </w:pPr>
            <w:r>
              <w:t>Charge</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r>
              <w:t>Type/Size of</w:t>
            </w:r>
          </w:p>
          <w:p w:rsidR="00E02372" w:rsidRDefault="00E02372">
            <w:pPr>
              <w:jc w:val="center"/>
            </w:pPr>
            <w:r>
              <w:t>Container, Drop Box, Toter, or Cart</w:t>
            </w:r>
          </w:p>
        </w:tc>
        <w:tc>
          <w:tcPr>
            <w:tcW w:w="2628" w:type="dxa"/>
          </w:tcPr>
          <w:p w:rsidR="00E02372" w:rsidRDefault="00E02372">
            <w:pPr>
              <w:jc w:val="center"/>
            </w:pPr>
            <w:r>
              <w:t>Charge</w:t>
            </w:r>
          </w:p>
        </w:tc>
      </w:tr>
      <w:tr w:rsidR="00E02372">
        <w:tblPrEx>
          <w:tblCellMar>
            <w:top w:w="0" w:type="dxa"/>
            <w:bottom w:w="0" w:type="dxa"/>
          </w:tblCellMar>
        </w:tblPrEx>
        <w:tc>
          <w:tcPr>
            <w:tcW w:w="2628" w:type="dxa"/>
          </w:tcPr>
          <w:p w:rsidR="00E02372" w:rsidRDefault="00BA09B7">
            <w:pPr>
              <w:jc w:val="center"/>
            </w:pPr>
            <w:r>
              <w:t>1yd container</w:t>
            </w:r>
          </w:p>
        </w:tc>
        <w:tc>
          <w:tcPr>
            <w:tcW w:w="2520" w:type="dxa"/>
            <w:tcBorders>
              <w:right w:val="single" w:sz="4" w:space="0" w:color="auto"/>
            </w:tcBorders>
          </w:tcPr>
          <w:p w:rsidR="00E02372" w:rsidRDefault="00E02372" w:rsidP="00BA09B7">
            <w:pPr>
              <w:pStyle w:val="Header"/>
              <w:tabs>
                <w:tab w:val="clear" w:pos="4320"/>
                <w:tab w:val="clear" w:pos="8640"/>
              </w:tabs>
            </w:pPr>
            <w:r>
              <w:t>$</w:t>
            </w:r>
            <w:r w:rsidR="00BA09B7">
              <w:t xml:space="preserve"> </w:t>
            </w:r>
            <w:r w:rsidR="00DE1C22">
              <w:t>22.46</w:t>
            </w:r>
            <w:r>
              <w:t xml:space="preserve">   per</w:t>
            </w:r>
            <w:r w:rsidR="00BA09B7">
              <w:t xml:space="preserve"> yd</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p>
        </w:tc>
        <w:tc>
          <w:tcPr>
            <w:tcW w:w="2628" w:type="dxa"/>
          </w:tcPr>
          <w:p w:rsidR="00E02372" w:rsidRDefault="00E02372">
            <w:pPr>
              <w:pStyle w:val="Header"/>
              <w:tabs>
                <w:tab w:val="clear" w:pos="4320"/>
                <w:tab w:val="clear" w:pos="8640"/>
              </w:tabs>
            </w:pPr>
            <w:r>
              <w:t>$              per</w:t>
            </w:r>
          </w:p>
        </w:tc>
      </w:tr>
      <w:tr w:rsidR="00E02372">
        <w:tblPrEx>
          <w:tblCellMar>
            <w:top w:w="0" w:type="dxa"/>
            <w:bottom w:w="0" w:type="dxa"/>
          </w:tblCellMar>
        </w:tblPrEx>
        <w:tc>
          <w:tcPr>
            <w:tcW w:w="2628" w:type="dxa"/>
          </w:tcPr>
          <w:p w:rsidR="00E02372" w:rsidRDefault="00BA09B7">
            <w:pPr>
              <w:jc w:val="center"/>
            </w:pPr>
            <w:r>
              <w:t>1.5yd container</w:t>
            </w:r>
          </w:p>
        </w:tc>
        <w:tc>
          <w:tcPr>
            <w:tcW w:w="2520" w:type="dxa"/>
            <w:tcBorders>
              <w:right w:val="single" w:sz="4" w:space="0" w:color="auto"/>
            </w:tcBorders>
          </w:tcPr>
          <w:p w:rsidR="00E02372" w:rsidRDefault="00E02372" w:rsidP="00BA09B7">
            <w:pPr>
              <w:pStyle w:val="Header"/>
              <w:tabs>
                <w:tab w:val="clear" w:pos="4320"/>
                <w:tab w:val="clear" w:pos="8640"/>
              </w:tabs>
            </w:pPr>
            <w:r>
              <w:t>$</w:t>
            </w:r>
            <w:r w:rsidR="00BA09B7">
              <w:t xml:space="preserve"> </w:t>
            </w:r>
            <w:r w:rsidR="00DE1C22">
              <w:t>22.46</w:t>
            </w:r>
            <w:r>
              <w:t xml:space="preserve">   per</w:t>
            </w:r>
            <w:r w:rsidR="00BA09B7">
              <w:t xml:space="preserve"> yd</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p>
        </w:tc>
        <w:tc>
          <w:tcPr>
            <w:tcW w:w="2628" w:type="dxa"/>
          </w:tcPr>
          <w:p w:rsidR="00E02372" w:rsidRDefault="00E02372">
            <w:pPr>
              <w:pStyle w:val="Header"/>
              <w:tabs>
                <w:tab w:val="clear" w:pos="4320"/>
                <w:tab w:val="clear" w:pos="8640"/>
              </w:tabs>
            </w:pPr>
            <w:r>
              <w:t>$              per</w:t>
            </w:r>
          </w:p>
        </w:tc>
      </w:tr>
      <w:tr w:rsidR="00E02372">
        <w:tblPrEx>
          <w:tblCellMar>
            <w:top w:w="0" w:type="dxa"/>
            <w:bottom w:w="0" w:type="dxa"/>
          </w:tblCellMar>
        </w:tblPrEx>
        <w:tc>
          <w:tcPr>
            <w:tcW w:w="2628" w:type="dxa"/>
          </w:tcPr>
          <w:p w:rsidR="00E02372" w:rsidRDefault="00BA09B7">
            <w:pPr>
              <w:jc w:val="center"/>
            </w:pPr>
            <w:r>
              <w:t>2yd container</w:t>
            </w:r>
          </w:p>
        </w:tc>
        <w:tc>
          <w:tcPr>
            <w:tcW w:w="2520" w:type="dxa"/>
            <w:tcBorders>
              <w:right w:val="single" w:sz="4" w:space="0" w:color="auto"/>
            </w:tcBorders>
          </w:tcPr>
          <w:p w:rsidR="00E02372" w:rsidRDefault="00E02372" w:rsidP="00BA09B7">
            <w:pPr>
              <w:pStyle w:val="Header"/>
              <w:tabs>
                <w:tab w:val="clear" w:pos="4320"/>
                <w:tab w:val="clear" w:pos="8640"/>
              </w:tabs>
            </w:pPr>
            <w:r>
              <w:t>$</w:t>
            </w:r>
            <w:r w:rsidR="00DE1C22">
              <w:t xml:space="preserve"> 22.46</w:t>
            </w:r>
            <w:r>
              <w:t xml:space="preserve">  </w:t>
            </w:r>
            <w:r w:rsidR="00DE1C22">
              <w:t xml:space="preserve"> </w:t>
            </w:r>
            <w:r>
              <w:t>per</w:t>
            </w:r>
            <w:r w:rsidR="00BA09B7">
              <w:t xml:space="preserve"> yd</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p>
        </w:tc>
        <w:tc>
          <w:tcPr>
            <w:tcW w:w="2628" w:type="dxa"/>
          </w:tcPr>
          <w:p w:rsidR="00E02372" w:rsidRDefault="00E02372">
            <w:pPr>
              <w:pStyle w:val="Header"/>
              <w:tabs>
                <w:tab w:val="clear" w:pos="4320"/>
                <w:tab w:val="clear" w:pos="8640"/>
              </w:tabs>
            </w:pPr>
            <w:r>
              <w:t>$              per</w:t>
            </w:r>
          </w:p>
        </w:tc>
      </w:tr>
      <w:tr w:rsidR="00E02372">
        <w:tblPrEx>
          <w:tblCellMar>
            <w:top w:w="0" w:type="dxa"/>
            <w:bottom w:w="0" w:type="dxa"/>
          </w:tblCellMar>
        </w:tblPrEx>
        <w:tc>
          <w:tcPr>
            <w:tcW w:w="2628" w:type="dxa"/>
          </w:tcPr>
          <w:p w:rsidR="00E02372" w:rsidRDefault="00BA09B7">
            <w:pPr>
              <w:jc w:val="center"/>
            </w:pPr>
            <w:r>
              <w:t>4yd container</w:t>
            </w:r>
          </w:p>
        </w:tc>
        <w:tc>
          <w:tcPr>
            <w:tcW w:w="2520" w:type="dxa"/>
            <w:tcBorders>
              <w:right w:val="single" w:sz="4" w:space="0" w:color="auto"/>
            </w:tcBorders>
          </w:tcPr>
          <w:p w:rsidR="00E02372" w:rsidRDefault="00E02372" w:rsidP="00DE1C22">
            <w:pPr>
              <w:pStyle w:val="Header"/>
              <w:tabs>
                <w:tab w:val="clear" w:pos="4320"/>
                <w:tab w:val="clear" w:pos="8640"/>
              </w:tabs>
            </w:pPr>
            <w:r>
              <w:t>$</w:t>
            </w:r>
            <w:r w:rsidR="00DE1C22">
              <w:t xml:space="preserve"> 22.46</w:t>
            </w:r>
            <w:r>
              <w:t xml:space="preserve">  </w:t>
            </w:r>
            <w:r w:rsidR="00DE1C22">
              <w:t xml:space="preserve"> </w:t>
            </w:r>
            <w:r>
              <w:t>per</w:t>
            </w:r>
            <w:r w:rsidR="00BA09B7">
              <w:t xml:space="preserve"> yd</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p>
        </w:tc>
        <w:tc>
          <w:tcPr>
            <w:tcW w:w="2628" w:type="dxa"/>
          </w:tcPr>
          <w:p w:rsidR="00E02372" w:rsidRDefault="00E02372">
            <w:pPr>
              <w:pStyle w:val="Header"/>
              <w:tabs>
                <w:tab w:val="clear" w:pos="4320"/>
                <w:tab w:val="clear" w:pos="8640"/>
              </w:tabs>
            </w:pPr>
            <w:r>
              <w:t>$              per</w:t>
            </w:r>
          </w:p>
        </w:tc>
      </w:tr>
      <w:tr w:rsidR="00E02372">
        <w:tblPrEx>
          <w:tblCellMar>
            <w:top w:w="0" w:type="dxa"/>
            <w:bottom w:w="0" w:type="dxa"/>
          </w:tblCellMar>
        </w:tblPrEx>
        <w:tc>
          <w:tcPr>
            <w:tcW w:w="2628" w:type="dxa"/>
          </w:tcPr>
          <w:p w:rsidR="00E02372" w:rsidRDefault="00BA09B7">
            <w:pPr>
              <w:jc w:val="center"/>
            </w:pPr>
            <w:r>
              <w:t>6yd container</w:t>
            </w:r>
          </w:p>
        </w:tc>
        <w:tc>
          <w:tcPr>
            <w:tcW w:w="2520" w:type="dxa"/>
            <w:tcBorders>
              <w:right w:val="single" w:sz="4" w:space="0" w:color="auto"/>
            </w:tcBorders>
          </w:tcPr>
          <w:p w:rsidR="00E02372" w:rsidRDefault="00E02372" w:rsidP="00BA09B7">
            <w:pPr>
              <w:pStyle w:val="Header"/>
              <w:tabs>
                <w:tab w:val="clear" w:pos="4320"/>
                <w:tab w:val="clear" w:pos="8640"/>
              </w:tabs>
            </w:pPr>
            <w:r>
              <w:t>$</w:t>
            </w:r>
            <w:r w:rsidR="00DE1C22">
              <w:t xml:space="preserve"> 22.46</w:t>
            </w:r>
            <w:r>
              <w:t xml:space="preserve">  </w:t>
            </w:r>
            <w:r w:rsidR="00DE1C22">
              <w:t xml:space="preserve"> </w:t>
            </w:r>
            <w:r>
              <w:t>per</w:t>
            </w:r>
            <w:r w:rsidR="00BA09B7">
              <w:t xml:space="preserve"> yd</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p>
        </w:tc>
        <w:tc>
          <w:tcPr>
            <w:tcW w:w="2628" w:type="dxa"/>
          </w:tcPr>
          <w:p w:rsidR="00E02372" w:rsidRDefault="00E02372">
            <w:pPr>
              <w:pStyle w:val="Header"/>
              <w:tabs>
                <w:tab w:val="clear" w:pos="4320"/>
                <w:tab w:val="clear" w:pos="8640"/>
              </w:tabs>
            </w:pPr>
            <w:r>
              <w:t>$              per</w:t>
            </w:r>
          </w:p>
        </w:tc>
      </w:tr>
      <w:tr w:rsidR="00E02372">
        <w:tblPrEx>
          <w:tblCellMar>
            <w:top w:w="0" w:type="dxa"/>
            <w:bottom w:w="0" w:type="dxa"/>
          </w:tblCellMar>
        </w:tblPrEx>
        <w:tc>
          <w:tcPr>
            <w:tcW w:w="2628" w:type="dxa"/>
          </w:tcPr>
          <w:p w:rsidR="00E02372" w:rsidRDefault="00E02372">
            <w:pPr>
              <w:jc w:val="center"/>
            </w:pPr>
          </w:p>
        </w:tc>
        <w:tc>
          <w:tcPr>
            <w:tcW w:w="2520" w:type="dxa"/>
            <w:tcBorders>
              <w:right w:val="single" w:sz="4" w:space="0" w:color="auto"/>
            </w:tcBorders>
          </w:tcPr>
          <w:p w:rsidR="00E02372" w:rsidRDefault="00E02372" w:rsidP="00DE1C22">
            <w:pPr>
              <w:pStyle w:val="Header"/>
              <w:tabs>
                <w:tab w:val="clear" w:pos="4320"/>
                <w:tab w:val="clear" w:pos="8640"/>
              </w:tabs>
            </w:pPr>
            <w:r>
              <w:t xml:space="preserve">$           </w:t>
            </w:r>
            <w:r w:rsidR="00DE1C22">
              <w:t xml:space="preserve"> </w:t>
            </w:r>
            <w:r>
              <w:t xml:space="preserve"> per</w:t>
            </w:r>
          </w:p>
        </w:tc>
        <w:tc>
          <w:tcPr>
            <w:tcW w:w="720" w:type="dxa"/>
            <w:tcBorders>
              <w:top w:val="nil"/>
              <w:left w:val="single" w:sz="4" w:space="0" w:color="auto"/>
              <w:bottom w:val="nil"/>
              <w:right w:val="single" w:sz="4" w:space="0" w:color="auto"/>
            </w:tcBorders>
          </w:tcPr>
          <w:p w:rsidR="00E02372" w:rsidRDefault="00E02372">
            <w:pPr>
              <w:jc w:val="center"/>
            </w:pPr>
          </w:p>
        </w:tc>
        <w:tc>
          <w:tcPr>
            <w:tcW w:w="2520" w:type="dxa"/>
            <w:tcBorders>
              <w:left w:val="single" w:sz="4" w:space="0" w:color="auto"/>
            </w:tcBorders>
          </w:tcPr>
          <w:p w:rsidR="00E02372" w:rsidRDefault="00E02372">
            <w:pPr>
              <w:jc w:val="center"/>
            </w:pPr>
          </w:p>
        </w:tc>
        <w:tc>
          <w:tcPr>
            <w:tcW w:w="2628" w:type="dxa"/>
          </w:tcPr>
          <w:p w:rsidR="00E02372" w:rsidRDefault="00E02372">
            <w:pPr>
              <w:pStyle w:val="Header"/>
              <w:tabs>
                <w:tab w:val="clear" w:pos="4320"/>
                <w:tab w:val="clear" w:pos="8640"/>
              </w:tabs>
            </w:pPr>
            <w:r>
              <w:t>$              per</w:t>
            </w:r>
          </w:p>
        </w:tc>
      </w:tr>
    </w:tbl>
    <w:p w:rsidR="00AB4626" w:rsidRPr="00AB4626" w:rsidRDefault="00E02372" w:rsidP="00817A52">
      <w:pPr>
        <w:pStyle w:val="Header"/>
        <w:tabs>
          <w:tab w:val="clear" w:pos="8640"/>
          <w:tab w:val="right" w:pos="10440"/>
          <w:tab w:val="right" w:pos="10800"/>
        </w:tabs>
        <w:jc w:val="center"/>
        <w:rPr>
          <w:b/>
        </w:rPr>
      </w:pPr>
      <w:r>
        <w:br w:type="page"/>
      </w:r>
      <w:r w:rsidR="00AB4626" w:rsidRPr="0080394A">
        <w:rPr>
          <w:b/>
          <w:highlight w:val="yellow"/>
        </w:rPr>
        <w:lastRenderedPageBreak/>
        <w:t>RATES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w:t>
      </w:r>
      <w:r w:rsidR="00AB4626">
        <w:rPr>
          <w:sz w:val="22"/>
          <w:szCs w:val="22"/>
        </w:rPr>
        <w:t>14</w:t>
      </w:r>
      <w:r w:rsidRPr="005B393C">
        <w:rPr>
          <w:sz w:val="22"/>
          <w:szCs w:val="22"/>
        </w:rPr>
        <w:t>_____</w:t>
      </w:r>
      <w:r w:rsidRPr="005B393C">
        <w:rPr>
          <w:sz w:val="22"/>
          <w:szCs w:val="22"/>
        </w:rPr>
        <w:tab/>
      </w:r>
      <w:r w:rsidRPr="005B393C">
        <w:rPr>
          <w:sz w:val="22"/>
          <w:szCs w:val="22"/>
        </w:rPr>
        <w:tab/>
        <w:t>__</w:t>
      </w:r>
      <w:r w:rsidR="00AB4626">
        <w:rPr>
          <w:sz w:val="22"/>
          <w:szCs w:val="22"/>
        </w:rPr>
        <w:t>1</w:t>
      </w:r>
      <w:r w:rsidRPr="005B393C">
        <w:rPr>
          <w:sz w:val="22"/>
          <w:szCs w:val="22"/>
        </w:rPr>
        <w:t>___Revised Page No. ___</w:t>
      </w:r>
      <w:r w:rsidR="00AB4626">
        <w:rPr>
          <w:sz w:val="22"/>
          <w:szCs w:val="22"/>
        </w:rPr>
        <w:t>36</w:t>
      </w:r>
      <w:r w:rsidRPr="005B393C">
        <w:rPr>
          <w:sz w:val="22"/>
          <w:szCs w:val="22"/>
        </w:rPr>
        <w:t>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Item 230 – Disposal Fees</w:t>
      </w:r>
    </w:p>
    <w:p w:rsidR="00E02372" w:rsidRDefault="00E02372"/>
    <w:p w:rsidR="00E02372" w:rsidRDefault="00E02372">
      <w:r>
        <w:t>Charges in this item apply when other items in the tariff specifically refer to this item.</w:t>
      </w:r>
    </w:p>
    <w:p w:rsidR="00E02372" w:rsidRDefault="00E02372"/>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2520"/>
        <w:gridCol w:w="2628"/>
      </w:tblGrid>
      <w:tr w:rsidR="00E02372">
        <w:tblPrEx>
          <w:tblCellMar>
            <w:top w:w="0" w:type="dxa"/>
            <w:bottom w:w="0" w:type="dxa"/>
          </w:tblCellMar>
        </w:tblPrEx>
        <w:tc>
          <w:tcPr>
            <w:tcW w:w="5040" w:type="dxa"/>
            <w:tcBorders>
              <w:top w:val="single" w:sz="4" w:space="0" w:color="auto"/>
              <w:bottom w:val="single" w:sz="4" w:space="0" w:color="auto"/>
            </w:tcBorders>
          </w:tcPr>
          <w:p w:rsidR="00E02372" w:rsidRDefault="00887DBE">
            <w:pPr>
              <w:jc w:val="center"/>
            </w:pPr>
            <w:r>
              <w:t xml:space="preserve">                         </w:t>
            </w:r>
            <w:r w:rsidR="00E02372">
              <w:t>Disposal site (name or location)</w:t>
            </w:r>
          </w:p>
        </w:tc>
        <w:tc>
          <w:tcPr>
            <w:tcW w:w="2520" w:type="dxa"/>
          </w:tcPr>
          <w:p w:rsidR="00E02372" w:rsidRDefault="00E02372">
            <w:pPr>
              <w:jc w:val="center"/>
            </w:pPr>
            <w:r>
              <w:t>Type of Material</w:t>
            </w:r>
          </w:p>
        </w:tc>
        <w:tc>
          <w:tcPr>
            <w:tcW w:w="2628" w:type="dxa"/>
          </w:tcPr>
          <w:p w:rsidR="00E02372" w:rsidRDefault="00E02372">
            <w:pPr>
              <w:jc w:val="center"/>
            </w:pPr>
            <w:r>
              <w:t>Fees for disposal</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80394A" w:rsidP="0080394A">
            <w:pPr>
              <w:jc w:val="center"/>
              <w:rPr>
                <w:sz w:val="32"/>
              </w:rPr>
            </w:pPr>
            <w:r w:rsidRPr="0080394A">
              <w:rPr>
                <w:sz w:val="32"/>
                <w:highlight w:val="yellow"/>
              </w:rPr>
              <w:t>A</w:t>
            </w:r>
            <w:r>
              <w:rPr>
                <w:sz w:val="32"/>
              </w:rPr>
              <w:t xml:space="preserve">                 </w:t>
            </w:r>
            <w:r w:rsidR="00AB4626" w:rsidRPr="0080394A">
              <w:t>Deer Valley Transfer Station</w:t>
            </w:r>
          </w:p>
        </w:tc>
        <w:tc>
          <w:tcPr>
            <w:tcW w:w="2520" w:type="dxa"/>
          </w:tcPr>
          <w:p w:rsidR="00E02372" w:rsidRDefault="00AB4626" w:rsidP="00AB4626">
            <w:r>
              <w:t>All</w:t>
            </w:r>
          </w:p>
        </w:tc>
        <w:tc>
          <w:tcPr>
            <w:tcW w:w="2628" w:type="dxa"/>
          </w:tcPr>
          <w:p w:rsidR="00E02372" w:rsidRDefault="00E02372" w:rsidP="00AB4626">
            <w:r>
              <w:t xml:space="preserve">$ </w:t>
            </w:r>
            <w:r w:rsidR="00AB4626">
              <w:t>104.00</w:t>
            </w:r>
            <w:r>
              <w:t xml:space="preserve">  per</w:t>
            </w:r>
            <w:r w:rsidR="00AB4626">
              <w:t xml:space="preserve"> Ton</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Pr="0080394A" w:rsidRDefault="0080394A">
            <w:pPr>
              <w:jc w:val="center"/>
            </w:pPr>
            <w:r>
              <w:rPr>
                <w:sz w:val="32"/>
              </w:rPr>
              <w:t xml:space="preserve">                    </w:t>
            </w:r>
            <w:r w:rsidR="00AB4626" w:rsidRPr="0080394A">
              <w:t>Deer Valley Transfer Station</w:t>
            </w:r>
          </w:p>
        </w:tc>
        <w:tc>
          <w:tcPr>
            <w:tcW w:w="2520" w:type="dxa"/>
          </w:tcPr>
          <w:p w:rsidR="00E02372" w:rsidRDefault="00AB4626">
            <w:r>
              <w:t>Tires</w:t>
            </w:r>
          </w:p>
        </w:tc>
        <w:tc>
          <w:tcPr>
            <w:tcW w:w="2628" w:type="dxa"/>
          </w:tcPr>
          <w:p w:rsidR="00E02372" w:rsidRDefault="00E02372" w:rsidP="00AB4626">
            <w:r>
              <w:t xml:space="preserve">$  </w:t>
            </w:r>
            <w:r w:rsidR="00AB4626">
              <w:t>20.00</w:t>
            </w:r>
            <w:r>
              <w:t xml:space="preserve">   per</w:t>
            </w:r>
            <w:r w:rsidR="00AB4626">
              <w:t xml:space="preserve"> Tire</w:t>
            </w:r>
          </w:p>
        </w:tc>
      </w:tr>
      <w:tr w:rsidR="00E02372">
        <w:tblPrEx>
          <w:tblCellMar>
            <w:top w:w="0" w:type="dxa"/>
            <w:bottom w:w="0" w:type="dxa"/>
          </w:tblCellMar>
        </w:tblPrEx>
        <w:tc>
          <w:tcPr>
            <w:tcW w:w="5040" w:type="dxa"/>
            <w:tcBorders>
              <w:top w:val="single" w:sz="4" w:space="0" w:color="auto"/>
            </w:tcBorders>
          </w:tcPr>
          <w:p w:rsidR="00E02372" w:rsidRPr="0080394A" w:rsidRDefault="0080394A">
            <w:pPr>
              <w:jc w:val="center"/>
            </w:pPr>
            <w:r>
              <w:t xml:space="preserve">                          </w:t>
            </w:r>
            <w:r w:rsidR="00AB4626" w:rsidRPr="0080394A">
              <w:t>Deer Valley Transfer Station</w:t>
            </w:r>
          </w:p>
        </w:tc>
        <w:tc>
          <w:tcPr>
            <w:tcW w:w="2520" w:type="dxa"/>
          </w:tcPr>
          <w:p w:rsidR="00E02372" w:rsidRDefault="00AB4626">
            <w:r>
              <w:t>Freon</w:t>
            </w:r>
          </w:p>
        </w:tc>
        <w:tc>
          <w:tcPr>
            <w:tcW w:w="2628" w:type="dxa"/>
          </w:tcPr>
          <w:p w:rsidR="00E02372" w:rsidRDefault="00E02372" w:rsidP="00AB4626">
            <w:r>
              <w:t>$</w:t>
            </w:r>
            <w:r w:rsidR="00AB4626">
              <w:t xml:space="preserve">  20.00</w:t>
            </w:r>
            <w:r>
              <w:t xml:space="preserve">   per</w:t>
            </w:r>
            <w:r w:rsidR="00AB4626">
              <w:t xml:space="preserve"> appliances</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Pr="0080394A" w:rsidRDefault="0080394A">
            <w:pPr>
              <w:jc w:val="center"/>
            </w:pPr>
            <w:r>
              <w:t xml:space="preserve">                         </w:t>
            </w:r>
            <w:r w:rsidR="00AB4626" w:rsidRPr="0080394A">
              <w:t>North County Transfer Station</w:t>
            </w:r>
          </w:p>
        </w:tc>
        <w:tc>
          <w:tcPr>
            <w:tcW w:w="2520" w:type="dxa"/>
          </w:tcPr>
          <w:p w:rsidR="00E02372" w:rsidRDefault="00AB4626">
            <w:r>
              <w:t>General Trash</w:t>
            </w:r>
          </w:p>
        </w:tc>
        <w:tc>
          <w:tcPr>
            <w:tcW w:w="2628" w:type="dxa"/>
          </w:tcPr>
          <w:p w:rsidR="00E02372" w:rsidRDefault="00E02372" w:rsidP="00AB4626">
            <w:r>
              <w:t xml:space="preserve">$ </w:t>
            </w:r>
            <w:r w:rsidR="00AB4626">
              <w:t xml:space="preserve"> 103.00</w:t>
            </w:r>
            <w:r>
              <w:t xml:space="preserve"> per</w:t>
            </w:r>
            <w:r w:rsidR="00AB4626">
              <w:t xml:space="preserve"> Ton</w:t>
            </w:r>
          </w:p>
        </w:tc>
      </w:tr>
      <w:tr w:rsidR="00E02372">
        <w:tblPrEx>
          <w:tblCellMar>
            <w:top w:w="0" w:type="dxa"/>
            <w:bottom w:w="0" w:type="dxa"/>
          </w:tblCellMar>
        </w:tblPrEx>
        <w:tc>
          <w:tcPr>
            <w:tcW w:w="5040" w:type="dxa"/>
            <w:tcBorders>
              <w:top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Pr="0080394A" w:rsidRDefault="0080394A">
            <w:pPr>
              <w:jc w:val="center"/>
            </w:pPr>
            <w:r>
              <w:t xml:space="preserve">                       </w:t>
            </w:r>
            <w:r w:rsidR="00AB4626" w:rsidRPr="0080394A">
              <w:t>Graham Road</w:t>
            </w:r>
          </w:p>
        </w:tc>
        <w:tc>
          <w:tcPr>
            <w:tcW w:w="2520" w:type="dxa"/>
          </w:tcPr>
          <w:p w:rsidR="00E02372" w:rsidRDefault="00AB4626">
            <w:r>
              <w:t>Special Waste</w:t>
            </w:r>
          </w:p>
        </w:tc>
        <w:tc>
          <w:tcPr>
            <w:tcW w:w="2628" w:type="dxa"/>
          </w:tcPr>
          <w:p w:rsidR="00E02372" w:rsidRDefault="00E02372" w:rsidP="00AB4626">
            <w:r>
              <w:t xml:space="preserve">$  </w:t>
            </w:r>
            <w:r w:rsidR="00AB4626">
              <w:t>85.00</w:t>
            </w:r>
            <w:r>
              <w:t xml:space="preserve">   per</w:t>
            </w:r>
            <w:r w:rsidR="00AB4626">
              <w:t xml:space="preserve"> Ton</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bottom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r w:rsidR="00E02372">
        <w:tblPrEx>
          <w:tblCellMar>
            <w:top w:w="0" w:type="dxa"/>
            <w:bottom w:w="0" w:type="dxa"/>
          </w:tblCellMar>
        </w:tblPrEx>
        <w:tc>
          <w:tcPr>
            <w:tcW w:w="5040" w:type="dxa"/>
            <w:tcBorders>
              <w:top w:val="single" w:sz="4" w:space="0" w:color="auto"/>
            </w:tcBorders>
          </w:tcPr>
          <w:p w:rsidR="00E02372" w:rsidRDefault="00E02372">
            <w:pPr>
              <w:jc w:val="center"/>
              <w:rPr>
                <w:sz w:val="32"/>
              </w:rPr>
            </w:pPr>
          </w:p>
        </w:tc>
        <w:tc>
          <w:tcPr>
            <w:tcW w:w="2520" w:type="dxa"/>
          </w:tcPr>
          <w:p w:rsidR="00E02372" w:rsidRDefault="00E02372"/>
        </w:tc>
        <w:tc>
          <w:tcPr>
            <w:tcW w:w="2628" w:type="dxa"/>
          </w:tcPr>
          <w:p w:rsidR="00E02372" w:rsidRDefault="00E02372">
            <w:r>
              <w:t>$              per</w:t>
            </w:r>
          </w:p>
        </w:tc>
      </w:tr>
    </w:tbl>
    <w:p w:rsidR="00E02372" w:rsidRDefault="00E02372"/>
    <w:p w:rsidR="00E02372" w:rsidRDefault="00E02372"/>
    <w:p w:rsidR="00E02372" w:rsidRDefault="00E02372">
      <w:r>
        <w:t>State whether fees are per yard, per ton, etc.  Include charges assessed for special commodities (tires, appliances, asbestos, etc.) or special conditions at each specific disposal site.  Attach additional sheets as necessary.</w:t>
      </w:r>
    </w:p>
    <w:p w:rsidR="00433C69" w:rsidRPr="00433C69" w:rsidRDefault="00E02372" w:rsidP="00433C69">
      <w:pPr>
        <w:pStyle w:val="Header"/>
        <w:tabs>
          <w:tab w:val="clear" w:pos="8640"/>
          <w:tab w:val="right" w:pos="10440"/>
          <w:tab w:val="right" w:pos="10800"/>
        </w:tabs>
        <w:jc w:val="center"/>
        <w:rPr>
          <w:b/>
        </w:rPr>
      </w:pPr>
      <w:r>
        <w:br w:type="page"/>
      </w:r>
      <w:r w:rsidR="00433C69" w:rsidRPr="00D23EA8">
        <w:rPr>
          <w:b/>
          <w:highlight w:val="yellow"/>
        </w:rPr>
        <w:lastRenderedPageBreak/>
        <w:t>ALL RATES ON THIS PAGE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___</w:t>
      </w:r>
      <w:r w:rsidR="00433C69">
        <w:rPr>
          <w:sz w:val="22"/>
          <w:szCs w:val="22"/>
        </w:rPr>
        <w:t>14</w:t>
      </w:r>
      <w:r w:rsidRPr="005B393C">
        <w:rPr>
          <w:sz w:val="22"/>
          <w:szCs w:val="22"/>
        </w:rPr>
        <w:t>____</w:t>
      </w:r>
      <w:r w:rsidRPr="005B393C">
        <w:rPr>
          <w:sz w:val="22"/>
          <w:szCs w:val="22"/>
        </w:rPr>
        <w:tab/>
      </w:r>
      <w:r w:rsidRPr="005B393C">
        <w:rPr>
          <w:sz w:val="22"/>
          <w:szCs w:val="22"/>
        </w:rPr>
        <w:tab/>
        <w:t>__</w:t>
      </w:r>
      <w:r w:rsidR="00433C69">
        <w:rPr>
          <w:sz w:val="22"/>
          <w:szCs w:val="22"/>
        </w:rPr>
        <w:t>1</w:t>
      </w:r>
      <w:r w:rsidRPr="005B393C">
        <w:rPr>
          <w:sz w:val="22"/>
          <w:szCs w:val="22"/>
        </w:rPr>
        <w:t>___Revised Page No. __</w:t>
      </w:r>
      <w:r w:rsidR="00433C69">
        <w:rPr>
          <w:sz w:val="22"/>
          <w:szCs w:val="22"/>
        </w:rPr>
        <w:t>37</w:t>
      </w:r>
      <w:r w:rsidRPr="005B393C">
        <w:rPr>
          <w:sz w:val="22"/>
          <w:szCs w:val="22"/>
        </w:rPr>
        <w:t>___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tem 240 – Container Service – Dumped in Company's Vehicle</w:t>
      </w:r>
    </w:p>
    <w:p w:rsidR="00E02372" w:rsidRDefault="00E02372">
      <w:pPr>
        <w:jc w:val="center"/>
      </w:pPr>
      <w:r>
        <w:t>Non-Compacted Material (Company-owned container)</w:t>
      </w:r>
    </w:p>
    <w:p w:rsidR="00E02372" w:rsidRDefault="00E02372">
      <w:pPr>
        <w:jc w:val="center"/>
      </w:pPr>
      <w:r>
        <w:t>Rates stated per container, per pickup</w:t>
      </w:r>
    </w:p>
    <w:p w:rsidR="00E02372" w:rsidRDefault="00E02372">
      <w:pPr>
        <w:jc w:val="center"/>
      </w:pPr>
    </w:p>
    <w:p w:rsidR="00E02372" w:rsidRDefault="00E02372">
      <w:r>
        <w:t>Service Area:</w:t>
      </w:r>
      <w:r w:rsidR="00433C69">
        <w:t xml:space="preserve">   As per certificate</w:t>
      </w:r>
    </w:p>
    <w:p w:rsidR="00E02372" w:rsidRDefault="00E02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4"/>
        <w:gridCol w:w="1377"/>
        <w:gridCol w:w="1377"/>
        <w:gridCol w:w="1377"/>
        <w:gridCol w:w="1377"/>
        <w:gridCol w:w="1377"/>
        <w:gridCol w:w="1377"/>
      </w:tblGrid>
      <w:tr w:rsidR="00E02372">
        <w:tblPrEx>
          <w:tblCellMar>
            <w:top w:w="0" w:type="dxa"/>
            <w:bottom w:w="0" w:type="dxa"/>
          </w:tblCellMar>
        </w:tblPrEx>
        <w:trPr>
          <w:cantSplit/>
        </w:trPr>
        <w:tc>
          <w:tcPr>
            <w:tcW w:w="2754" w:type="dxa"/>
            <w:vMerge w:val="restart"/>
          </w:tcPr>
          <w:p w:rsidR="00E02372" w:rsidRDefault="00E02372"/>
          <w:p w:rsidR="00E02372" w:rsidRDefault="00E02372">
            <w:r>
              <w:t>Permanent Service</w:t>
            </w:r>
          </w:p>
        </w:tc>
        <w:tc>
          <w:tcPr>
            <w:tcW w:w="8262" w:type="dxa"/>
            <w:gridSpan w:val="6"/>
          </w:tcPr>
          <w:p w:rsidR="00E02372" w:rsidRDefault="00E02372">
            <w:pPr>
              <w:jc w:val="center"/>
            </w:pPr>
            <w:r>
              <w:t xml:space="preserve"> Size or Type of Container</w:t>
            </w:r>
          </w:p>
        </w:tc>
      </w:tr>
      <w:tr w:rsidR="00E02372">
        <w:tblPrEx>
          <w:tblCellMar>
            <w:top w:w="0" w:type="dxa"/>
            <w:bottom w:w="0" w:type="dxa"/>
          </w:tblCellMar>
        </w:tblPrEx>
        <w:trPr>
          <w:cantSplit/>
          <w:trHeight w:val="323"/>
        </w:trPr>
        <w:tc>
          <w:tcPr>
            <w:tcW w:w="2754" w:type="dxa"/>
            <w:vMerge/>
          </w:tcPr>
          <w:p w:rsidR="00E02372" w:rsidRDefault="00E02372"/>
        </w:tc>
        <w:tc>
          <w:tcPr>
            <w:tcW w:w="1377" w:type="dxa"/>
          </w:tcPr>
          <w:p w:rsidR="00E02372" w:rsidRDefault="00E02372" w:rsidP="00433C69">
            <w:pPr>
              <w:jc w:val="right"/>
            </w:pPr>
            <w:r>
              <w:t>_</w:t>
            </w:r>
            <w:r w:rsidR="00433C69">
              <w:t>1</w:t>
            </w:r>
            <w:r>
              <w:t>___ Yard</w:t>
            </w:r>
          </w:p>
        </w:tc>
        <w:tc>
          <w:tcPr>
            <w:tcW w:w="1377" w:type="dxa"/>
          </w:tcPr>
          <w:p w:rsidR="00E02372" w:rsidRDefault="00E02372" w:rsidP="00DB159E">
            <w:pPr>
              <w:jc w:val="right"/>
            </w:pPr>
            <w:r>
              <w:t>_</w:t>
            </w:r>
            <w:r w:rsidR="00DB159E">
              <w:t>1.5</w:t>
            </w:r>
            <w:r>
              <w:t>_ Yard</w:t>
            </w:r>
          </w:p>
        </w:tc>
        <w:tc>
          <w:tcPr>
            <w:tcW w:w="1377" w:type="dxa"/>
          </w:tcPr>
          <w:p w:rsidR="00E02372" w:rsidRDefault="00E02372" w:rsidP="00DB159E">
            <w:pPr>
              <w:jc w:val="right"/>
            </w:pPr>
            <w:r>
              <w:t>_</w:t>
            </w:r>
            <w:r w:rsidR="00DB159E">
              <w:t>2</w:t>
            </w:r>
            <w:r>
              <w:t>__Yard</w:t>
            </w:r>
          </w:p>
        </w:tc>
        <w:tc>
          <w:tcPr>
            <w:tcW w:w="1377" w:type="dxa"/>
          </w:tcPr>
          <w:p w:rsidR="00E02372" w:rsidRDefault="00E02372" w:rsidP="00DB159E">
            <w:pPr>
              <w:jc w:val="right"/>
            </w:pPr>
            <w:r>
              <w:t>__</w:t>
            </w:r>
            <w:r w:rsidR="00DB159E">
              <w:t>4_</w:t>
            </w:r>
            <w:r>
              <w:t>_Yard</w:t>
            </w:r>
          </w:p>
        </w:tc>
        <w:tc>
          <w:tcPr>
            <w:tcW w:w="1377" w:type="dxa"/>
          </w:tcPr>
          <w:p w:rsidR="00E02372" w:rsidRDefault="00E02372" w:rsidP="00DB159E">
            <w:pPr>
              <w:jc w:val="right"/>
            </w:pPr>
            <w:r>
              <w:t>__</w:t>
            </w:r>
            <w:r w:rsidR="00DB159E">
              <w:t>6_</w:t>
            </w:r>
            <w:r>
              <w:t>_Yard</w:t>
            </w:r>
          </w:p>
        </w:tc>
        <w:tc>
          <w:tcPr>
            <w:tcW w:w="1377" w:type="dxa"/>
          </w:tcPr>
          <w:p w:rsidR="00E02372" w:rsidRDefault="00E02372">
            <w:pPr>
              <w:jc w:val="right"/>
            </w:pPr>
            <w:r>
              <w:t>_____Yard</w:t>
            </w:r>
          </w:p>
        </w:tc>
      </w:tr>
      <w:tr w:rsidR="00E02372">
        <w:tblPrEx>
          <w:tblCellMar>
            <w:top w:w="0" w:type="dxa"/>
            <w:bottom w:w="0" w:type="dxa"/>
          </w:tblCellMar>
        </w:tblPrEx>
        <w:trPr>
          <w:cantSplit/>
        </w:trPr>
        <w:tc>
          <w:tcPr>
            <w:tcW w:w="2754" w:type="dxa"/>
          </w:tcPr>
          <w:p w:rsidR="00E02372" w:rsidRDefault="00E02372">
            <w:pPr>
              <w:rPr>
                <w:sz w:val="16"/>
              </w:rPr>
            </w:pPr>
            <w:r>
              <w:t>Monthly Rent,</w:t>
            </w:r>
            <w:r>
              <w:rPr>
                <w:sz w:val="20"/>
              </w:rPr>
              <w:t xml:space="preserve"> if applicable</w:t>
            </w:r>
          </w:p>
        </w:tc>
        <w:tc>
          <w:tcPr>
            <w:tcW w:w="1377" w:type="dxa"/>
          </w:tcPr>
          <w:p w:rsidR="00E02372" w:rsidRDefault="00E02372" w:rsidP="009E6F01">
            <w:r>
              <w:t>$</w:t>
            </w:r>
            <w:r w:rsidR="00DB159E">
              <w:t xml:space="preserve"> </w:t>
            </w:r>
          </w:p>
        </w:tc>
        <w:tc>
          <w:tcPr>
            <w:tcW w:w="1377" w:type="dxa"/>
          </w:tcPr>
          <w:p w:rsidR="00E02372" w:rsidRDefault="00E02372" w:rsidP="009E6F01">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First Pickup</w:t>
            </w:r>
          </w:p>
        </w:tc>
        <w:tc>
          <w:tcPr>
            <w:tcW w:w="1377" w:type="dxa"/>
          </w:tcPr>
          <w:p w:rsidR="00E02372" w:rsidRDefault="00E02372" w:rsidP="00A868AB">
            <w:r>
              <w:t>$</w:t>
            </w:r>
            <w:r w:rsidR="00DB159E">
              <w:t xml:space="preserve"> </w:t>
            </w:r>
            <w:r w:rsidR="009E6F01">
              <w:t>20.</w:t>
            </w:r>
            <w:r w:rsidR="00A868AB">
              <w:t>98</w:t>
            </w:r>
          </w:p>
        </w:tc>
        <w:tc>
          <w:tcPr>
            <w:tcW w:w="1377" w:type="dxa"/>
          </w:tcPr>
          <w:p w:rsidR="00E02372" w:rsidRDefault="00E02372" w:rsidP="00A868AB">
            <w:r>
              <w:t>$</w:t>
            </w:r>
            <w:r w:rsidR="00A868AB">
              <w:t xml:space="preserve"> </w:t>
            </w:r>
            <w:r w:rsidR="009E6F01">
              <w:t>2</w:t>
            </w:r>
            <w:r w:rsidR="00A868AB">
              <w:t>7.63</w:t>
            </w:r>
            <w:r w:rsidR="00DB159E">
              <w:t xml:space="preserve"> </w:t>
            </w:r>
          </w:p>
        </w:tc>
        <w:tc>
          <w:tcPr>
            <w:tcW w:w="1377" w:type="dxa"/>
          </w:tcPr>
          <w:p w:rsidR="00E02372" w:rsidRDefault="00E02372" w:rsidP="00A868AB">
            <w:r>
              <w:t>$</w:t>
            </w:r>
            <w:r w:rsidR="009E6F01">
              <w:t xml:space="preserve"> </w:t>
            </w:r>
            <w:r w:rsidR="005D1052">
              <w:t>3</w:t>
            </w:r>
            <w:r w:rsidR="00A868AB">
              <w:t>2.34</w:t>
            </w:r>
          </w:p>
        </w:tc>
        <w:tc>
          <w:tcPr>
            <w:tcW w:w="1377" w:type="dxa"/>
          </w:tcPr>
          <w:p w:rsidR="00E02372" w:rsidRDefault="00E02372" w:rsidP="00A868AB">
            <w:r>
              <w:t>$</w:t>
            </w:r>
            <w:r w:rsidR="005D1052">
              <w:t xml:space="preserve"> </w:t>
            </w:r>
            <w:r w:rsidR="00A868AB">
              <w:t>60.00</w:t>
            </w:r>
            <w:r w:rsidR="005D1052">
              <w:t xml:space="preserve"> </w:t>
            </w:r>
          </w:p>
        </w:tc>
        <w:tc>
          <w:tcPr>
            <w:tcW w:w="1377" w:type="dxa"/>
          </w:tcPr>
          <w:p w:rsidR="00E02372" w:rsidRDefault="00E02372" w:rsidP="00A868AB">
            <w:r>
              <w:t>$</w:t>
            </w:r>
            <w:r w:rsidR="005D1052">
              <w:t xml:space="preserve"> </w:t>
            </w:r>
            <w:r w:rsidR="00A868AB">
              <w:t>79.13</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Each Additional Pickup</w:t>
            </w:r>
          </w:p>
        </w:tc>
        <w:tc>
          <w:tcPr>
            <w:tcW w:w="1377" w:type="dxa"/>
          </w:tcPr>
          <w:p w:rsidR="00E02372" w:rsidRDefault="00E02372">
            <w:r>
              <w:t>$</w:t>
            </w:r>
            <w:r w:rsidR="00DB159E">
              <w:t xml:space="preserve"> 14.98 </w:t>
            </w:r>
          </w:p>
        </w:tc>
        <w:tc>
          <w:tcPr>
            <w:tcW w:w="1377" w:type="dxa"/>
          </w:tcPr>
          <w:p w:rsidR="00E02372" w:rsidRDefault="00E02372" w:rsidP="00A868AB">
            <w:r>
              <w:t>$</w:t>
            </w:r>
            <w:r w:rsidR="00DB159E">
              <w:t xml:space="preserve"> </w:t>
            </w:r>
            <w:r w:rsidR="00A868AB">
              <w:t>21.1</w:t>
            </w:r>
            <w:r w:rsidR="009E1AC3">
              <w:t>3</w:t>
            </w:r>
          </w:p>
        </w:tc>
        <w:tc>
          <w:tcPr>
            <w:tcW w:w="1377" w:type="dxa"/>
          </w:tcPr>
          <w:p w:rsidR="00E02372" w:rsidRDefault="00E02372" w:rsidP="00A868AB">
            <w:r>
              <w:t>$</w:t>
            </w:r>
            <w:r w:rsidR="00A868AB">
              <w:t xml:space="preserve"> 24.81</w:t>
            </w:r>
          </w:p>
        </w:tc>
        <w:tc>
          <w:tcPr>
            <w:tcW w:w="1377" w:type="dxa"/>
          </w:tcPr>
          <w:p w:rsidR="00E02372" w:rsidRDefault="00D23EA8" w:rsidP="00A868AB">
            <w:r>
              <w:t xml:space="preserve">$ </w:t>
            </w:r>
            <w:r w:rsidR="00A868AB">
              <w:t>46.80</w:t>
            </w:r>
          </w:p>
        </w:tc>
        <w:tc>
          <w:tcPr>
            <w:tcW w:w="1377" w:type="dxa"/>
          </w:tcPr>
          <w:p w:rsidR="00E02372" w:rsidRDefault="00E02372" w:rsidP="00A868AB">
            <w:r>
              <w:t>$</w:t>
            </w:r>
            <w:r w:rsidR="00A868AB">
              <w:t xml:space="preserve"> 63.63</w:t>
            </w:r>
            <w:r w:rsidR="005D1052">
              <w:t xml:space="preserve"> </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Special Pickups</w:t>
            </w:r>
          </w:p>
        </w:tc>
        <w:tc>
          <w:tcPr>
            <w:tcW w:w="1377" w:type="dxa"/>
          </w:tcPr>
          <w:p w:rsidR="00E02372" w:rsidRDefault="00E02372">
            <w:r>
              <w:t>$</w:t>
            </w:r>
            <w:r w:rsidR="00DB159E">
              <w:t xml:space="preserve"> 14.98</w:t>
            </w:r>
          </w:p>
        </w:tc>
        <w:tc>
          <w:tcPr>
            <w:tcW w:w="1377" w:type="dxa"/>
          </w:tcPr>
          <w:p w:rsidR="00E02372" w:rsidRDefault="00E02372" w:rsidP="00A868AB">
            <w:r>
              <w:t>$</w:t>
            </w:r>
            <w:r w:rsidR="00A868AB">
              <w:t xml:space="preserve"> 21.1</w:t>
            </w:r>
            <w:r w:rsidR="009E1AC3">
              <w:t>3</w:t>
            </w:r>
          </w:p>
        </w:tc>
        <w:tc>
          <w:tcPr>
            <w:tcW w:w="1377" w:type="dxa"/>
          </w:tcPr>
          <w:p w:rsidR="00E02372" w:rsidRDefault="00E02372" w:rsidP="00A868AB">
            <w:r>
              <w:t>$</w:t>
            </w:r>
            <w:r w:rsidR="009E6F01">
              <w:t xml:space="preserve"> </w:t>
            </w:r>
            <w:r w:rsidR="00A868AB">
              <w:t>24.81</w:t>
            </w:r>
          </w:p>
        </w:tc>
        <w:tc>
          <w:tcPr>
            <w:tcW w:w="1377" w:type="dxa"/>
          </w:tcPr>
          <w:p w:rsidR="00E02372" w:rsidRDefault="00E02372" w:rsidP="00A868AB">
            <w:r>
              <w:t>$</w:t>
            </w:r>
            <w:r w:rsidR="00A868AB">
              <w:t xml:space="preserve"> 46.80</w:t>
            </w:r>
          </w:p>
        </w:tc>
        <w:tc>
          <w:tcPr>
            <w:tcW w:w="1377" w:type="dxa"/>
          </w:tcPr>
          <w:p w:rsidR="00E02372" w:rsidRDefault="00E02372" w:rsidP="00A868AB">
            <w:r>
              <w:t>$</w:t>
            </w:r>
            <w:r w:rsidR="00A868AB">
              <w:t xml:space="preserve"> 63.63</w:t>
            </w:r>
          </w:p>
        </w:tc>
        <w:tc>
          <w:tcPr>
            <w:tcW w:w="1377" w:type="dxa"/>
          </w:tcPr>
          <w:p w:rsidR="00E02372" w:rsidRDefault="00E02372">
            <w:r>
              <w:t>$</w:t>
            </w:r>
          </w:p>
        </w:tc>
      </w:tr>
      <w:tr w:rsidR="00E02372">
        <w:tblPrEx>
          <w:tblCellMar>
            <w:top w:w="0" w:type="dxa"/>
            <w:bottom w:w="0" w:type="dxa"/>
          </w:tblCellMar>
        </w:tblPrEx>
        <w:trPr>
          <w:cantSplit/>
          <w:trHeight w:val="197"/>
        </w:trPr>
        <w:tc>
          <w:tcPr>
            <w:tcW w:w="11016" w:type="dxa"/>
            <w:gridSpan w:val="7"/>
          </w:tcPr>
          <w:p w:rsidR="00E02372" w:rsidRDefault="00E02372"/>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Temporary Service</w:t>
            </w:r>
          </w:p>
        </w:tc>
        <w:tc>
          <w:tcPr>
            <w:tcW w:w="8262" w:type="dxa"/>
            <w:gridSpan w:val="6"/>
          </w:tcPr>
          <w:p w:rsidR="00E02372" w:rsidRDefault="00E02372">
            <w:pPr>
              <w:jc w:val="center"/>
            </w:pP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Initial Delivery</w:t>
            </w:r>
          </w:p>
        </w:tc>
        <w:tc>
          <w:tcPr>
            <w:tcW w:w="1377" w:type="dxa"/>
          </w:tcPr>
          <w:p w:rsidR="00E02372" w:rsidRDefault="00E02372">
            <w:r>
              <w:t>$</w:t>
            </w:r>
            <w:r w:rsidR="00DB159E">
              <w:t xml:space="preserve"> 61.82</w:t>
            </w:r>
          </w:p>
        </w:tc>
        <w:tc>
          <w:tcPr>
            <w:tcW w:w="1377" w:type="dxa"/>
          </w:tcPr>
          <w:p w:rsidR="00E02372" w:rsidRDefault="00E02372">
            <w:r>
              <w:t>$</w:t>
            </w:r>
            <w:r w:rsidR="00DB159E">
              <w:t xml:space="preserve"> 61.82</w:t>
            </w:r>
          </w:p>
        </w:tc>
        <w:tc>
          <w:tcPr>
            <w:tcW w:w="1377" w:type="dxa"/>
          </w:tcPr>
          <w:p w:rsidR="00E02372" w:rsidRDefault="00E02372">
            <w:r>
              <w:t>$</w:t>
            </w:r>
            <w:r w:rsidR="009E6F01">
              <w:t xml:space="preserve"> 61.82</w:t>
            </w:r>
          </w:p>
        </w:tc>
        <w:tc>
          <w:tcPr>
            <w:tcW w:w="1377" w:type="dxa"/>
          </w:tcPr>
          <w:p w:rsidR="00E02372" w:rsidRDefault="00E02372">
            <w:r>
              <w:t>$</w:t>
            </w:r>
            <w:r w:rsidR="005D1052">
              <w:t xml:space="preserve"> 61.82</w:t>
            </w:r>
          </w:p>
        </w:tc>
        <w:tc>
          <w:tcPr>
            <w:tcW w:w="1377" w:type="dxa"/>
          </w:tcPr>
          <w:p w:rsidR="00E02372" w:rsidRDefault="00E02372">
            <w:r>
              <w:t>$</w:t>
            </w:r>
            <w:r w:rsidR="005D1052">
              <w:t xml:space="preserve"> </w:t>
            </w:r>
            <w:r w:rsidR="00A868AB">
              <w:t xml:space="preserve"> </w:t>
            </w:r>
            <w:r w:rsidR="005D1052">
              <w:t xml:space="preserve">61.82 </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Pickup Rate</w:t>
            </w:r>
          </w:p>
        </w:tc>
        <w:tc>
          <w:tcPr>
            <w:tcW w:w="1377" w:type="dxa"/>
          </w:tcPr>
          <w:p w:rsidR="00E02372" w:rsidRDefault="00E02372">
            <w:r>
              <w:t>$</w:t>
            </w:r>
            <w:r w:rsidR="00DB159E">
              <w:t xml:space="preserve"> 38.67</w:t>
            </w:r>
          </w:p>
        </w:tc>
        <w:tc>
          <w:tcPr>
            <w:tcW w:w="1377" w:type="dxa"/>
          </w:tcPr>
          <w:p w:rsidR="00E02372" w:rsidRDefault="00E02372">
            <w:r>
              <w:t>$</w:t>
            </w:r>
            <w:r w:rsidR="00DB159E">
              <w:t xml:space="preserve"> 53.9</w:t>
            </w:r>
            <w:r w:rsidR="005D1052">
              <w:t>8</w:t>
            </w:r>
          </w:p>
        </w:tc>
        <w:tc>
          <w:tcPr>
            <w:tcW w:w="1377" w:type="dxa"/>
          </w:tcPr>
          <w:p w:rsidR="00E02372" w:rsidRDefault="00E02372">
            <w:r>
              <w:t>$</w:t>
            </w:r>
            <w:r w:rsidR="009E6F01">
              <w:t xml:space="preserve"> </w:t>
            </w:r>
            <w:r w:rsidR="005D1052">
              <w:t>59.40</w:t>
            </w:r>
          </w:p>
        </w:tc>
        <w:tc>
          <w:tcPr>
            <w:tcW w:w="1377" w:type="dxa"/>
          </w:tcPr>
          <w:p w:rsidR="00E02372" w:rsidRDefault="00E02372">
            <w:r>
              <w:t>$</w:t>
            </w:r>
            <w:r w:rsidR="005D1052">
              <w:t xml:space="preserve"> 86.77</w:t>
            </w:r>
          </w:p>
        </w:tc>
        <w:tc>
          <w:tcPr>
            <w:tcW w:w="1377" w:type="dxa"/>
          </w:tcPr>
          <w:p w:rsidR="00E02372" w:rsidRDefault="00E02372">
            <w:r>
              <w:t>$</w:t>
            </w:r>
            <w:r w:rsidR="005D1052">
              <w:t xml:space="preserve"> 130.23</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Rent Per Calendar Day</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Rent Per Month</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r>
    </w:tbl>
    <w:p w:rsidR="00E02372" w:rsidRDefault="00E02372">
      <w:pPr>
        <w:pStyle w:val="Header"/>
        <w:tabs>
          <w:tab w:val="clear" w:pos="4320"/>
          <w:tab w:val="clear" w:pos="8640"/>
        </w:tabs>
      </w:pPr>
    </w:p>
    <w:p w:rsidR="00E02372" w:rsidRDefault="00E02372">
      <w:pPr>
        <w:tabs>
          <w:tab w:val="left" w:pos="900"/>
        </w:tabs>
        <w:ind w:left="907" w:hanging="907"/>
      </w:pPr>
      <w:r>
        <w:t>Note 1:</w:t>
      </w:r>
      <w:r>
        <w:tab/>
      </w:r>
      <w:r>
        <w:rPr>
          <w:u w:val="single"/>
        </w:rPr>
        <w:t>Permanent Service:</w:t>
      </w:r>
      <w:r>
        <w:t xml:space="preserve">  Service is defined as no less than scheduled, every other week pickup, unless local government requires more frequent service or unless putrescibles are involved.  Customer will be charged for service requested, even if fewer containers are serviced on a particular trip.  No credit will be given for partially filled containers.</w:t>
      </w:r>
    </w:p>
    <w:p w:rsidR="00E02372" w:rsidRDefault="00E02372">
      <w:pPr>
        <w:tabs>
          <w:tab w:val="left" w:pos="900"/>
        </w:tabs>
        <w:ind w:left="907" w:hanging="907"/>
        <w:rPr>
          <w:rFonts w:ascii="Univers" w:hAnsi="Univers"/>
        </w:rPr>
      </w:pPr>
      <w:r>
        <w:t>Note 2:</w:t>
      </w:r>
      <w:r>
        <w:tab/>
      </w:r>
      <w:r>
        <w:rPr>
          <w:u w:val="single"/>
        </w:rPr>
        <w:t>Permanent Service:</w:t>
      </w:r>
      <w:r>
        <w:t xml:space="preserve">  If rent is shown, the rate for the first pickup and each additional pickup must be the same.  If rent is not shown, it is to be included in the rate for the first pickup. </w:t>
      </w:r>
      <w:r>
        <w:rPr>
          <w:rFonts w:ascii="Univers" w:hAnsi="Univers"/>
        </w:rPr>
        <w:t xml:space="preserve"> </w:t>
      </w:r>
    </w:p>
    <w:p w:rsidR="00E02372" w:rsidRDefault="00A231D5">
      <w:pPr>
        <w:tabs>
          <w:tab w:val="left" w:pos="900"/>
        </w:tabs>
        <w:ind w:left="907" w:hanging="907"/>
      </w:pPr>
      <w:r>
        <w:t>Note 3: Permanent &amp; Temporary Service: Due to distance &amp; terrain a delivery charge of $61.82 will be charged on all containers.</w:t>
      </w:r>
    </w:p>
    <w:p w:rsidR="00E02372" w:rsidRDefault="00E02372">
      <w:pPr>
        <w:tabs>
          <w:tab w:val="left" w:pos="900"/>
        </w:tabs>
        <w:ind w:left="907" w:hanging="907"/>
      </w:pPr>
    </w:p>
    <w:p w:rsidR="00E02372" w:rsidRDefault="00E02372">
      <w:r>
        <w:t>Accessorial charges assessed (lids, tarping, unlocking, unlatching, etc.):</w:t>
      </w:r>
    </w:p>
    <w:p w:rsidR="00A231D5" w:rsidRDefault="00A231D5"/>
    <w:p w:rsidR="00A231D5" w:rsidRDefault="00A231D5" w:rsidP="00A231D5">
      <w:pPr>
        <w:pStyle w:val="Header"/>
        <w:tabs>
          <w:tab w:val="clear" w:pos="8640"/>
          <w:tab w:val="right" w:pos="10440"/>
          <w:tab w:val="right" w:pos="10800"/>
        </w:tabs>
      </w:pPr>
      <w:r>
        <w:t xml:space="preserve"> Note 4: A gate or obstruction charge of $10.00 will be assessed for opening, unlocking, closing gates, or </w:t>
      </w:r>
    </w:p>
    <w:p w:rsidR="009E08D4" w:rsidRDefault="00A231D5" w:rsidP="009E08D4">
      <w:pPr>
        <w:pStyle w:val="Header"/>
        <w:tabs>
          <w:tab w:val="clear" w:pos="8640"/>
          <w:tab w:val="right" w:pos="10440"/>
          <w:tab w:val="right" w:pos="10800"/>
        </w:tabs>
        <w:jc w:val="center"/>
      </w:pPr>
      <w:r>
        <w:t xml:space="preserve">moving obstructions in order to pick up solid waste.                                 </w:t>
      </w:r>
      <w:r w:rsidR="00E02372">
        <w:br w:type="page"/>
      </w:r>
      <w:r w:rsidR="009E08D4" w:rsidRPr="000B6E71">
        <w:rPr>
          <w:b/>
          <w:highlight w:val="yellow"/>
        </w:rPr>
        <w:lastRenderedPageBreak/>
        <w:t>ALL RATES ON THIS PAGE AE INCREASED</w:t>
      </w:r>
    </w:p>
    <w:p w:rsidR="00FF1378" w:rsidRPr="005B393C" w:rsidRDefault="00FF1378" w:rsidP="00A231D5">
      <w:pPr>
        <w:pStyle w:val="Header"/>
        <w:tabs>
          <w:tab w:val="clear" w:pos="8640"/>
          <w:tab w:val="right" w:pos="10440"/>
          <w:tab w:val="right" w:pos="10800"/>
        </w:tabs>
        <w:rPr>
          <w:sz w:val="22"/>
          <w:szCs w:val="22"/>
        </w:rPr>
      </w:pPr>
      <w:r w:rsidRPr="005B393C">
        <w:rPr>
          <w:sz w:val="22"/>
          <w:szCs w:val="22"/>
        </w:rPr>
        <w:t>Tariff No. ____</w:t>
      </w:r>
      <w:r w:rsidR="009E08D4">
        <w:rPr>
          <w:sz w:val="22"/>
          <w:szCs w:val="22"/>
        </w:rPr>
        <w:t>14</w:t>
      </w:r>
      <w:r w:rsidRPr="005B393C">
        <w:rPr>
          <w:sz w:val="22"/>
          <w:szCs w:val="22"/>
        </w:rPr>
        <w:t>___</w:t>
      </w:r>
      <w:r w:rsidRPr="005B393C">
        <w:rPr>
          <w:sz w:val="22"/>
          <w:szCs w:val="22"/>
        </w:rPr>
        <w:tab/>
      </w:r>
      <w:r w:rsidRPr="005B393C">
        <w:rPr>
          <w:sz w:val="22"/>
          <w:szCs w:val="22"/>
        </w:rPr>
        <w:tab/>
        <w:t>__</w:t>
      </w:r>
      <w:r w:rsidR="009E08D4">
        <w:rPr>
          <w:sz w:val="22"/>
          <w:szCs w:val="22"/>
        </w:rPr>
        <w:t>1</w:t>
      </w:r>
      <w:r w:rsidRPr="005B393C">
        <w:rPr>
          <w:sz w:val="22"/>
          <w:szCs w:val="22"/>
        </w:rPr>
        <w:t>___Revised Page No. __</w:t>
      </w:r>
      <w:r w:rsidR="009E08D4">
        <w:rPr>
          <w:sz w:val="22"/>
          <w:szCs w:val="22"/>
        </w:rPr>
        <w:t>38</w:t>
      </w:r>
      <w:r w:rsidRPr="005B393C">
        <w:rPr>
          <w:sz w:val="22"/>
          <w:szCs w:val="22"/>
        </w:rPr>
        <w:t>___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Item 245 – Container Service – Dumped in Company's Vehicle</w:t>
      </w:r>
    </w:p>
    <w:p w:rsidR="00E02372" w:rsidRDefault="00E02372">
      <w:pPr>
        <w:jc w:val="center"/>
      </w:pPr>
      <w:r>
        <w:t>Non-Compacted Material (Customer-owned container)</w:t>
      </w:r>
    </w:p>
    <w:p w:rsidR="00E02372" w:rsidRDefault="00E02372">
      <w:pPr>
        <w:jc w:val="center"/>
      </w:pPr>
      <w:r>
        <w:t xml:space="preserve">Includes Commercial Can Service </w:t>
      </w:r>
    </w:p>
    <w:p w:rsidR="00E02372" w:rsidRDefault="00E02372">
      <w:pPr>
        <w:jc w:val="center"/>
      </w:pPr>
      <w:r>
        <w:t>Rates stated per container, per pickup</w:t>
      </w:r>
    </w:p>
    <w:p w:rsidR="00E02372" w:rsidRDefault="00E02372">
      <w:pPr>
        <w:jc w:val="center"/>
      </w:pPr>
    </w:p>
    <w:p w:rsidR="00E02372" w:rsidRDefault="00E02372">
      <w:r>
        <w:t>Service Area:</w:t>
      </w:r>
      <w:r w:rsidR="009E08D4">
        <w:t xml:space="preserve">   As per Certificate</w:t>
      </w:r>
    </w:p>
    <w:p w:rsidR="00E02372" w:rsidRDefault="00E0237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4"/>
        <w:gridCol w:w="1377"/>
        <w:gridCol w:w="1377"/>
        <w:gridCol w:w="360"/>
        <w:gridCol w:w="1017"/>
        <w:gridCol w:w="423"/>
        <w:gridCol w:w="954"/>
        <w:gridCol w:w="306"/>
        <w:gridCol w:w="1071"/>
        <w:gridCol w:w="189"/>
        <w:gridCol w:w="1188"/>
      </w:tblGrid>
      <w:tr w:rsidR="00E02372">
        <w:tblPrEx>
          <w:tblCellMar>
            <w:top w:w="0" w:type="dxa"/>
            <w:bottom w:w="0" w:type="dxa"/>
          </w:tblCellMar>
        </w:tblPrEx>
        <w:trPr>
          <w:cantSplit/>
        </w:trPr>
        <w:tc>
          <w:tcPr>
            <w:tcW w:w="2754" w:type="dxa"/>
            <w:vMerge w:val="restart"/>
          </w:tcPr>
          <w:p w:rsidR="00E02372" w:rsidRDefault="00E02372"/>
          <w:p w:rsidR="00E02372" w:rsidRDefault="00E02372">
            <w:r>
              <w:t>Permanent Service</w:t>
            </w:r>
          </w:p>
        </w:tc>
        <w:tc>
          <w:tcPr>
            <w:tcW w:w="8262" w:type="dxa"/>
            <w:gridSpan w:val="10"/>
          </w:tcPr>
          <w:p w:rsidR="00E02372" w:rsidRDefault="00E02372">
            <w:pPr>
              <w:jc w:val="center"/>
            </w:pPr>
            <w:r>
              <w:t xml:space="preserve"> Size or Type of Container</w:t>
            </w:r>
          </w:p>
        </w:tc>
      </w:tr>
      <w:tr w:rsidR="00E02372">
        <w:tblPrEx>
          <w:tblCellMar>
            <w:top w:w="0" w:type="dxa"/>
            <w:bottom w:w="0" w:type="dxa"/>
          </w:tblCellMar>
        </w:tblPrEx>
        <w:trPr>
          <w:cantSplit/>
          <w:trHeight w:val="323"/>
        </w:trPr>
        <w:tc>
          <w:tcPr>
            <w:tcW w:w="2754" w:type="dxa"/>
            <w:vMerge/>
          </w:tcPr>
          <w:p w:rsidR="00E02372" w:rsidRDefault="00E02372"/>
        </w:tc>
        <w:tc>
          <w:tcPr>
            <w:tcW w:w="1377" w:type="dxa"/>
          </w:tcPr>
          <w:p w:rsidR="00E02372" w:rsidRDefault="00E02372">
            <w:pPr>
              <w:jc w:val="right"/>
            </w:pPr>
            <w:r>
              <w:t>32-gallon can or unit</w:t>
            </w:r>
          </w:p>
        </w:tc>
        <w:tc>
          <w:tcPr>
            <w:tcW w:w="1737" w:type="dxa"/>
            <w:gridSpan w:val="2"/>
          </w:tcPr>
          <w:p w:rsidR="00E02372" w:rsidRDefault="009E08D4" w:rsidP="009E08D4">
            <w:pPr>
              <w:pStyle w:val="Header"/>
              <w:tabs>
                <w:tab w:val="clear" w:pos="4320"/>
                <w:tab w:val="clear" w:pos="8640"/>
              </w:tabs>
            </w:pPr>
            <w:r>
              <w:t>45</w:t>
            </w:r>
            <w:r w:rsidR="00E02372">
              <w:t>_Gal. Toter</w:t>
            </w:r>
          </w:p>
        </w:tc>
        <w:tc>
          <w:tcPr>
            <w:tcW w:w="1440" w:type="dxa"/>
            <w:gridSpan w:val="2"/>
          </w:tcPr>
          <w:p w:rsidR="00E02372" w:rsidRDefault="00E02372">
            <w:pPr>
              <w:jc w:val="right"/>
            </w:pPr>
            <w:r>
              <w:t>____Yard</w:t>
            </w:r>
          </w:p>
        </w:tc>
        <w:tc>
          <w:tcPr>
            <w:tcW w:w="1260" w:type="dxa"/>
            <w:gridSpan w:val="2"/>
          </w:tcPr>
          <w:p w:rsidR="00E02372" w:rsidRDefault="00E02372">
            <w:pPr>
              <w:jc w:val="right"/>
            </w:pPr>
            <w:r>
              <w:t>____Yard</w:t>
            </w:r>
          </w:p>
        </w:tc>
        <w:tc>
          <w:tcPr>
            <w:tcW w:w="1260" w:type="dxa"/>
            <w:gridSpan w:val="2"/>
          </w:tcPr>
          <w:p w:rsidR="00E02372" w:rsidRDefault="00E02372">
            <w:pPr>
              <w:jc w:val="right"/>
            </w:pPr>
            <w:r>
              <w:t>____Yard</w:t>
            </w:r>
          </w:p>
        </w:tc>
        <w:tc>
          <w:tcPr>
            <w:tcW w:w="1188" w:type="dxa"/>
          </w:tcPr>
          <w:p w:rsidR="00E02372" w:rsidRDefault="00E02372">
            <w:pPr>
              <w:jc w:val="right"/>
            </w:pPr>
            <w:r>
              <w:t>____Yard</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Each Scheduled Pickup</w:t>
            </w:r>
          </w:p>
        </w:tc>
        <w:tc>
          <w:tcPr>
            <w:tcW w:w="1377" w:type="dxa"/>
          </w:tcPr>
          <w:p w:rsidR="00E02372" w:rsidRDefault="00E02372">
            <w:r>
              <w:t>$</w:t>
            </w:r>
            <w:r w:rsidR="009E08D4">
              <w:t xml:space="preserve">  2.54</w:t>
            </w:r>
          </w:p>
        </w:tc>
        <w:tc>
          <w:tcPr>
            <w:tcW w:w="1737" w:type="dxa"/>
            <w:gridSpan w:val="2"/>
          </w:tcPr>
          <w:p w:rsidR="00E02372" w:rsidRDefault="00E02372">
            <w:r>
              <w:t>$</w:t>
            </w:r>
            <w:r w:rsidR="009E08D4">
              <w:t xml:space="preserve">  5.87</w:t>
            </w:r>
          </w:p>
        </w:tc>
        <w:tc>
          <w:tcPr>
            <w:tcW w:w="1440" w:type="dxa"/>
            <w:gridSpan w:val="2"/>
          </w:tcPr>
          <w:p w:rsidR="00E02372" w:rsidRDefault="00E02372">
            <w:r>
              <w:t>$</w:t>
            </w:r>
          </w:p>
        </w:tc>
        <w:tc>
          <w:tcPr>
            <w:tcW w:w="1260" w:type="dxa"/>
            <w:gridSpan w:val="2"/>
          </w:tcPr>
          <w:p w:rsidR="00E02372" w:rsidRDefault="00E02372">
            <w:r>
              <w:t>$</w:t>
            </w:r>
          </w:p>
        </w:tc>
        <w:tc>
          <w:tcPr>
            <w:tcW w:w="1260" w:type="dxa"/>
            <w:gridSpan w:val="2"/>
          </w:tcPr>
          <w:p w:rsidR="00E02372" w:rsidRDefault="00E02372">
            <w:r>
              <w:t>$</w:t>
            </w:r>
          </w:p>
        </w:tc>
        <w:tc>
          <w:tcPr>
            <w:tcW w:w="1188"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Special Pickups</w:t>
            </w:r>
          </w:p>
        </w:tc>
        <w:tc>
          <w:tcPr>
            <w:tcW w:w="1377" w:type="dxa"/>
          </w:tcPr>
          <w:p w:rsidR="00E02372" w:rsidRDefault="00E02372">
            <w:r>
              <w:t>$</w:t>
            </w:r>
            <w:r w:rsidR="009E08D4">
              <w:t xml:space="preserve">  3.71</w:t>
            </w:r>
          </w:p>
        </w:tc>
        <w:tc>
          <w:tcPr>
            <w:tcW w:w="1737" w:type="dxa"/>
            <w:gridSpan w:val="2"/>
          </w:tcPr>
          <w:p w:rsidR="00E02372" w:rsidRDefault="00E02372">
            <w:r>
              <w:t>$</w:t>
            </w:r>
            <w:r w:rsidR="009E08D4">
              <w:t xml:space="preserve">  6.88</w:t>
            </w:r>
          </w:p>
        </w:tc>
        <w:tc>
          <w:tcPr>
            <w:tcW w:w="1440" w:type="dxa"/>
            <w:gridSpan w:val="2"/>
          </w:tcPr>
          <w:p w:rsidR="00E02372" w:rsidRDefault="00E02372">
            <w:r>
              <w:t>$</w:t>
            </w:r>
          </w:p>
        </w:tc>
        <w:tc>
          <w:tcPr>
            <w:tcW w:w="1260" w:type="dxa"/>
            <w:gridSpan w:val="2"/>
          </w:tcPr>
          <w:p w:rsidR="00E02372" w:rsidRDefault="00E02372">
            <w:r>
              <w:t>$</w:t>
            </w:r>
          </w:p>
        </w:tc>
        <w:tc>
          <w:tcPr>
            <w:tcW w:w="1260" w:type="dxa"/>
            <w:gridSpan w:val="2"/>
          </w:tcPr>
          <w:p w:rsidR="00E02372" w:rsidRDefault="00E02372">
            <w:r>
              <w:t>$</w:t>
            </w:r>
          </w:p>
        </w:tc>
        <w:tc>
          <w:tcPr>
            <w:tcW w:w="1188" w:type="dxa"/>
          </w:tcPr>
          <w:p w:rsidR="00E02372" w:rsidRDefault="00E02372">
            <w:r>
              <w:t>$</w:t>
            </w:r>
          </w:p>
        </w:tc>
      </w:tr>
      <w:tr w:rsidR="00E02372">
        <w:tblPrEx>
          <w:tblCellMar>
            <w:top w:w="0" w:type="dxa"/>
            <w:bottom w:w="0" w:type="dxa"/>
          </w:tblCellMar>
        </w:tblPrEx>
        <w:trPr>
          <w:cantSplit/>
          <w:trHeight w:val="197"/>
        </w:trPr>
        <w:tc>
          <w:tcPr>
            <w:tcW w:w="11016" w:type="dxa"/>
            <w:gridSpan w:val="11"/>
          </w:tcPr>
          <w:p w:rsidR="00E02372" w:rsidRDefault="00E02372"/>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Temporary Service</w:t>
            </w:r>
          </w:p>
        </w:tc>
        <w:tc>
          <w:tcPr>
            <w:tcW w:w="8262" w:type="dxa"/>
            <w:gridSpan w:val="10"/>
          </w:tcPr>
          <w:p w:rsidR="00E02372" w:rsidRDefault="00E02372">
            <w:pPr>
              <w:jc w:val="center"/>
            </w:pP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Pickup Rate</w:t>
            </w:r>
          </w:p>
        </w:tc>
        <w:tc>
          <w:tcPr>
            <w:tcW w:w="1377" w:type="dxa"/>
          </w:tcPr>
          <w:p w:rsidR="00E02372" w:rsidRDefault="00E02372">
            <w:r>
              <w:t>$</w:t>
            </w:r>
            <w:r w:rsidR="009E08D4">
              <w:t xml:space="preserve">  5.51</w:t>
            </w:r>
          </w:p>
        </w:tc>
        <w:tc>
          <w:tcPr>
            <w:tcW w:w="1377" w:type="dxa"/>
          </w:tcPr>
          <w:p w:rsidR="00E02372" w:rsidRDefault="00E02372">
            <w:r>
              <w:t>$</w:t>
            </w:r>
            <w:r w:rsidR="009E08D4">
              <w:t xml:space="preserve">  8.67</w:t>
            </w:r>
          </w:p>
        </w:tc>
        <w:tc>
          <w:tcPr>
            <w:tcW w:w="1377" w:type="dxa"/>
            <w:gridSpan w:val="2"/>
          </w:tcPr>
          <w:p w:rsidR="00E02372" w:rsidRDefault="00E02372">
            <w:r>
              <w:t>$</w:t>
            </w:r>
          </w:p>
        </w:tc>
        <w:tc>
          <w:tcPr>
            <w:tcW w:w="1377" w:type="dxa"/>
            <w:gridSpan w:val="2"/>
          </w:tcPr>
          <w:p w:rsidR="00E02372" w:rsidRDefault="00E02372">
            <w:r>
              <w:t>$</w:t>
            </w:r>
          </w:p>
        </w:tc>
        <w:tc>
          <w:tcPr>
            <w:tcW w:w="1377" w:type="dxa"/>
            <w:gridSpan w:val="2"/>
          </w:tcPr>
          <w:p w:rsidR="00E02372" w:rsidRDefault="00E02372">
            <w:r>
              <w:t>$</w:t>
            </w:r>
          </w:p>
        </w:tc>
        <w:tc>
          <w:tcPr>
            <w:tcW w:w="1377" w:type="dxa"/>
            <w:gridSpan w:val="2"/>
          </w:tcPr>
          <w:p w:rsidR="00E02372" w:rsidRDefault="00E02372">
            <w:r>
              <w:t>$</w:t>
            </w:r>
          </w:p>
        </w:tc>
      </w:tr>
    </w:tbl>
    <w:p w:rsidR="00E02372" w:rsidRDefault="00E02372">
      <w:pPr>
        <w:pStyle w:val="Header"/>
        <w:tabs>
          <w:tab w:val="clear" w:pos="4320"/>
          <w:tab w:val="clear" w:pos="8640"/>
        </w:tabs>
      </w:pPr>
    </w:p>
    <w:p w:rsidR="00E02372" w:rsidRDefault="00E02372">
      <w:pPr>
        <w:tabs>
          <w:tab w:val="left" w:pos="900"/>
        </w:tabs>
        <w:ind w:left="907" w:hanging="907"/>
      </w:pPr>
      <w:r>
        <w:t>Note 1:</w:t>
      </w:r>
      <w:r>
        <w:tab/>
      </w:r>
      <w:r>
        <w:rPr>
          <w:u w:val="single"/>
        </w:rPr>
        <w:t xml:space="preserve">Permanent Service: </w:t>
      </w:r>
      <w:r>
        <w:t xml:space="preserve"> Service is defined as no less than scheduled, every other week pickup, unless local government requires more frequent service or unless putrescibles are involved.  Customer will be charged for service requested, even if fewer containers are serviced on a particular trip.  No credit will be given for partially filled containers.</w:t>
      </w:r>
    </w:p>
    <w:p w:rsidR="00E02372" w:rsidRDefault="009E08D4">
      <w:r>
        <w:t>Note 2:   Minimum monthly charge:    32 gal can  $16.48     45 gal can  $ 24.91.</w:t>
      </w:r>
    </w:p>
    <w:p w:rsidR="009E08D4" w:rsidRDefault="009E08D4"/>
    <w:p w:rsidR="00E02372" w:rsidRDefault="00E02372">
      <w:r>
        <w:t>Accessorial charges assessed (lids, tarping, unlocking, unlatching, etc.):</w:t>
      </w:r>
    </w:p>
    <w:p w:rsidR="0095707F" w:rsidRPr="0095707F" w:rsidRDefault="00E02372" w:rsidP="0095707F">
      <w:pPr>
        <w:pStyle w:val="Header"/>
        <w:tabs>
          <w:tab w:val="clear" w:pos="8640"/>
          <w:tab w:val="right" w:pos="10440"/>
          <w:tab w:val="right" w:pos="10800"/>
        </w:tabs>
        <w:jc w:val="center"/>
        <w:rPr>
          <w:b/>
        </w:rPr>
      </w:pPr>
      <w:r>
        <w:br w:type="page"/>
      </w:r>
      <w:r w:rsidR="0095707F" w:rsidRPr="000B6E71">
        <w:rPr>
          <w:b/>
          <w:highlight w:val="yellow"/>
        </w:rPr>
        <w:lastRenderedPageBreak/>
        <w:t>ALL RATES ON THIS PAGE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w:t>
      </w:r>
      <w:r w:rsidR="0095707F">
        <w:rPr>
          <w:sz w:val="22"/>
          <w:szCs w:val="22"/>
        </w:rPr>
        <w:t>14</w:t>
      </w:r>
      <w:r w:rsidRPr="005B393C">
        <w:rPr>
          <w:sz w:val="22"/>
          <w:szCs w:val="22"/>
        </w:rPr>
        <w:t>____</w:t>
      </w:r>
      <w:r w:rsidRPr="005B393C">
        <w:rPr>
          <w:sz w:val="22"/>
          <w:szCs w:val="22"/>
        </w:rPr>
        <w:tab/>
      </w:r>
      <w:r w:rsidRPr="005B393C">
        <w:rPr>
          <w:sz w:val="22"/>
          <w:szCs w:val="22"/>
        </w:rPr>
        <w:tab/>
        <w:t>__</w:t>
      </w:r>
      <w:r w:rsidR="0095707F">
        <w:rPr>
          <w:sz w:val="22"/>
          <w:szCs w:val="22"/>
        </w:rPr>
        <w:t>1</w:t>
      </w:r>
      <w:r w:rsidRPr="005B393C">
        <w:rPr>
          <w:sz w:val="22"/>
          <w:szCs w:val="22"/>
        </w:rPr>
        <w:t>___Revised Page No. __</w:t>
      </w:r>
      <w:r w:rsidR="0095707F">
        <w:rPr>
          <w:sz w:val="22"/>
          <w:szCs w:val="22"/>
        </w:rPr>
        <w:t>39</w:t>
      </w:r>
      <w:r w:rsidRPr="005B393C">
        <w:rPr>
          <w:sz w:val="22"/>
          <w:szCs w:val="22"/>
        </w:rPr>
        <w:t>___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Item 250 – Container Service – Dumped in Company's Vehicle</w:t>
      </w:r>
    </w:p>
    <w:p w:rsidR="00E02372" w:rsidRDefault="00E02372">
      <w:pPr>
        <w:jc w:val="center"/>
      </w:pPr>
      <w:r>
        <w:t>Compacted Material (Company-owned container)</w:t>
      </w:r>
    </w:p>
    <w:p w:rsidR="00E02372" w:rsidRDefault="00E02372">
      <w:pPr>
        <w:jc w:val="center"/>
      </w:pPr>
      <w:r>
        <w:t>Rates stated per container, per pick up</w:t>
      </w:r>
    </w:p>
    <w:p w:rsidR="00E02372" w:rsidRDefault="00E02372">
      <w:pPr>
        <w:jc w:val="center"/>
      </w:pPr>
    </w:p>
    <w:p w:rsidR="00E02372" w:rsidRDefault="00E02372">
      <w:r>
        <w:t>Service Area:</w:t>
      </w:r>
      <w:r w:rsidR="0095707F">
        <w:t xml:space="preserve">  As per Certificate</w:t>
      </w:r>
    </w:p>
    <w:p w:rsidR="00E02372" w:rsidRDefault="00E02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4"/>
        <w:gridCol w:w="1369"/>
        <w:gridCol w:w="1369"/>
        <w:gridCol w:w="1416"/>
        <w:gridCol w:w="1376"/>
        <w:gridCol w:w="1376"/>
        <w:gridCol w:w="1376"/>
      </w:tblGrid>
      <w:tr w:rsidR="00E02372">
        <w:tblPrEx>
          <w:tblCellMar>
            <w:top w:w="0" w:type="dxa"/>
            <w:bottom w:w="0" w:type="dxa"/>
          </w:tblCellMar>
        </w:tblPrEx>
        <w:trPr>
          <w:cantSplit/>
        </w:trPr>
        <w:tc>
          <w:tcPr>
            <w:tcW w:w="2754" w:type="dxa"/>
            <w:vMerge w:val="restart"/>
          </w:tcPr>
          <w:p w:rsidR="00E02372" w:rsidRDefault="00E02372"/>
          <w:p w:rsidR="00E02372" w:rsidRDefault="00E02372">
            <w:r>
              <w:t>Permanent Service</w:t>
            </w:r>
          </w:p>
        </w:tc>
        <w:tc>
          <w:tcPr>
            <w:tcW w:w="8262" w:type="dxa"/>
            <w:gridSpan w:val="6"/>
          </w:tcPr>
          <w:p w:rsidR="00E02372" w:rsidRDefault="00E02372">
            <w:pPr>
              <w:jc w:val="center"/>
            </w:pPr>
            <w:r>
              <w:t xml:space="preserve"> Size or Type of Container</w:t>
            </w:r>
          </w:p>
        </w:tc>
      </w:tr>
      <w:tr w:rsidR="00E02372">
        <w:tblPrEx>
          <w:tblCellMar>
            <w:top w:w="0" w:type="dxa"/>
            <w:bottom w:w="0" w:type="dxa"/>
          </w:tblCellMar>
        </w:tblPrEx>
        <w:trPr>
          <w:cantSplit/>
          <w:trHeight w:val="323"/>
        </w:trPr>
        <w:tc>
          <w:tcPr>
            <w:tcW w:w="2754" w:type="dxa"/>
            <w:vMerge/>
          </w:tcPr>
          <w:p w:rsidR="00E02372" w:rsidRDefault="00E02372"/>
        </w:tc>
        <w:tc>
          <w:tcPr>
            <w:tcW w:w="1377" w:type="dxa"/>
          </w:tcPr>
          <w:p w:rsidR="00E02372" w:rsidRDefault="00E02372" w:rsidP="0095707F">
            <w:pPr>
              <w:jc w:val="right"/>
            </w:pPr>
            <w:r>
              <w:t>__</w:t>
            </w:r>
            <w:r w:rsidR="0095707F">
              <w:t>1</w:t>
            </w:r>
            <w:r>
              <w:t>__ Yard</w:t>
            </w:r>
          </w:p>
        </w:tc>
        <w:tc>
          <w:tcPr>
            <w:tcW w:w="1377" w:type="dxa"/>
          </w:tcPr>
          <w:p w:rsidR="00E02372" w:rsidRDefault="00E02372" w:rsidP="0095707F">
            <w:pPr>
              <w:jc w:val="right"/>
            </w:pPr>
            <w:r>
              <w:t>_</w:t>
            </w:r>
            <w:r w:rsidR="0095707F">
              <w:t>1.5</w:t>
            </w:r>
            <w:r>
              <w:t>_ Yard</w:t>
            </w:r>
          </w:p>
        </w:tc>
        <w:tc>
          <w:tcPr>
            <w:tcW w:w="1377" w:type="dxa"/>
          </w:tcPr>
          <w:p w:rsidR="00E02372" w:rsidRDefault="00E02372" w:rsidP="0095707F">
            <w:pPr>
              <w:jc w:val="right"/>
            </w:pPr>
            <w:r>
              <w:t>__</w:t>
            </w:r>
            <w:r w:rsidR="0095707F">
              <w:t>2__</w:t>
            </w:r>
            <w:r>
              <w:t>_Yard</w:t>
            </w:r>
          </w:p>
        </w:tc>
        <w:tc>
          <w:tcPr>
            <w:tcW w:w="1377" w:type="dxa"/>
          </w:tcPr>
          <w:p w:rsidR="00E02372" w:rsidRDefault="0095707F" w:rsidP="0095707F">
            <w:pPr>
              <w:jc w:val="right"/>
            </w:pPr>
            <w:r>
              <w:t>_</w:t>
            </w:r>
            <w:r w:rsidR="00E02372">
              <w:t>_</w:t>
            </w:r>
            <w:r>
              <w:t>4</w:t>
            </w:r>
            <w:r w:rsidR="00E02372">
              <w:t>__Yard</w:t>
            </w:r>
          </w:p>
        </w:tc>
        <w:tc>
          <w:tcPr>
            <w:tcW w:w="1377" w:type="dxa"/>
          </w:tcPr>
          <w:p w:rsidR="00E02372" w:rsidRDefault="00E02372" w:rsidP="0095707F">
            <w:pPr>
              <w:jc w:val="right"/>
            </w:pPr>
            <w:r>
              <w:t>__</w:t>
            </w:r>
            <w:r w:rsidR="0095707F">
              <w:t>6</w:t>
            </w:r>
            <w:r>
              <w:t>__Yard</w:t>
            </w:r>
          </w:p>
        </w:tc>
        <w:tc>
          <w:tcPr>
            <w:tcW w:w="1377" w:type="dxa"/>
          </w:tcPr>
          <w:p w:rsidR="00E02372" w:rsidRDefault="00E02372">
            <w:pPr>
              <w:jc w:val="right"/>
            </w:pPr>
            <w:r>
              <w:t>_____Yard</w:t>
            </w:r>
          </w:p>
        </w:tc>
      </w:tr>
      <w:tr w:rsidR="00E02372">
        <w:tblPrEx>
          <w:tblCellMar>
            <w:top w:w="0" w:type="dxa"/>
            <w:bottom w:w="0" w:type="dxa"/>
          </w:tblCellMar>
        </w:tblPrEx>
        <w:trPr>
          <w:cantSplit/>
        </w:trPr>
        <w:tc>
          <w:tcPr>
            <w:tcW w:w="2754" w:type="dxa"/>
          </w:tcPr>
          <w:p w:rsidR="00E02372" w:rsidRDefault="00E02372">
            <w:pPr>
              <w:rPr>
                <w:sz w:val="16"/>
              </w:rPr>
            </w:pPr>
            <w:r>
              <w:t>Monthly Rent,</w:t>
            </w:r>
            <w:r>
              <w:rPr>
                <w:sz w:val="20"/>
              </w:rPr>
              <w:t xml:space="preserve"> if applicable</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First Pickup</w:t>
            </w:r>
          </w:p>
        </w:tc>
        <w:tc>
          <w:tcPr>
            <w:tcW w:w="1377" w:type="dxa"/>
          </w:tcPr>
          <w:p w:rsidR="00E02372" w:rsidRDefault="00E02372">
            <w:r>
              <w:t>$</w:t>
            </w:r>
            <w:r w:rsidR="0095707F">
              <w:t xml:space="preserve">  </w:t>
            </w:r>
            <w:r w:rsidR="00134ADA">
              <w:t>35.38</w:t>
            </w:r>
          </w:p>
        </w:tc>
        <w:tc>
          <w:tcPr>
            <w:tcW w:w="1377" w:type="dxa"/>
          </w:tcPr>
          <w:p w:rsidR="00E02372" w:rsidRDefault="00E02372">
            <w:r>
              <w:t>$</w:t>
            </w:r>
            <w:r w:rsidR="00134ADA">
              <w:t xml:space="preserve">  47.99</w:t>
            </w:r>
          </w:p>
        </w:tc>
        <w:tc>
          <w:tcPr>
            <w:tcW w:w="1377" w:type="dxa"/>
          </w:tcPr>
          <w:p w:rsidR="00E02372" w:rsidRDefault="00E02372">
            <w:r>
              <w:t>$</w:t>
            </w:r>
            <w:r w:rsidR="00134ADA">
              <w:t xml:space="preserve">  61.98</w:t>
            </w:r>
          </w:p>
        </w:tc>
        <w:tc>
          <w:tcPr>
            <w:tcW w:w="1377" w:type="dxa"/>
          </w:tcPr>
          <w:p w:rsidR="00E02372" w:rsidRDefault="00E02372">
            <w:r>
              <w:t>$</w:t>
            </w:r>
            <w:r w:rsidR="00134ADA">
              <w:t xml:space="preserve">  110.88</w:t>
            </w:r>
          </w:p>
        </w:tc>
        <w:tc>
          <w:tcPr>
            <w:tcW w:w="1377" w:type="dxa"/>
          </w:tcPr>
          <w:p w:rsidR="00E02372" w:rsidRDefault="00E02372">
            <w:r>
              <w:t>$</w:t>
            </w:r>
            <w:r w:rsidR="00134ADA">
              <w:t xml:space="preserve">  149.96</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Each Additional Pickup</w:t>
            </w:r>
          </w:p>
        </w:tc>
        <w:tc>
          <w:tcPr>
            <w:tcW w:w="1377" w:type="dxa"/>
          </w:tcPr>
          <w:p w:rsidR="00E02372" w:rsidRDefault="00E02372">
            <w:r>
              <w:t>$</w:t>
            </w:r>
            <w:r w:rsidR="00134ADA">
              <w:t xml:space="preserve">  29.62</w:t>
            </w:r>
          </w:p>
        </w:tc>
        <w:tc>
          <w:tcPr>
            <w:tcW w:w="1377" w:type="dxa"/>
          </w:tcPr>
          <w:p w:rsidR="00E02372" w:rsidRDefault="00E02372">
            <w:r>
              <w:t>$</w:t>
            </w:r>
            <w:r w:rsidR="00134ADA">
              <w:t xml:space="preserve">  41.85</w:t>
            </w:r>
          </w:p>
        </w:tc>
        <w:tc>
          <w:tcPr>
            <w:tcW w:w="1377" w:type="dxa"/>
          </w:tcPr>
          <w:p w:rsidR="00E02372" w:rsidRDefault="00E02372">
            <w:r>
              <w:t>$</w:t>
            </w:r>
            <w:r w:rsidR="00134ADA">
              <w:t xml:space="preserve">  56.22</w:t>
            </w:r>
          </w:p>
        </w:tc>
        <w:tc>
          <w:tcPr>
            <w:tcW w:w="1377" w:type="dxa"/>
          </w:tcPr>
          <w:p w:rsidR="00E02372" w:rsidRDefault="00E02372">
            <w:r>
              <w:t>$</w:t>
            </w:r>
            <w:r w:rsidR="00134ADA">
              <w:t xml:space="preserve">   98.40</w:t>
            </w:r>
          </w:p>
        </w:tc>
        <w:tc>
          <w:tcPr>
            <w:tcW w:w="1377" w:type="dxa"/>
          </w:tcPr>
          <w:p w:rsidR="00E02372" w:rsidRDefault="00E02372">
            <w:r>
              <w:t>$</w:t>
            </w:r>
            <w:r w:rsidR="00134ADA">
              <w:t xml:space="preserve">  137.43</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Special Pickups</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r>
      <w:tr w:rsidR="00E02372">
        <w:tblPrEx>
          <w:tblCellMar>
            <w:top w:w="0" w:type="dxa"/>
            <w:bottom w:w="0" w:type="dxa"/>
          </w:tblCellMar>
        </w:tblPrEx>
        <w:trPr>
          <w:cantSplit/>
          <w:trHeight w:val="197"/>
        </w:trPr>
        <w:tc>
          <w:tcPr>
            <w:tcW w:w="11016" w:type="dxa"/>
            <w:gridSpan w:val="7"/>
          </w:tcPr>
          <w:p w:rsidR="00E02372" w:rsidRDefault="00E02372"/>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Temporary Service</w:t>
            </w:r>
          </w:p>
        </w:tc>
        <w:tc>
          <w:tcPr>
            <w:tcW w:w="8262" w:type="dxa"/>
            <w:gridSpan w:val="6"/>
          </w:tcPr>
          <w:p w:rsidR="00E02372" w:rsidRDefault="00E02372">
            <w:pPr>
              <w:jc w:val="center"/>
            </w:pP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Initial Delivery</w:t>
            </w:r>
          </w:p>
        </w:tc>
        <w:tc>
          <w:tcPr>
            <w:tcW w:w="1377" w:type="dxa"/>
          </w:tcPr>
          <w:p w:rsidR="00E02372" w:rsidRDefault="00E02372">
            <w:r>
              <w:t>$</w:t>
            </w:r>
            <w:r w:rsidR="00134ADA">
              <w:t xml:space="preserve">  60.02</w:t>
            </w:r>
          </w:p>
        </w:tc>
        <w:tc>
          <w:tcPr>
            <w:tcW w:w="1377" w:type="dxa"/>
          </w:tcPr>
          <w:p w:rsidR="00E02372" w:rsidRDefault="00E02372">
            <w:r>
              <w:t>$</w:t>
            </w:r>
            <w:r w:rsidR="00134ADA">
              <w:t xml:space="preserve">  60.02</w:t>
            </w:r>
          </w:p>
        </w:tc>
        <w:tc>
          <w:tcPr>
            <w:tcW w:w="1377" w:type="dxa"/>
          </w:tcPr>
          <w:p w:rsidR="00E02372" w:rsidRDefault="00E02372">
            <w:r>
              <w:t>$</w:t>
            </w:r>
            <w:r w:rsidR="00134ADA">
              <w:t xml:space="preserve">  60.02</w:t>
            </w:r>
          </w:p>
        </w:tc>
        <w:tc>
          <w:tcPr>
            <w:tcW w:w="1377" w:type="dxa"/>
          </w:tcPr>
          <w:p w:rsidR="00E02372" w:rsidRDefault="00E02372">
            <w:r>
              <w:t>$</w:t>
            </w:r>
            <w:r w:rsidR="00134ADA">
              <w:t xml:space="preserve">  60.02</w:t>
            </w:r>
          </w:p>
        </w:tc>
        <w:tc>
          <w:tcPr>
            <w:tcW w:w="1377" w:type="dxa"/>
          </w:tcPr>
          <w:p w:rsidR="00E02372" w:rsidRDefault="00E02372">
            <w:r>
              <w:t>$</w:t>
            </w:r>
            <w:r w:rsidR="00134ADA">
              <w:t xml:space="preserve">  60.02</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Pickup Rate</w:t>
            </w:r>
          </w:p>
        </w:tc>
        <w:tc>
          <w:tcPr>
            <w:tcW w:w="1377" w:type="dxa"/>
          </w:tcPr>
          <w:p w:rsidR="00E02372" w:rsidRDefault="00E02372">
            <w:r>
              <w:t>$</w:t>
            </w:r>
            <w:r w:rsidR="00134ADA">
              <w:t xml:space="preserve">  49.56</w:t>
            </w:r>
          </w:p>
        </w:tc>
        <w:tc>
          <w:tcPr>
            <w:tcW w:w="1377" w:type="dxa"/>
          </w:tcPr>
          <w:p w:rsidR="00E02372" w:rsidRDefault="00E02372">
            <w:r>
              <w:t>$</w:t>
            </w:r>
            <w:r w:rsidR="00134ADA">
              <w:t xml:space="preserve">  73.62</w:t>
            </w:r>
          </w:p>
        </w:tc>
        <w:tc>
          <w:tcPr>
            <w:tcW w:w="1377" w:type="dxa"/>
          </w:tcPr>
          <w:p w:rsidR="00E02372" w:rsidRDefault="00E02372">
            <w:r>
              <w:t>$</w:t>
            </w:r>
            <w:r w:rsidR="00134ADA">
              <w:t xml:space="preserve">  82.36</w:t>
            </w:r>
          </w:p>
        </w:tc>
        <w:tc>
          <w:tcPr>
            <w:tcW w:w="1377" w:type="dxa"/>
          </w:tcPr>
          <w:p w:rsidR="00E02372" w:rsidRDefault="00E02372">
            <w:r>
              <w:t>$</w:t>
            </w:r>
            <w:r w:rsidR="00134ADA">
              <w:t xml:space="preserve"> 136.OO</w:t>
            </w:r>
          </w:p>
        </w:tc>
        <w:tc>
          <w:tcPr>
            <w:tcW w:w="1377" w:type="dxa"/>
          </w:tcPr>
          <w:p w:rsidR="00E02372" w:rsidRDefault="00E02372">
            <w:r>
              <w:t>$</w:t>
            </w:r>
            <w:r w:rsidR="00134ADA">
              <w:t xml:space="preserve"> 184.75</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Rent Per Calendar Day</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Rent Per Month</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c>
          <w:tcPr>
            <w:tcW w:w="1377" w:type="dxa"/>
          </w:tcPr>
          <w:p w:rsidR="00E02372" w:rsidRDefault="00E02372">
            <w:r>
              <w:t>$</w:t>
            </w:r>
          </w:p>
        </w:tc>
      </w:tr>
    </w:tbl>
    <w:p w:rsidR="00E02372" w:rsidRDefault="00E02372">
      <w:pPr>
        <w:pStyle w:val="Header"/>
        <w:tabs>
          <w:tab w:val="clear" w:pos="4320"/>
          <w:tab w:val="clear" w:pos="8640"/>
        </w:tabs>
      </w:pPr>
    </w:p>
    <w:p w:rsidR="00E02372" w:rsidRDefault="00E02372">
      <w:pPr>
        <w:tabs>
          <w:tab w:val="left" w:pos="900"/>
        </w:tabs>
        <w:ind w:left="907" w:hanging="907"/>
      </w:pPr>
      <w:r>
        <w:t>Note 1:</w:t>
      </w:r>
      <w:r>
        <w:tab/>
      </w:r>
      <w:r>
        <w:rPr>
          <w:u w:val="single"/>
        </w:rPr>
        <w:t xml:space="preserve">Permanent Service: </w:t>
      </w:r>
      <w:r>
        <w:t xml:space="preserve"> Service is defined as no less than scheduled, every other week pickup, unless local government requires more frequent service or unless putrescibles are involved.  Customer will be charged for service requested, even if fewer containers are serviced on a particular trip.  No credit will be given for partially filled containers.</w:t>
      </w:r>
    </w:p>
    <w:p w:rsidR="00134ADA" w:rsidRDefault="00E02372">
      <w:pPr>
        <w:tabs>
          <w:tab w:val="left" w:pos="900"/>
        </w:tabs>
        <w:ind w:left="907" w:hanging="907"/>
      </w:pPr>
      <w:r>
        <w:t>Note 2:</w:t>
      </w:r>
      <w:r>
        <w:tab/>
      </w:r>
      <w:r>
        <w:rPr>
          <w:u w:val="single"/>
        </w:rPr>
        <w:t>Permanent Service:</w:t>
      </w:r>
      <w:r>
        <w:t xml:space="preserve"> If rent is shown, the rate for the first pickup and each additional pickup must be the same.  If rent is not shown, it is to be included in the rate for the first pickup. </w:t>
      </w:r>
    </w:p>
    <w:p w:rsidR="00E02372" w:rsidRDefault="00134ADA">
      <w:pPr>
        <w:tabs>
          <w:tab w:val="left" w:pos="900"/>
        </w:tabs>
        <w:ind w:left="907" w:hanging="907"/>
        <w:rPr>
          <w:rFonts w:ascii="Univers" w:hAnsi="Univers"/>
        </w:rPr>
      </w:pPr>
      <w:r>
        <w:t>Note 3:   Permanent &amp; Temporary Service</w:t>
      </w:r>
      <w:r>
        <w:rPr>
          <w:rFonts w:ascii="Univers" w:hAnsi="Univers"/>
        </w:rPr>
        <w:t>:  Due to distance &amp; terrain a delivery  charge of $60.02 will be charged on all containers.</w:t>
      </w:r>
    </w:p>
    <w:p w:rsidR="00E02372" w:rsidRDefault="00E02372">
      <w:pPr>
        <w:tabs>
          <w:tab w:val="left" w:pos="900"/>
        </w:tabs>
        <w:ind w:left="907" w:hanging="907"/>
      </w:pPr>
    </w:p>
    <w:p w:rsidR="00134ADA" w:rsidRDefault="00E02372" w:rsidP="00FF1378">
      <w:pPr>
        <w:pStyle w:val="Header"/>
        <w:tabs>
          <w:tab w:val="clear" w:pos="8640"/>
          <w:tab w:val="right" w:pos="10440"/>
          <w:tab w:val="right" w:pos="10800"/>
        </w:tabs>
      </w:pPr>
      <w:r>
        <w:t>Accessorial charges assessed (lids, tarping, unlocking, unlatching, etc.)</w:t>
      </w:r>
    </w:p>
    <w:p w:rsidR="00134ADA" w:rsidRDefault="00134ADA" w:rsidP="00FF1378">
      <w:pPr>
        <w:pStyle w:val="Header"/>
        <w:tabs>
          <w:tab w:val="clear" w:pos="8640"/>
          <w:tab w:val="right" w:pos="10440"/>
          <w:tab w:val="right" w:pos="10800"/>
        </w:tabs>
      </w:pPr>
    </w:p>
    <w:p w:rsidR="00134ADA" w:rsidRDefault="00134ADA" w:rsidP="00FF1378">
      <w:pPr>
        <w:pStyle w:val="Header"/>
        <w:tabs>
          <w:tab w:val="clear" w:pos="8640"/>
          <w:tab w:val="right" w:pos="10440"/>
          <w:tab w:val="right" w:pos="10800"/>
        </w:tabs>
      </w:pPr>
      <w:r>
        <w:t xml:space="preserve">Note4:  A gate or obstruction charge of $10.00 will be assessed for opening, unlocking, closing gates, or </w:t>
      </w:r>
    </w:p>
    <w:p w:rsidR="00FF5EDA" w:rsidRDefault="00134ADA" w:rsidP="00ED2042">
      <w:pPr>
        <w:pStyle w:val="Header"/>
        <w:tabs>
          <w:tab w:val="clear" w:pos="8640"/>
          <w:tab w:val="right" w:pos="10440"/>
          <w:tab w:val="right" w:pos="10800"/>
        </w:tabs>
        <w:jc w:val="center"/>
      </w:pPr>
      <w:r>
        <w:t>moving obstructions in order to pickup solid waste.</w:t>
      </w:r>
      <w:r w:rsidR="00E02372">
        <w:br w:type="page"/>
      </w:r>
      <w:r w:rsidR="00FF5EDA" w:rsidRPr="00ED2042">
        <w:rPr>
          <w:b/>
          <w:highlight w:val="yellow"/>
        </w:rPr>
        <w:lastRenderedPageBreak/>
        <w:t>ALL RATES ON THIS PAGE ARE INCREASED</w:t>
      </w:r>
    </w:p>
    <w:p w:rsidR="00FF1378" w:rsidRPr="005B393C" w:rsidRDefault="00FF1378" w:rsidP="00FF1378">
      <w:pPr>
        <w:pStyle w:val="Header"/>
        <w:tabs>
          <w:tab w:val="clear" w:pos="8640"/>
          <w:tab w:val="right" w:pos="10440"/>
          <w:tab w:val="right" w:pos="10800"/>
        </w:tabs>
        <w:rPr>
          <w:sz w:val="22"/>
          <w:szCs w:val="22"/>
        </w:rPr>
      </w:pPr>
      <w:r w:rsidRPr="005B393C">
        <w:rPr>
          <w:sz w:val="22"/>
          <w:szCs w:val="22"/>
        </w:rPr>
        <w:t>Tariff No. ___</w:t>
      </w:r>
      <w:r w:rsidR="00FF5EDA">
        <w:rPr>
          <w:sz w:val="22"/>
          <w:szCs w:val="22"/>
        </w:rPr>
        <w:t>14</w:t>
      </w:r>
      <w:r w:rsidRPr="005B393C">
        <w:rPr>
          <w:sz w:val="22"/>
          <w:szCs w:val="22"/>
        </w:rPr>
        <w:t>____</w:t>
      </w:r>
      <w:r w:rsidRPr="005B393C">
        <w:rPr>
          <w:sz w:val="22"/>
          <w:szCs w:val="22"/>
        </w:rPr>
        <w:tab/>
      </w:r>
      <w:r w:rsidRPr="005B393C">
        <w:rPr>
          <w:sz w:val="22"/>
          <w:szCs w:val="22"/>
        </w:rPr>
        <w:tab/>
        <w:t>___</w:t>
      </w:r>
      <w:r w:rsidR="00FF5EDA">
        <w:rPr>
          <w:sz w:val="22"/>
          <w:szCs w:val="22"/>
        </w:rPr>
        <w:t>1</w:t>
      </w:r>
      <w:r w:rsidRPr="005B393C">
        <w:rPr>
          <w:sz w:val="22"/>
          <w:szCs w:val="22"/>
        </w:rPr>
        <w:t>__Revised Page No. __</w:t>
      </w:r>
      <w:r w:rsidR="00FF5EDA">
        <w:rPr>
          <w:sz w:val="22"/>
          <w:szCs w:val="22"/>
        </w:rPr>
        <w:t>40</w:t>
      </w:r>
      <w:r w:rsidRPr="005B393C">
        <w:rPr>
          <w:sz w:val="22"/>
          <w:szCs w:val="22"/>
        </w:rPr>
        <w:t>___</w:t>
      </w:r>
      <w:r>
        <w:rPr>
          <w:sz w:val="22"/>
          <w:szCs w:val="22"/>
        </w:rPr>
        <w:tab/>
      </w:r>
    </w:p>
    <w:p w:rsidR="00FF1378" w:rsidRPr="005B393C" w:rsidRDefault="00FF1378" w:rsidP="00FF1378">
      <w:pPr>
        <w:pStyle w:val="Header"/>
        <w:tabs>
          <w:tab w:val="clear" w:pos="8640"/>
          <w:tab w:val="right" w:pos="10440"/>
        </w:tabs>
        <w:rPr>
          <w:sz w:val="22"/>
          <w:szCs w:val="22"/>
        </w:rPr>
      </w:pP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Company Name/Permit Number:  Excess Disposal INC    G-107</w:t>
      </w:r>
    </w:p>
    <w:p w:rsidR="00FF1378" w:rsidRPr="005B393C" w:rsidRDefault="00FF1378" w:rsidP="00FF1378">
      <w:pPr>
        <w:pStyle w:val="Header"/>
        <w:pBdr>
          <w:bottom w:val="single" w:sz="12" w:space="1" w:color="auto"/>
        </w:pBdr>
        <w:tabs>
          <w:tab w:val="clear" w:pos="8640"/>
          <w:tab w:val="right" w:pos="10440"/>
        </w:tabs>
        <w:rPr>
          <w:sz w:val="22"/>
          <w:szCs w:val="22"/>
        </w:rPr>
      </w:pPr>
      <w:r w:rsidRPr="005B393C">
        <w:rPr>
          <w:sz w:val="22"/>
          <w:szCs w:val="22"/>
        </w:rPr>
        <w:t>Registered Trade Name:   Excess Disposal Service</w:t>
      </w:r>
    </w:p>
    <w:p w:rsidR="00FF1378" w:rsidRDefault="00FF1378">
      <w:pPr>
        <w:pStyle w:val="Heading1"/>
      </w:pPr>
    </w:p>
    <w:p w:rsidR="00E02372" w:rsidRDefault="00E02372">
      <w:pPr>
        <w:pStyle w:val="Heading1"/>
      </w:pPr>
      <w:r>
        <w:t>Item 255 – Container Service – Dumped in Company's Vehicle</w:t>
      </w:r>
    </w:p>
    <w:p w:rsidR="00E02372" w:rsidRDefault="00E02372">
      <w:pPr>
        <w:jc w:val="center"/>
      </w:pPr>
      <w:r>
        <w:t>Compacted Material (Customer-owned container)</w:t>
      </w:r>
    </w:p>
    <w:p w:rsidR="00E02372" w:rsidRDefault="00E02372">
      <w:pPr>
        <w:jc w:val="center"/>
      </w:pPr>
      <w:r>
        <w:t>Rates stated per container, per pick up</w:t>
      </w:r>
    </w:p>
    <w:p w:rsidR="00E02372" w:rsidRDefault="00E02372">
      <w:pPr>
        <w:jc w:val="center"/>
      </w:pPr>
    </w:p>
    <w:p w:rsidR="00E02372" w:rsidRDefault="00E02372">
      <w:r>
        <w:t>Service Area:</w:t>
      </w:r>
      <w:r w:rsidR="00FF5EDA">
        <w:t xml:space="preserve">   As per certificate</w:t>
      </w:r>
    </w:p>
    <w:p w:rsidR="00E02372" w:rsidRDefault="00E0237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8"/>
        <w:gridCol w:w="1367"/>
        <w:gridCol w:w="1377"/>
        <w:gridCol w:w="1376"/>
        <w:gridCol w:w="1376"/>
        <w:gridCol w:w="1416"/>
        <w:gridCol w:w="1376"/>
      </w:tblGrid>
      <w:tr w:rsidR="00E02372">
        <w:tblPrEx>
          <w:tblCellMar>
            <w:top w:w="0" w:type="dxa"/>
            <w:bottom w:w="0" w:type="dxa"/>
          </w:tblCellMar>
        </w:tblPrEx>
        <w:trPr>
          <w:cantSplit/>
        </w:trPr>
        <w:tc>
          <w:tcPr>
            <w:tcW w:w="2754" w:type="dxa"/>
            <w:vMerge w:val="restart"/>
          </w:tcPr>
          <w:p w:rsidR="00E02372" w:rsidRDefault="00E02372"/>
          <w:p w:rsidR="00E02372" w:rsidRDefault="00E02372">
            <w:r>
              <w:t>Permanent Service</w:t>
            </w:r>
          </w:p>
        </w:tc>
        <w:tc>
          <w:tcPr>
            <w:tcW w:w="8262" w:type="dxa"/>
            <w:gridSpan w:val="6"/>
          </w:tcPr>
          <w:p w:rsidR="00E02372" w:rsidRDefault="00E02372">
            <w:pPr>
              <w:jc w:val="center"/>
            </w:pPr>
            <w:r>
              <w:t xml:space="preserve"> Size or Type of Container</w:t>
            </w:r>
          </w:p>
        </w:tc>
      </w:tr>
      <w:tr w:rsidR="00E02372">
        <w:tblPrEx>
          <w:tblCellMar>
            <w:top w:w="0" w:type="dxa"/>
            <w:bottom w:w="0" w:type="dxa"/>
          </w:tblCellMar>
        </w:tblPrEx>
        <w:trPr>
          <w:cantSplit/>
          <w:trHeight w:val="323"/>
        </w:trPr>
        <w:tc>
          <w:tcPr>
            <w:tcW w:w="2754" w:type="dxa"/>
            <w:vMerge/>
          </w:tcPr>
          <w:p w:rsidR="00E02372" w:rsidRDefault="00E02372"/>
        </w:tc>
        <w:tc>
          <w:tcPr>
            <w:tcW w:w="1377" w:type="dxa"/>
          </w:tcPr>
          <w:p w:rsidR="00E02372" w:rsidRDefault="00E02372" w:rsidP="00FF5EDA">
            <w:pPr>
              <w:jc w:val="right"/>
            </w:pPr>
            <w:r>
              <w:t>__</w:t>
            </w:r>
            <w:r w:rsidR="00FF5EDA">
              <w:t>1</w:t>
            </w:r>
            <w:r>
              <w:t>__ Yard</w:t>
            </w:r>
          </w:p>
        </w:tc>
        <w:tc>
          <w:tcPr>
            <w:tcW w:w="1377" w:type="dxa"/>
          </w:tcPr>
          <w:p w:rsidR="00E02372" w:rsidRDefault="00E02372" w:rsidP="00FF5EDA">
            <w:pPr>
              <w:jc w:val="right"/>
            </w:pPr>
            <w:r>
              <w:t>_</w:t>
            </w:r>
            <w:r w:rsidR="00FF5EDA">
              <w:t>1.5__</w:t>
            </w:r>
            <w:r>
              <w:t>Yard</w:t>
            </w:r>
          </w:p>
        </w:tc>
        <w:tc>
          <w:tcPr>
            <w:tcW w:w="1377" w:type="dxa"/>
          </w:tcPr>
          <w:p w:rsidR="00E02372" w:rsidRDefault="00E02372" w:rsidP="00FF5EDA">
            <w:pPr>
              <w:jc w:val="right"/>
            </w:pPr>
            <w:r>
              <w:t>__</w:t>
            </w:r>
            <w:r w:rsidR="00FF5EDA">
              <w:t>2</w:t>
            </w:r>
            <w:r>
              <w:t>__Yard</w:t>
            </w:r>
          </w:p>
        </w:tc>
        <w:tc>
          <w:tcPr>
            <w:tcW w:w="1377" w:type="dxa"/>
          </w:tcPr>
          <w:p w:rsidR="00E02372" w:rsidRDefault="00E02372" w:rsidP="00FF5EDA">
            <w:pPr>
              <w:jc w:val="right"/>
            </w:pPr>
            <w:r>
              <w:t>__</w:t>
            </w:r>
            <w:r w:rsidR="00FF5EDA">
              <w:t>4</w:t>
            </w:r>
            <w:r>
              <w:t>__Yard</w:t>
            </w:r>
          </w:p>
        </w:tc>
        <w:tc>
          <w:tcPr>
            <w:tcW w:w="1377" w:type="dxa"/>
          </w:tcPr>
          <w:p w:rsidR="00E02372" w:rsidRDefault="00E02372" w:rsidP="00FF5EDA">
            <w:pPr>
              <w:jc w:val="right"/>
            </w:pPr>
            <w:r>
              <w:t>__</w:t>
            </w:r>
            <w:r w:rsidR="00FF5EDA">
              <w:t>6_</w:t>
            </w:r>
            <w:r>
              <w:t>__Yard</w:t>
            </w:r>
          </w:p>
        </w:tc>
        <w:tc>
          <w:tcPr>
            <w:tcW w:w="1377" w:type="dxa"/>
          </w:tcPr>
          <w:p w:rsidR="00E02372" w:rsidRDefault="00E02372">
            <w:pPr>
              <w:jc w:val="right"/>
            </w:pPr>
            <w:r>
              <w:t>_____Yard</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Each Scheduled Pickup</w:t>
            </w:r>
          </w:p>
        </w:tc>
        <w:tc>
          <w:tcPr>
            <w:tcW w:w="1377" w:type="dxa"/>
          </w:tcPr>
          <w:p w:rsidR="00E02372" w:rsidRDefault="00E02372">
            <w:r>
              <w:t>$</w:t>
            </w:r>
            <w:r w:rsidR="00FF5EDA">
              <w:t xml:space="preserve">  29.62</w:t>
            </w:r>
          </w:p>
        </w:tc>
        <w:tc>
          <w:tcPr>
            <w:tcW w:w="1377" w:type="dxa"/>
          </w:tcPr>
          <w:p w:rsidR="00E02372" w:rsidRDefault="00E02372">
            <w:r>
              <w:t>$</w:t>
            </w:r>
            <w:r w:rsidR="00FF5EDA">
              <w:t xml:space="preserve">  42.38</w:t>
            </w:r>
          </w:p>
        </w:tc>
        <w:tc>
          <w:tcPr>
            <w:tcW w:w="1377" w:type="dxa"/>
          </w:tcPr>
          <w:p w:rsidR="00E02372" w:rsidRDefault="00E02372">
            <w:r>
              <w:t>$</w:t>
            </w:r>
            <w:r w:rsidR="00FF5EDA">
              <w:t xml:space="preserve">  56.86</w:t>
            </w:r>
          </w:p>
        </w:tc>
        <w:tc>
          <w:tcPr>
            <w:tcW w:w="1377" w:type="dxa"/>
          </w:tcPr>
          <w:p w:rsidR="00E02372" w:rsidRDefault="00E02372">
            <w:r>
              <w:t>$</w:t>
            </w:r>
            <w:r w:rsidR="00FF5EDA">
              <w:t xml:space="preserve">  99.22</w:t>
            </w:r>
          </w:p>
        </w:tc>
        <w:tc>
          <w:tcPr>
            <w:tcW w:w="1377" w:type="dxa"/>
          </w:tcPr>
          <w:p w:rsidR="00E02372" w:rsidRDefault="00E02372">
            <w:r>
              <w:t>$</w:t>
            </w:r>
            <w:r w:rsidR="00FF5EDA">
              <w:t xml:space="preserve">  138.53</w:t>
            </w:r>
          </w:p>
        </w:tc>
        <w:tc>
          <w:tcPr>
            <w:tcW w:w="1377" w:type="dxa"/>
          </w:tcPr>
          <w:p w:rsidR="00E02372" w:rsidRDefault="00E02372">
            <w:r>
              <w:t>$</w:t>
            </w: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Special Pickups</w:t>
            </w:r>
          </w:p>
        </w:tc>
        <w:tc>
          <w:tcPr>
            <w:tcW w:w="1377" w:type="dxa"/>
          </w:tcPr>
          <w:p w:rsidR="00E02372" w:rsidRDefault="00E02372">
            <w:r>
              <w:t>$</w:t>
            </w:r>
            <w:r w:rsidR="00FF5EDA">
              <w:t xml:space="preserve">  29.62</w:t>
            </w:r>
          </w:p>
        </w:tc>
        <w:tc>
          <w:tcPr>
            <w:tcW w:w="1377" w:type="dxa"/>
          </w:tcPr>
          <w:p w:rsidR="00E02372" w:rsidRDefault="00E02372">
            <w:r>
              <w:t>$</w:t>
            </w:r>
            <w:r w:rsidR="00FF5EDA">
              <w:t xml:space="preserve">  42.38</w:t>
            </w:r>
          </w:p>
        </w:tc>
        <w:tc>
          <w:tcPr>
            <w:tcW w:w="1377" w:type="dxa"/>
          </w:tcPr>
          <w:p w:rsidR="00E02372" w:rsidRDefault="00E02372">
            <w:r>
              <w:t>$</w:t>
            </w:r>
            <w:r w:rsidR="00FF5EDA">
              <w:t xml:space="preserve">  56.86</w:t>
            </w:r>
          </w:p>
        </w:tc>
        <w:tc>
          <w:tcPr>
            <w:tcW w:w="1377" w:type="dxa"/>
          </w:tcPr>
          <w:p w:rsidR="00E02372" w:rsidRDefault="00E02372">
            <w:r>
              <w:t>$</w:t>
            </w:r>
            <w:r w:rsidR="00FF5EDA">
              <w:t xml:space="preserve">  99.22</w:t>
            </w:r>
          </w:p>
        </w:tc>
        <w:tc>
          <w:tcPr>
            <w:tcW w:w="1377" w:type="dxa"/>
          </w:tcPr>
          <w:p w:rsidR="00E02372" w:rsidRDefault="00E02372">
            <w:r>
              <w:t>$</w:t>
            </w:r>
            <w:r w:rsidR="00FF5EDA">
              <w:t xml:space="preserve">  138.53</w:t>
            </w:r>
          </w:p>
        </w:tc>
        <w:tc>
          <w:tcPr>
            <w:tcW w:w="1377" w:type="dxa"/>
          </w:tcPr>
          <w:p w:rsidR="00E02372" w:rsidRDefault="00E02372">
            <w:r>
              <w:t>$</w:t>
            </w:r>
          </w:p>
        </w:tc>
      </w:tr>
      <w:tr w:rsidR="00E02372">
        <w:tblPrEx>
          <w:tblCellMar>
            <w:top w:w="0" w:type="dxa"/>
            <w:bottom w:w="0" w:type="dxa"/>
          </w:tblCellMar>
        </w:tblPrEx>
        <w:trPr>
          <w:cantSplit/>
          <w:trHeight w:val="197"/>
        </w:trPr>
        <w:tc>
          <w:tcPr>
            <w:tcW w:w="11016" w:type="dxa"/>
            <w:gridSpan w:val="7"/>
          </w:tcPr>
          <w:p w:rsidR="00E02372" w:rsidRDefault="00E02372"/>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Temporary Service</w:t>
            </w:r>
          </w:p>
        </w:tc>
        <w:tc>
          <w:tcPr>
            <w:tcW w:w="8262" w:type="dxa"/>
            <w:gridSpan w:val="6"/>
          </w:tcPr>
          <w:p w:rsidR="00E02372" w:rsidRDefault="00E02372">
            <w:pPr>
              <w:jc w:val="center"/>
            </w:pPr>
          </w:p>
        </w:tc>
      </w:tr>
      <w:tr w:rsidR="00E02372">
        <w:tblPrEx>
          <w:tblCellMar>
            <w:top w:w="0" w:type="dxa"/>
            <w:bottom w:w="0" w:type="dxa"/>
          </w:tblCellMar>
        </w:tblPrEx>
        <w:trPr>
          <w:cantSplit/>
        </w:trPr>
        <w:tc>
          <w:tcPr>
            <w:tcW w:w="2754" w:type="dxa"/>
          </w:tcPr>
          <w:p w:rsidR="00E02372" w:rsidRDefault="00E02372">
            <w:pPr>
              <w:pStyle w:val="Heading2"/>
              <w:jc w:val="left"/>
              <w:rPr>
                <w:b w:val="0"/>
                <w:bCs w:val="0"/>
                <w:sz w:val="24"/>
              </w:rPr>
            </w:pPr>
            <w:r>
              <w:rPr>
                <w:b w:val="0"/>
                <w:bCs w:val="0"/>
                <w:sz w:val="24"/>
              </w:rPr>
              <w:t>Pickup Rate</w:t>
            </w:r>
          </w:p>
        </w:tc>
        <w:tc>
          <w:tcPr>
            <w:tcW w:w="1377" w:type="dxa"/>
          </w:tcPr>
          <w:p w:rsidR="00E02372" w:rsidRDefault="00E02372">
            <w:pPr>
              <w:pStyle w:val="Header"/>
              <w:tabs>
                <w:tab w:val="clear" w:pos="4320"/>
                <w:tab w:val="clear" w:pos="8640"/>
              </w:tabs>
            </w:pPr>
            <w:r>
              <w:t>$</w:t>
            </w:r>
            <w:r w:rsidR="00FF5EDA">
              <w:t xml:space="preserve">  29.62</w:t>
            </w:r>
          </w:p>
        </w:tc>
        <w:tc>
          <w:tcPr>
            <w:tcW w:w="1377" w:type="dxa"/>
          </w:tcPr>
          <w:p w:rsidR="00E02372" w:rsidRDefault="00E02372" w:rsidP="00ED2042">
            <w:r>
              <w:t>$</w:t>
            </w:r>
            <w:r w:rsidR="00FF5EDA">
              <w:t xml:space="preserve">  </w:t>
            </w:r>
            <w:r w:rsidR="00ED2042">
              <w:t>42.38</w:t>
            </w:r>
          </w:p>
        </w:tc>
        <w:tc>
          <w:tcPr>
            <w:tcW w:w="1377" w:type="dxa"/>
          </w:tcPr>
          <w:p w:rsidR="00E02372" w:rsidRDefault="00E02372">
            <w:r>
              <w:t>$</w:t>
            </w:r>
            <w:r w:rsidR="00FF5EDA">
              <w:t xml:space="preserve">  56.86</w:t>
            </w:r>
          </w:p>
        </w:tc>
        <w:tc>
          <w:tcPr>
            <w:tcW w:w="1377" w:type="dxa"/>
          </w:tcPr>
          <w:p w:rsidR="00E02372" w:rsidRDefault="00E02372">
            <w:r>
              <w:t>$</w:t>
            </w:r>
            <w:r w:rsidR="00FF5EDA">
              <w:t xml:space="preserve">  99.22</w:t>
            </w:r>
          </w:p>
        </w:tc>
        <w:tc>
          <w:tcPr>
            <w:tcW w:w="1377" w:type="dxa"/>
          </w:tcPr>
          <w:p w:rsidR="00E02372" w:rsidRDefault="00E02372">
            <w:r>
              <w:t>$</w:t>
            </w:r>
            <w:r w:rsidR="00FF5EDA">
              <w:t xml:space="preserve">  138.53</w:t>
            </w:r>
          </w:p>
        </w:tc>
        <w:tc>
          <w:tcPr>
            <w:tcW w:w="1377" w:type="dxa"/>
          </w:tcPr>
          <w:p w:rsidR="00E02372" w:rsidRDefault="00E02372">
            <w:r>
              <w:t>$</w:t>
            </w:r>
          </w:p>
        </w:tc>
      </w:tr>
    </w:tbl>
    <w:p w:rsidR="00E02372" w:rsidRDefault="00E02372"/>
    <w:p w:rsidR="00E02372" w:rsidRDefault="00E02372">
      <w:pPr>
        <w:tabs>
          <w:tab w:val="left" w:pos="900"/>
        </w:tabs>
        <w:ind w:left="907" w:hanging="907"/>
      </w:pPr>
      <w:r>
        <w:t>Note 1:</w:t>
      </w:r>
      <w:r>
        <w:tab/>
      </w:r>
      <w:r>
        <w:rPr>
          <w:u w:val="single"/>
        </w:rPr>
        <w:t xml:space="preserve">Permanent Service: </w:t>
      </w:r>
      <w:r>
        <w:t xml:space="preserve"> Service is defined as no less than scheduled, every other week pickup, unless local government requires more frequent service or unless putrescibles are involved.  Customer will be charged for service requested, even if fewer containers are serviced on a particular trip.  No credit will be given for partially filled containers.</w:t>
      </w:r>
    </w:p>
    <w:p w:rsidR="00E02372" w:rsidRDefault="00E02372"/>
    <w:p w:rsidR="00E02372" w:rsidRDefault="00E02372">
      <w:r>
        <w:t>Accessorial charges assessed (lids, tarping, unlocking, unlatching, etc.):</w:t>
      </w:r>
    </w:p>
    <w:p w:rsidR="00E02372" w:rsidRDefault="00E02372"/>
    <w:p w:rsidR="00E02372" w:rsidRDefault="00E02372"/>
    <w:p w:rsidR="00E02372" w:rsidRDefault="00E02372" w:rsidP="00817A52">
      <w:pPr>
        <w:pStyle w:val="Header"/>
        <w:tabs>
          <w:tab w:val="clear" w:pos="8640"/>
          <w:tab w:val="right" w:pos="10440"/>
          <w:tab w:val="right" w:pos="10800"/>
        </w:tabs>
        <w:sectPr w:rsidR="00E02372">
          <w:footerReference w:type="default" r:id="rId15"/>
          <w:pgSz w:w="12240" w:h="15840"/>
          <w:pgMar w:top="720" w:right="720" w:bottom="720" w:left="720" w:header="720" w:footer="720" w:gutter="0"/>
          <w:cols w:space="720"/>
          <w:docGrid w:linePitch="360"/>
        </w:sectPr>
      </w:pPr>
    </w:p>
    <w:p w:rsidR="00E02372" w:rsidRDefault="00443ABD">
      <w:r>
        <w:rPr>
          <w:noProof/>
        </w:rPr>
        <w:lastRenderedPageBreak/>
        <w:drawing>
          <wp:inline distT="0" distB="0" distL="0" distR="0">
            <wp:extent cx="6858000" cy="8768080"/>
            <wp:effectExtent l="19050" t="0" r="0" b="0"/>
            <wp:docPr id="5" name="Picture 5" descr="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ENDIX A"/>
                    <pic:cNvPicPr>
                      <a:picLocks noChangeAspect="1" noChangeArrowheads="1"/>
                    </pic:cNvPicPr>
                  </pic:nvPicPr>
                  <pic:blipFill>
                    <a:blip r:embed="rId16" cstate="print"/>
                    <a:srcRect/>
                    <a:stretch>
                      <a:fillRect/>
                    </a:stretch>
                  </pic:blipFill>
                  <pic:spPr bwMode="auto">
                    <a:xfrm>
                      <a:off x="0" y="0"/>
                      <a:ext cx="6858000" cy="8768080"/>
                    </a:xfrm>
                    <a:prstGeom prst="rect">
                      <a:avLst/>
                    </a:prstGeom>
                    <a:noFill/>
                    <a:ln w="9525">
                      <a:noFill/>
                      <a:miter lim="800000"/>
                      <a:headEnd/>
                      <a:tailEnd/>
                    </a:ln>
                  </pic:spPr>
                </pic:pic>
              </a:graphicData>
            </a:graphic>
          </wp:inline>
        </w:drawing>
      </w:r>
    </w:p>
    <w:sectPr w:rsidR="00E02372">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799" w:rsidRDefault="00ED0799">
      <w:r>
        <w:separator/>
      </w:r>
    </w:p>
  </w:endnote>
  <w:endnote w:type="continuationSeparator" w:id="0">
    <w:p w:rsidR="00ED0799" w:rsidRDefault="00ED07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DA" w:rsidRDefault="00FF5EDA">
    <w:pPr>
      <w:pStyle w:val="Footer"/>
      <w:pBdr>
        <w:bottom w:val="single" w:sz="12" w:space="1" w:color="auto"/>
      </w:pBdr>
      <w:tabs>
        <w:tab w:val="clear" w:pos="8640"/>
        <w:tab w:val="right" w:pos="9360"/>
      </w:tabs>
    </w:pPr>
  </w:p>
  <w:p w:rsidR="00FF5EDA" w:rsidRDefault="00FF5EDA">
    <w:pPr>
      <w:pStyle w:val="Footer"/>
      <w:tabs>
        <w:tab w:val="clear" w:pos="8640"/>
        <w:tab w:val="right" w:pos="9360"/>
      </w:tabs>
    </w:pPr>
    <w:r>
      <w:t>Issued by:  Cindy Low</w:t>
    </w:r>
  </w:p>
  <w:p w:rsidR="00FF5EDA" w:rsidRDefault="00FF5EDA">
    <w:pPr>
      <w:pStyle w:val="Footer"/>
      <w:tabs>
        <w:tab w:val="clear" w:pos="8640"/>
        <w:tab w:val="right" w:pos="9360"/>
      </w:tabs>
    </w:pPr>
  </w:p>
  <w:p w:rsidR="00FF5EDA" w:rsidRDefault="00FF5EDA">
    <w:pPr>
      <w:pStyle w:val="Footer"/>
      <w:pBdr>
        <w:bottom w:val="single" w:sz="12" w:space="1" w:color="auto"/>
      </w:pBdr>
      <w:tabs>
        <w:tab w:val="clear" w:pos="8640"/>
        <w:tab w:val="left" w:pos="8100"/>
        <w:tab w:val="right" w:pos="9360"/>
      </w:tabs>
    </w:pPr>
    <w:r>
      <w:t>Issue date:  11-</w:t>
    </w:r>
    <w:r w:rsidR="008F166C">
      <w:t>9</w:t>
    </w:r>
    <w:r>
      <w:t>-09</w:t>
    </w:r>
    <w:r>
      <w:tab/>
    </w:r>
    <w:r>
      <w:tab/>
      <w:t>Effective date:  1-1-10</w:t>
    </w:r>
  </w:p>
  <w:p w:rsidR="00FF5EDA" w:rsidRDefault="00FF5EDA">
    <w:pPr>
      <w:pStyle w:val="Footer"/>
      <w:tabs>
        <w:tab w:val="clear" w:pos="8640"/>
        <w:tab w:val="left" w:pos="8100"/>
        <w:tab w:val="right" w:pos="9360"/>
      </w:tabs>
      <w:jc w:val="center"/>
    </w:pPr>
    <w:r>
      <w:t>(For Official Use Only)</w:t>
    </w:r>
  </w:p>
  <w:p w:rsidR="00FF5EDA" w:rsidRDefault="00FF5EDA">
    <w:pPr>
      <w:pStyle w:val="Footer"/>
      <w:tabs>
        <w:tab w:val="clear" w:pos="8640"/>
        <w:tab w:val="left" w:pos="8100"/>
        <w:tab w:val="right" w:pos="9360"/>
      </w:tabs>
      <w:jc w:val="center"/>
    </w:pPr>
  </w:p>
  <w:p w:rsidR="00FF5EDA" w:rsidRDefault="00FF5EDA">
    <w:pPr>
      <w:pStyle w:val="Footer"/>
      <w:tabs>
        <w:tab w:val="clear" w:pos="8640"/>
        <w:tab w:val="left" w:pos="8100"/>
        <w:tab w:val="right" w:pos="93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DA" w:rsidRDefault="00FF5EDA">
    <w:pPr>
      <w:pStyle w:val="Footer"/>
      <w:tabs>
        <w:tab w:val="clear" w:pos="8640"/>
        <w:tab w:val="left" w:pos="8100"/>
        <w:tab w:val="right" w:pos="9360"/>
      </w:tabs>
      <w:jc w:val="center"/>
    </w:pPr>
    <w:r>
      <w:t>)</w:t>
    </w:r>
  </w:p>
  <w:p w:rsidR="00FF5EDA" w:rsidRDefault="00FF5EDA">
    <w:pPr>
      <w:pStyle w:val="Footer"/>
      <w:tabs>
        <w:tab w:val="clear" w:pos="8640"/>
        <w:tab w:val="left" w:pos="8100"/>
        <w:tab w:val="right" w:pos="9360"/>
      </w:tabs>
      <w:jc w:val="center"/>
    </w:pPr>
  </w:p>
  <w:p w:rsidR="00FF5EDA" w:rsidRDefault="00FF5EDA">
    <w:pPr>
      <w:pStyle w:val="Footer"/>
      <w:tabs>
        <w:tab w:val="clear" w:pos="8640"/>
        <w:tab w:val="left" w:pos="810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799" w:rsidRDefault="00ED0799">
      <w:r>
        <w:separator/>
      </w:r>
    </w:p>
  </w:footnote>
  <w:footnote w:type="continuationSeparator" w:id="0">
    <w:p w:rsidR="00ED0799" w:rsidRDefault="00ED07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DA" w:rsidRPr="0034537F" w:rsidRDefault="00FF5EDA" w:rsidP="003453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509D6"/>
    <w:multiLevelType w:val="hybridMultilevel"/>
    <w:tmpl w:val="10665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A27403"/>
    <w:multiLevelType w:val="hybridMultilevel"/>
    <w:tmpl w:val="E8CA477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29D87F2B"/>
    <w:multiLevelType w:val="hybridMultilevel"/>
    <w:tmpl w:val="B5365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AA83BB3"/>
    <w:multiLevelType w:val="hybridMultilevel"/>
    <w:tmpl w:val="EB047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0416FF"/>
    <w:multiLevelType w:val="hybridMultilevel"/>
    <w:tmpl w:val="0ADE2638"/>
    <w:lvl w:ilvl="0" w:tplc="2A7A09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404A08B8"/>
    <w:multiLevelType w:val="hybridMultilevel"/>
    <w:tmpl w:val="753046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52A1CBB"/>
    <w:multiLevelType w:val="hybridMultilevel"/>
    <w:tmpl w:val="BC824458"/>
    <w:lvl w:ilvl="0" w:tplc="04090001">
      <w:start w:val="1"/>
      <w:numFmt w:val="bullet"/>
      <w:lvlText w:val=""/>
      <w:lvlJc w:val="left"/>
      <w:pPr>
        <w:tabs>
          <w:tab w:val="num" w:pos="787"/>
        </w:tabs>
        <w:ind w:left="78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7">
    <w:nsid w:val="47A96D86"/>
    <w:multiLevelType w:val="hybridMultilevel"/>
    <w:tmpl w:val="5E041454"/>
    <w:lvl w:ilvl="0" w:tplc="BC828032">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549D4C69"/>
    <w:multiLevelType w:val="hybridMultilevel"/>
    <w:tmpl w:val="4AEA7E5E"/>
    <w:lvl w:ilvl="0" w:tplc="2A7A09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0"/>
  </w:num>
  <w:num w:numId="4">
    <w:abstractNumId w:val="2"/>
  </w:num>
  <w:num w:numId="5">
    <w:abstractNumId w:val="7"/>
  </w:num>
  <w:num w:numId="6">
    <w:abstractNumId w:val="3"/>
  </w:num>
  <w:num w:numId="7">
    <w:abstractNumId w:val="4"/>
  </w:num>
  <w:num w:numId="8">
    <w:abstractNumId w:val="8"/>
  </w:num>
  <w:num w:numId="9">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noPunctuationKerning/>
  <w:characterSpacingControl w:val="doNotCompress"/>
  <w:footnotePr>
    <w:footnote w:id="-1"/>
    <w:footnote w:id="0"/>
  </w:footnotePr>
  <w:endnotePr>
    <w:endnote w:id="-1"/>
    <w:endnote w:id="0"/>
  </w:endnotePr>
  <w:compat/>
  <w:rsids>
    <w:rsidRoot w:val="00E02372"/>
    <w:rsid w:val="00081DC8"/>
    <w:rsid w:val="000B6E71"/>
    <w:rsid w:val="000C1335"/>
    <w:rsid w:val="000D494A"/>
    <w:rsid w:val="000D664F"/>
    <w:rsid w:val="000F0E1D"/>
    <w:rsid w:val="001050CA"/>
    <w:rsid w:val="00127523"/>
    <w:rsid w:val="00134ADA"/>
    <w:rsid w:val="00144381"/>
    <w:rsid w:val="00190668"/>
    <w:rsid w:val="001A39E7"/>
    <w:rsid w:val="002A1A89"/>
    <w:rsid w:val="002A6C07"/>
    <w:rsid w:val="002D1047"/>
    <w:rsid w:val="002D425F"/>
    <w:rsid w:val="002F2BCB"/>
    <w:rsid w:val="00340E91"/>
    <w:rsid w:val="0034537F"/>
    <w:rsid w:val="003A6DAA"/>
    <w:rsid w:val="003C5C05"/>
    <w:rsid w:val="003D0D41"/>
    <w:rsid w:val="003E61D3"/>
    <w:rsid w:val="00413AF9"/>
    <w:rsid w:val="00425A9C"/>
    <w:rsid w:val="00433C69"/>
    <w:rsid w:val="00443ABD"/>
    <w:rsid w:val="00460FAB"/>
    <w:rsid w:val="00496592"/>
    <w:rsid w:val="004D6F19"/>
    <w:rsid w:val="004E37A7"/>
    <w:rsid w:val="00500DC6"/>
    <w:rsid w:val="00547201"/>
    <w:rsid w:val="00573216"/>
    <w:rsid w:val="005B393C"/>
    <w:rsid w:val="005D1052"/>
    <w:rsid w:val="00613761"/>
    <w:rsid w:val="006758BE"/>
    <w:rsid w:val="006E353F"/>
    <w:rsid w:val="00785F2F"/>
    <w:rsid w:val="00790212"/>
    <w:rsid w:val="0080394A"/>
    <w:rsid w:val="00817A52"/>
    <w:rsid w:val="008323FE"/>
    <w:rsid w:val="00841750"/>
    <w:rsid w:val="008636DD"/>
    <w:rsid w:val="0087443D"/>
    <w:rsid w:val="008838CB"/>
    <w:rsid w:val="00887DBE"/>
    <w:rsid w:val="008E3D35"/>
    <w:rsid w:val="008F166C"/>
    <w:rsid w:val="008F519D"/>
    <w:rsid w:val="0095707F"/>
    <w:rsid w:val="009E08D4"/>
    <w:rsid w:val="009E1AC3"/>
    <w:rsid w:val="009E6F01"/>
    <w:rsid w:val="00A231D5"/>
    <w:rsid w:val="00A868AB"/>
    <w:rsid w:val="00AB4626"/>
    <w:rsid w:val="00B2171F"/>
    <w:rsid w:val="00B47B85"/>
    <w:rsid w:val="00B9303F"/>
    <w:rsid w:val="00BA09B7"/>
    <w:rsid w:val="00BF2C8A"/>
    <w:rsid w:val="00BF7E00"/>
    <w:rsid w:val="00C509D9"/>
    <w:rsid w:val="00C659F4"/>
    <w:rsid w:val="00CD1137"/>
    <w:rsid w:val="00D04A44"/>
    <w:rsid w:val="00D0537E"/>
    <w:rsid w:val="00D23EA8"/>
    <w:rsid w:val="00D41C66"/>
    <w:rsid w:val="00D52A9C"/>
    <w:rsid w:val="00D968E2"/>
    <w:rsid w:val="00DB159E"/>
    <w:rsid w:val="00DE1C22"/>
    <w:rsid w:val="00DF48C2"/>
    <w:rsid w:val="00E02372"/>
    <w:rsid w:val="00E154F3"/>
    <w:rsid w:val="00E829D0"/>
    <w:rsid w:val="00E97F0A"/>
    <w:rsid w:val="00ED0799"/>
    <w:rsid w:val="00ED2042"/>
    <w:rsid w:val="00F63A83"/>
    <w:rsid w:val="00F71170"/>
    <w:rsid w:val="00FD5D4E"/>
    <w:rsid w:val="00FF1378"/>
    <w:rsid w:val="00FF5E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720"/>
        <w:tab w:val="right" w:pos="10620"/>
      </w:tabs>
      <w:jc w:val="center"/>
      <w:outlineLvl w:val="0"/>
    </w:pPr>
    <w:rPr>
      <w:u w:val="single"/>
    </w:rPr>
  </w:style>
  <w:style w:type="paragraph" w:styleId="Heading2">
    <w:name w:val="heading 2"/>
    <w:basedOn w:val="Normal"/>
    <w:next w:val="Normal"/>
    <w:qFormat/>
    <w:pPr>
      <w:keepNext/>
      <w:jc w:val="center"/>
      <w:outlineLvl w:val="1"/>
    </w:pPr>
    <w:rPr>
      <w:b/>
      <w:bCs/>
      <w:sz w:val="20"/>
    </w:rPr>
  </w:style>
  <w:style w:type="paragraph" w:styleId="Heading3">
    <w:name w:val="heading 3"/>
    <w:basedOn w:val="Normal"/>
    <w:next w:val="Normal"/>
    <w:qFormat/>
    <w:pPr>
      <w:keepNext/>
      <w:tabs>
        <w:tab w:val="left" w:pos="900"/>
      </w:tabs>
      <w:ind w:left="900" w:hanging="900"/>
      <w:jc w:val="right"/>
      <w:outlineLvl w:val="2"/>
    </w:pPr>
  </w:style>
  <w:style w:type="paragraph" w:styleId="Heading4">
    <w:name w:val="heading 4"/>
    <w:basedOn w:val="Normal"/>
    <w:next w:val="Normal"/>
    <w:qFormat/>
    <w:pPr>
      <w:keepNext/>
      <w:tabs>
        <w:tab w:val="left" w:pos="2160"/>
      </w:tabs>
      <w:ind w:left="2160" w:hanging="2160"/>
      <w:outlineLvl w:val="3"/>
    </w:pPr>
    <w:rPr>
      <w:b/>
      <w:bCs/>
    </w:rPr>
  </w:style>
  <w:style w:type="paragraph" w:styleId="Heading5">
    <w:name w:val="heading 5"/>
    <w:basedOn w:val="Normal"/>
    <w:next w:val="Normal"/>
    <w:qFormat/>
    <w:pPr>
      <w:keepNext/>
      <w:tabs>
        <w:tab w:val="left" w:pos="2160"/>
      </w:tabs>
      <w:ind w:left="2160" w:hanging="2160"/>
      <w:jc w:val="center"/>
      <w:outlineLvl w:val="4"/>
    </w:pPr>
    <w:rPr>
      <w:u w:val="single"/>
    </w:rPr>
  </w:style>
  <w:style w:type="paragraph" w:styleId="Heading6">
    <w:name w:val="heading 6"/>
    <w:basedOn w:val="Normal"/>
    <w:next w:val="Normal"/>
    <w:qFormat/>
    <w:pPr>
      <w:keepNext/>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right" w:pos="10800"/>
      </w:tabs>
      <w:autoSpaceDE w:val="0"/>
      <w:autoSpaceDN w:val="0"/>
      <w:adjustRightInd w:val="0"/>
      <w:ind w:left="777" w:hanging="777"/>
      <w:jc w:val="right"/>
      <w:outlineLvl w:val="5"/>
    </w:pPr>
    <w:rPr>
      <w:b/>
      <w:bCs/>
      <w:szCs w:val="20"/>
    </w:rPr>
  </w:style>
  <w:style w:type="paragraph" w:styleId="Heading7">
    <w:name w:val="heading 7"/>
    <w:basedOn w:val="Normal"/>
    <w:next w:val="Normal"/>
    <w:qFormat/>
    <w:pPr>
      <w:keepNext/>
      <w:tabs>
        <w:tab w:val="left" w:pos="4660"/>
      </w:tabs>
      <w:jc w:val="center"/>
      <w:outlineLvl w:val="6"/>
    </w:pPr>
    <w:rPr>
      <w:b/>
      <w:bCs/>
      <w:sz w:val="52"/>
    </w:rPr>
  </w:style>
  <w:style w:type="paragraph" w:styleId="Heading8">
    <w:name w:val="heading 8"/>
    <w:basedOn w:val="Normal"/>
    <w:next w:val="Normal"/>
    <w:qFormat/>
    <w:pPr>
      <w:keepNext/>
      <w:jc w:val="center"/>
      <w:outlineLvl w:val="7"/>
    </w:pPr>
    <w:rPr>
      <w:b/>
      <w:bCs/>
      <w:sz w:val="36"/>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720"/>
      </w:tabs>
      <w:ind w:left="1080" w:hanging="720"/>
      <w:jc w:val="both"/>
    </w:pPr>
  </w:style>
  <w:style w:type="paragraph" w:styleId="BodyText">
    <w:name w:val="Body Text"/>
    <w:basedOn w:val="Normal"/>
    <w:rPr>
      <w:i/>
      <w:iCs/>
      <w:sz w:val="20"/>
    </w:rPr>
  </w:style>
  <w:style w:type="paragraph" w:styleId="BodyTextIndent2">
    <w:name w:val="Body Text Indent 2"/>
    <w:basedOn w:val="Normal"/>
    <w:pPr>
      <w:ind w:left="2160" w:hanging="2160"/>
    </w:pPr>
  </w:style>
  <w:style w:type="paragraph" w:styleId="BodyTextIndent3">
    <w:name w:val="Body Text Indent 3"/>
    <w:basedOn w:val="Normal"/>
    <w:pPr>
      <w:tabs>
        <w:tab w:val="left" w:pos="900"/>
      </w:tabs>
      <w:ind w:left="900" w:hanging="900"/>
    </w:pPr>
  </w:style>
  <w:style w:type="paragraph" w:styleId="Caption">
    <w:name w:val="caption"/>
    <w:basedOn w:val="Normal"/>
    <w:next w:val="Normal"/>
    <w:qFormat/>
    <w:pPr>
      <w:widowControl w:val="0"/>
      <w:tabs>
        <w:tab w:val="left" w:pos="-303"/>
        <w:tab w:val="left" w:pos="297"/>
        <w:tab w:val="left" w:pos="897"/>
        <w:tab w:val="left" w:pos="1497"/>
        <w:tab w:val="left" w:pos="2097"/>
        <w:tab w:val="left" w:pos="2697"/>
        <w:tab w:val="left" w:pos="3297"/>
        <w:tab w:val="left" w:pos="3897"/>
        <w:tab w:val="left" w:pos="4497"/>
        <w:tab w:val="left" w:pos="5097"/>
        <w:tab w:val="left" w:pos="5697"/>
        <w:tab w:val="left" w:pos="6480"/>
        <w:tab w:val="left" w:pos="7497"/>
        <w:tab w:val="left" w:pos="8097"/>
        <w:tab w:val="left" w:pos="8697"/>
        <w:tab w:val="left" w:pos="9297"/>
        <w:tab w:val="left" w:pos="9897"/>
        <w:tab w:val="left" w:pos="10497"/>
      </w:tabs>
      <w:autoSpaceDE w:val="0"/>
      <w:autoSpaceDN w:val="0"/>
      <w:adjustRightInd w:val="0"/>
      <w:ind w:left="900" w:hanging="900"/>
      <w:jc w:val="right"/>
    </w:pPr>
    <w:rPr>
      <w:rFonts w:ascii="Arial" w:hAnsi="Arial" w:cs="Arial"/>
      <w:b/>
      <w:bCs/>
      <w:sz w:val="20"/>
      <w:szCs w:val="20"/>
    </w:rPr>
  </w:style>
  <w:style w:type="character" w:styleId="PageNumber">
    <w:name w:val="page number"/>
    <w:basedOn w:val="DefaultParagraphFont"/>
  </w:style>
  <w:style w:type="paragraph" w:styleId="BodyText3">
    <w:name w:val="Body Text 3"/>
    <w:basedOn w:val="Normal"/>
    <w:rPr>
      <w:rFonts w:ascii="Palatino Linotype" w:hAnsi="Palatino Linotype"/>
      <w:sz w:val="18"/>
    </w:rPr>
  </w:style>
  <w:style w:type="paragraph" w:styleId="BalloonText">
    <w:name w:val="Balloon Text"/>
    <w:basedOn w:val="Normal"/>
    <w:link w:val="BalloonTextChar"/>
    <w:rsid w:val="00887DBE"/>
    <w:rPr>
      <w:rFonts w:ascii="Tahoma" w:hAnsi="Tahoma" w:cs="Tahoma"/>
      <w:sz w:val="16"/>
      <w:szCs w:val="16"/>
    </w:rPr>
  </w:style>
  <w:style w:type="character" w:customStyle="1" w:styleId="BalloonTextChar">
    <w:name w:val="Balloon Text Char"/>
    <w:basedOn w:val="DefaultParagraphFont"/>
    <w:link w:val="BalloonText"/>
    <w:rsid w:val="00887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098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oleObject" Target="embeddings/Microsoft_Office_Excel_97-2003_Worksheet2.xls"/><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oleObject" Target="embeddings/Microsoft_Office_Excel_97-2003_Worksheet1.xls"/><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Microsoft_Office_Excel_97-2003_Worksheet3.xls"/><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TG</Prefix>
    <DocumentSetType xmlns="dc463f71-b30c-4ab2-9473-d307f9d35888">Initial Filing</DocumentSetType>
    <IsConfidential xmlns="dc463f71-b30c-4ab2-9473-d307f9d35888">false</IsConfidential>
    <AgendaOrder xmlns="dc463f71-b30c-4ab2-9473-d307f9d35888">false</AgendaOrder>
    <CaseType xmlns="dc463f71-b30c-4ab2-9473-d307f9d35888">Tariff Revision</CaseType>
    <IndustryCode xmlns="dc463f71-b30c-4ab2-9473-d307f9d35888">227</IndustryCode>
    <CaseStatus xmlns="dc463f71-b30c-4ab2-9473-d307f9d35888">Closed</CaseStatus>
    <OpenedDate xmlns="dc463f71-b30c-4ab2-9473-d307f9d35888">2009-11-09T08:00:00+00:00</OpenedDate>
    <Date1 xmlns="dc463f71-b30c-4ab2-9473-d307f9d35888">2009-11-09T08:00:00+00:00</Date1>
    <IsDocumentOrder xmlns="dc463f71-b30c-4ab2-9473-d307f9d35888" xsi:nil="true"/>
    <IsHighlyConfidential xmlns="dc463f71-b30c-4ab2-9473-d307f9d35888">false</IsHighlyConfidential>
    <CaseCompanyNames xmlns="dc463f71-b30c-4ab2-9473-d307f9d35888">Excess Disposal, Inc.</CaseCompanyNames>
    <DocketNumber xmlns="dc463f71-b30c-4ab2-9473-d307f9d35888">091745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7A8D4C821A0ED439AB302F1A7EEE157" ma:contentTypeVersion="131" ma:contentTypeDescription="" ma:contentTypeScope="" ma:versionID="2ea13b0318b0d7bab105ac07cb238b4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93FD3B-E9E9-47BF-86AC-CB76EFE4929E}"/>
</file>

<file path=customXml/itemProps2.xml><?xml version="1.0" encoding="utf-8"?>
<ds:datastoreItem xmlns:ds="http://schemas.openxmlformats.org/officeDocument/2006/customXml" ds:itemID="{EE20BCFA-7946-486D-BB5D-95ECB3BF44F0}"/>
</file>

<file path=customXml/itemProps3.xml><?xml version="1.0" encoding="utf-8"?>
<ds:datastoreItem xmlns:ds="http://schemas.openxmlformats.org/officeDocument/2006/customXml" ds:itemID="{CBE0DB0B-4C8F-46F1-822E-09B38D956022}"/>
</file>

<file path=customXml/itemProps4.xml><?xml version="1.0" encoding="utf-8"?>
<ds:datastoreItem xmlns:ds="http://schemas.openxmlformats.org/officeDocument/2006/customXml" ds:itemID="{E57E75EF-2C95-4F89-A4C3-466B5168C772}"/>
</file>

<file path=docProps/app.xml><?xml version="1.0" encoding="utf-8"?>
<Properties xmlns="http://schemas.openxmlformats.org/officeDocument/2006/extended-properties" xmlns:vt="http://schemas.openxmlformats.org/officeDocument/2006/docPropsVTypes">
  <Template>Normal.dotm</Template>
  <TotalTime>1</TotalTime>
  <Pages>15</Pages>
  <Words>2448</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________ Title Page</vt:lpstr>
    </vt:vector>
  </TitlesOfParts>
  <Company>WUTC</Company>
  <LinksUpToDate>false</LinksUpToDate>
  <CharactersWithSpaces>16370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 Title Page</dc:title>
  <dc:subject/>
  <dc:creator>Cathie Anderson</dc:creator>
  <cp:keywords/>
  <dc:description/>
  <cp:lastModifiedBy>Catherine Hudspeth</cp:lastModifiedBy>
  <cp:revision>2</cp:revision>
  <cp:lastPrinted>2009-11-09T16:46:00Z</cp:lastPrinted>
  <dcterms:created xsi:type="dcterms:W3CDTF">2009-11-09T20:59:00Z</dcterms:created>
  <dcterms:modified xsi:type="dcterms:W3CDTF">2009-11-09T20:59:00Z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0x0101006E56B4D1795A2E4DB2F0B01679ED314A00E7A8D4C821A0ED439AB302F1A7EEE157</vt:lpwstr>
  </property>
  <property fmtid="{D5CDD505-2E9C-101B-9397-08002B2CF9AE}" pid="3" name="_docset_NoMedatataSyncRequired">
    <vt:lpwstr>False</vt:lpwstr>
  </property>
</Properties>
</file>