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42" w:rsidRDefault="00B42C42" w:rsidP="00B42C42">
      <w:pPr>
        <w:rPr>
          <w:rFonts w:ascii="Arial Narrow" w:hAnsi="Arial Narrow"/>
          <w:b/>
          <w:bCs/>
          <w:color w:val="17365D"/>
        </w:rPr>
      </w:pPr>
      <w:r>
        <w:rPr>
          <w:rFonts w:ascii="Cambria" w:hAnsi="Cambria"/>
          <w:b/>
          <w:bCs/>
          <w:i/>
          <w:iCs/>
          <w:color w:val="17365D"/>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B42C42" w:rsidRDefault="00B42C42" w:rsidP="00B42C42">
      <w:pPr>
        <w:rPr>
          <w:rFonts w:ascii="Calibri" w:hAnsi="Calibri"/>
          <w:b/>
          <w:bCs/>
          <w:color w:val="17365D"/>
        </w:rPr>
      </w:pPr>
    </w:p>
    <w:p w:rsidR="00B42C42" w:rsidRDefault="00B42C42" w:rsidP="00B42C42">
      <w:pPr>
        <w:rPr>
          <w:rFonts w:ascii="Calibri" w:hAnsi="Calibri"/>
          <w:color w:val="17365D"/>
        </w:rPr>
      </w:pPr>
      <w:r>
        <w:rPr>
          <w:rFonts w:ascii="Calibri" w:hAnsi="Calibri"/>
          <w:color w:val="17365D"/>
        </w:rPr>
        <w:t>Sincerely,</w:t>
      </w:r>
    </w:p>
    <w:p w:rsidR="00B42C42" w:rsidRDefault="00B42C42" w:rsidP="00B42C42">
      <w:pPr>
        <w:rPr>
          <w:rFonts w:ascii="Calibri" w:hAnsi="Calibri"/>
          <w:color w:val="000000"/>
        </w:rPr>
      </w:pPr>
    </w:p>
    <w:p w:rsidR="00B42C42" w:rsidRDefault="00B42C42" w:rsidP="00B42C42">
      <w:pPr>
        <w:jc w:val="center"/>
        <w:rPr>
          <w:rFonts w:ascii="Calibri" w:hAnsi="Calibri"/>
          <w:color w:val="002060"/>
        </w:rPr>
      </w:pPr>
      <w:r>
        <w:rPr>
          <w:rFonts w:ascii="Calibri" w:hAnsi="Calibri"/>
          <w:b/>
          <w:bCs/>
          <w:color w:val="002060"/>
        </w:rPr>
        <w:t>Penny L. Ingram</w:t>
      </w:r>
      <w:proofErr w:type="gramStart"/>
      <w:r>
        <w:rPr>
          <w:rFonts w:ascii="Calibri" w:hAnsi="Calibri"/>
          <w:color w:val="002060"/>
        </w:rPr>
        <w:t>  |</w:t>
      </w:r>
      <w:proofErr w:type="gramEnd"/>
      <w:r>
        <w:rPr>
          <w:rFonts w:ascii="Calibri" w:hAnsi="Calibri"/>
          <w:color w:val="002060"/>
        </w:rPr>
        <w:t>  Regulatory Analyst</w:t>
      </w:r>
    </w:p>
    <w:p w:rsidR="00B42C42" w:rsidRDefault="00B42C42" w:rsidP="00B42C42">
      <w:pPr>
        <w:jc w:val="center"/>
        <w:rPr>
          <w:rFonts w:ascii="Calibri" w:hAnsi="Calibri"/>
          <w:color w:val="002060"/>
        </w:rPr>
      </w:pPr>
      <w:r>
        <w:rPr>
          <w:rFonts w:ascii="Calibri" w:hAnsi="Calibri"/>
          <w:color w:val="002060"/>
        </w:rPr>
        <w:t>Washington Utilities &amp; Transportation Commission, Regulatory Services Division</w:t>
      </w:r>
    </w:p>
    <w:p w:rsidR="00B42C42" w:rsidRDefault="00B42C42" w:rsidP="00B42C42">
      <w:pPr>
        <w:jc w:val="center"/>
        <w:rPr>
          <w:rFonts w:ascii="Calibri" w:hAnsi="Calibri"/>
          <w:color w:val="002060"/>
        </w:rPr>
      </w:pPr>
      <w:r>
        <w:rPr>
          <w:rFonts w:ascii="Calibri" w:hAnsi="Calibri"/>
          <w:color w:val="002060"/>
        </w:rPr>
        <w:t>P.O. Box 47250</w:t>
      </w:r>
      <w:proofErr w:type="gramStart"/>
      <w:r>
        <w:rPr>
          <w:rFonts w:ascii="Calibri" w:hAnsi="Calibri"/>
          <w:color w:val="002060"/>
        </w:rPr>
        <w:t>  |</w:t>
      </w:r>
      <w:proofErr w:type="gramEnd"/>
      <w:r>
        <w:rPr>
          <w:rFonts w:ascii="Calibri" w:hAnsi="Calibri"/>
          <w:color w:val="002060"/>
        </w:rPr>
        <w:t>  1300 S. Evergreen Park Dr SW, Olympia, WA 98504</w:t>
      </w:r>
    </w:p>
    <w:p w:rsidR="00B42C42" w:rsidRDefault="00B42C42" w:rsidP="00B42C42">
      <w:pPr>
        <w:jc w:val="center"/>
        <w:rPr>
          <w:color w:val="B8CCE4"/>
        </w:rPr>
      </w:pPr>
      <w:proofErr w:type="gramStart"/>
      <w:r>
        <w:rPr>
          <w:rFonts w:ascii="Calibri" w:hAnsi="Calibri"/>
          <w:color w:val="002060"/>
        </w:rPr>
        <w:t>ph</w:t>
      </w:r>
      <w:proofErr w:type="gramEnd"/>
      <w:r>
        <w:rPr>
          <w:rFonts w:ascii="Calibri" w:hAnsi="Calibri"/>
          <w:color w:val="002060"/>
        </w:rPr>
        <w:t>: 360.664.1242  |  </w:t>
      </w:r>
      <w:hyperlink r:id="rId4" w:history="1">
        <w:r>
          <w:rPr>
            <w:rStyle w:val="Hyperlink"/>
            <w:rFonts w:ascii="Calibri" w:hAnsi="Calibri"/>
            <w:color w:val="002060"/>
          </w:rPr>
          <w:t>pingram@utc.wa.gov</w:t>
        </w:r>
      </w:hyperlink>
      <w:r>
        <w:rPr>
          <w:rFonts w:ascii="Calibri" w:hAnsi="Calibri"/>
          <w:color w:val="002060"/>
        </w:rPr>
        <w:t xml:space="preserve"> | fax: 360-586-1150</w:t>
      </w:r>
    </w:p>
    <w:p w:rsidR="00B42C42" w:rsidRDefault="00B42C42" w:rsidP="00B42C42">
      <w:pPr>
        <w:rPr>
          <w:rFonts w:ascii="Arial" w:hAnsi="Arial" w:cs="Arial"/>
          <w:color w:val="000000"/>
          <w:sz w:val="28"/>
          <w:szCs w:val="28"/>
        </w:rPr>
      </w:pPr>
    </w:p>
    <w:p w:rsidR="00B42C42" w:rsidRDefault="00B42C42" w:rsidP="00B42C42">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Shannon </w:t>
      </w:r>
      <w:proofErr w:type="spellStart"/>
      <w:r>
        <w:rPr>
          <w:rFonts w:ascii="Tahoma" w:hAnsi="Tahoma" w:cs="Tahoma"/>
          <w:sz w:val="20"/>
          <w:szCs w:val="20"/>
        </w:rPr>
        <w:t>Tomsen</w:t>
      </w:r>
      <w:proofErr w:type="spellEnd"/>
      <w:r>
        <w:rPr>
          <w:rFonts w:ascii="Tahoma" w:hAnsi="Tahoma" w:cs="Tahoma"/>
          <w:sz w:val="20"/>
          <w:szCs w:val="20"/>
        </w:rPr>
        <w:t xml:space="preserve"> [mailto:shannon.prwa@gmail.com]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October 28, 2009 7:53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Ingram, Penny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Points Recycling and Refuse files applications for consideration by the commission on October 29, 2009, at 9:30 a.m.</w:t>
      </w:r>
    </w:p>
    <w:p w:rsidR="00B42C42" w:rsidRDefault="00B42C42" w:rsidP="00B42C42"/>
    <w:p w:rsidR="00B42C42" w:rsidRDefault="00B42C42" w:rsidP="00B42C42">
      <w:pPr>
        <w:spacing w:after="240"/>
      </w:pPr>
      <w:r>
        <w:t xml:space="preserve">Hi Penny - </w:t>
      </w:r>
      <w:r>
        <w:br/>
      </w:r>
      <w:r>
        <w:br/>
        <w:t xml:space="preserve">We are having a family emergency so I will not be able to call in tomorrow or spend any time writing a proper response. </w:t>
      </w:r>
      <w:r>
        <w:br/>
      </w:r>
      <w:r>
        <w:br/>
        <w:t xml:space="preserve">It seems to me that this "application" is incomplete as it does not include any actual service. Also, if this is allowed to go forward, the complaints against him must first be reinstated, heard in their entirety, and decided. As a result, this "application" can only be seen as a stall tactic and is in the worst interest of the residents of Point Roberts. </w:t>
      </w:r>
      <w:r>
        <w:br/>
      </w:r>
      <w:r>
        <w:br/>
        <w:t xml:space="preserve">Thank you, </w:t>
      </w:r>
      <w:r>
        <w:br/>
        <w:t xml:space="preserve">Shannon </w:t>
      </w:r>
      <w:proofErr w:type="spellStart"/>
      <w:r>
        <w:t>Tomsen</w:t>
      </w:r>
      <w:proofErr w:type="spellEnd"/>
    </w:p>
    <w:p w:rsidR="00B42C42" w:rsidRDefault="00B42C42" w:rsidP="00B42C42">
      <w:r>
        <w:t>On Tue, Oct 27, 2009 at 4:56 PM, Ingram, Penny (UTC) &lt;</w:t>
      </w:r>
      <w:hyperlink r:id="rId5" w:history="1">
        <w:r>
          <w:rPr>
            <w:rStyle w:val="Hyperlink"/>
          </w:rPr>
          <w:t>PIngram@utc.wa.gov</w:t>
        </w:r>
      </w:hyperlink>
      <w:r>
        <w:t>&gt; wrote:</w:t>
      </w:r>
    </w:p>
    <w:p w:rsidR="00B42C42" w:rsidRDefault="00B42C42" w:rsidP="00B42C42">
      <w:pPr>
        <w:spacing w:before="100" w:beforeAutospacing="1" w:after="100" w:afterAutospacing="1"/>
      </w:pPr>
      <w:r>
        <w:t>On October 23, 2009, Points Recycling and Refuse filed applications for expedited temporary, temporary, and permanent authority to provide the following service in Point Roberts:</w:t>
      </w:r>
    </w:p>
    <w:p w:rsidR="00B42C42" w:rsidRDefault="00B42C42" w:rsidP="00B42C42">
      <w:pPr>
        <w:spacing w:before="100" w:beforeAutospacing="1" w:after="100" w:afterAutospacing="1" w:line="288" w:lineRule="auto"/>
        <w:ind w:left="720"/>
      </w:pPr>
      <w:r>
        <w:t> </w:t>
      </w:r>
    </w:p>
    <w:p w:rsidR="00B42C42" w:rsidRDefault="00B42C42" w:rsidP="00B42C42">
      <w:pPr>
        <w:spacing w:before="100" w:beforeAutospacing="1" w:after="100" w:afterAutospacing="1" w:line="288" w:lineRule="auto"/>
        <w:ind w:left="720"/>
      </w:pPr>
      <w:r>
        <w:t>To provide</w:t>
      </w:r>
      <w:r>
        <w:rPr>
          <w:color w:val="000000"/>
        </w:rPr>
        <w:t xml:space="preserve"> on-call </w:t>
      </w:r>
      <w:r>
        <w:t>special cleanup/pickup services and on-call and permanent drop box service in Point Roberts Washington. In addition, the application stated that Points was not interested in providing commercial garbage dumpster service, residential garbage collection or residential curbside collection.</w:t>
      </w:r>
    </w:p>
    <w:p w:rsidR="00640608" w:rsidRDefault="00B42C42" w:rsidP="00B42C42">
      <w:pPr>
        <w:spacing w:before="100" w:beforeAutospacing="1" w:after="100" w:afterAutospacing="1"/>
      </w:pPr>
      <w:r>
        <w:t> </w:t>
      </w:r>
    </w:p>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2C42"/>
    <w:rsid w:val="0041579A"/>
    <w:rsid w:val="00536130"/>
    <w:rsid w:val="0063593B"/>
    <w:rsid w:val="00640608"/>
    <w:rsid w:val="00A267EB"/>
    <w:rsid w:val="00B42C42"/>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2C42"/>
    <w:rPr>
      <w:color w:val="0000FF"/>
      <w:u w:val="single"/>
    </w:rPr>
  </w:style>
</w:styles>
</file>

<file path=word/webSettings.xml><?xml version="1.0" encoding="utf-8"?>
<w:webSettings xmlns:r="http://schemas.openxmlformats.org/officeDocument/2006/relationships" xmlns:w="http://schemas.openxmlformats.org/wordprocessingml/2006/main">
  <w:divs>
    <w:div w:id="12134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PIngram@utc.wa.gov" TargetMode="External"/><Relationship Id="rId10" Type="http://schemas.openxmlformats.org/officeDocument/2006/relationships/customXml" Target="../customXml/item3.xml"/><Relationship Id="rId4" Type="http://schemas.openxmlformats.org/officeDocument/2006/relationships/hyperlink" Target="mailto:cmickels@utc.wa.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2009-10-28T07:00:00+00:00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3E5B947963ED48B3E7DD9F6A8848D2" ma:contentTypeVersion="131" ma:contentTypeDescription="" ma:contentTypeScope="" ma:versionID="e04b53557f8c3271ae5ac954dae91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4E3E7-1748-4822-863C-3252356C1176}"/>
</file>

<file path=customXml/itemProps2.xml><?xml version="1.0" encoding="utf-8"?>
<ds:datastoreItem xmlns:ds="http://schemas.openxmlformats.org/officeDocument/2006/customXml" ds:itemID="{910C5555-536B-4A9B-90C0-D6020DEB59DD}"/>
</file>

<file path=customXml/itemProps3.xml><?xml version="1.0" encoding="utf-8"?>
<ds:datastoreItem xmlns:ds="http://schemas.openxmlformats.org/officeDocument/2006/customXml" ds:itemID="{EA8BBBC4-574B-4621-B10C-6E7C7ACA36D4}"/>
</file>

<file path=customXml/itemProps4.xml><?xml version="1.0" encoding="utf-8"?>
<ds:datastoreItem xmlns:ds="http://schemas.openxmlformats.org/officeDocument/2006/customXml" ds:itemID="{778D82E5-F4E8-42F5-A9F6-016545DA6E10}"/>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cp:lastPrinted>2009-10-28T15:30:00Z</cp:lastPrinted>
  <dcterms:created xsi:type="dcterms:W3CDTF">2009-10-28T15:30:00Z</dcterms:created>
  <dcterms:modified xsi:type="dcterms:W3CDTF">2009-10-28T15:31:00Z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0x0101006E56B4D1795A2E4DB2F0B01679ED314A00583E5B947963ED48B3E7DD9F6A8848D2</vt:lpwstr>
  </property>
  <property fmtid="{D5CDD505-2E9C-101B-9397-08002B2CF9AE}" pid="3" name="_docset_NoMedatataSyncRequired">
    <vt:lpwstr>False</vt:lpwstr>
  </property>
</Properties>
</file>