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pPr>
        <w:pStyle w:val="BodyText"/>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rsidR="000A1236" w:rsidRPr="00C923D6" w:rsidRDefault="000A1236">
      <w:pPr>
        <w:pStyle w:val="BodyText"/>
        <w:rPr>
          <w:b/>
          <w:bCs/>
        </w:rPr>
      </w:pPr>
      <w:r w:rsidRPr="00C923D6">
        <w:rPr>
          <w:b/>
          <w:bCs/>
        </w:rPr>
        <w:t>UTILITIES AND TRANSPORTATION COMMISSION</w:t>
      </w:r>
    </w:p>
    <w:p w:rsidR="000A1236" w:rsidRPr="00C923D6" w:rsidRDefault="000A1236">
      <w:pPr>
        <w:jc w:val="center"/>
      </w:pPr>
    </w:p>
    <w:tbl>
      <w:tblPr>
        <w:tblW w:w="0" w:type="auto"/>
        <w:tblLook w:val="0000"/>
      </w:tblPr>
      <w:tblGrid>
        <w:gridCol w:w="4188"/>
        <w:gridCol w:w="480"/>
        <w:gridCol w:w="4188"/>
      </w:tblGrid>
      <w:tr w:rsidR="000A1236" w:rsidRPr="00C923D6">
        <w:tc>
          <w:tcPr>
            <w:tcW w:w="4188" w:type="dxa"/>
          </w:tcPr>
          <w:p w:rsidR="000A1236" w:rsidRPr="00C923D6" w:rsidRDefault="00C26FF1">
            <w:pPr>
              <w:pStyle w:val="Header"/>
              <w:tabs>
                <w:tab w:val="clear" w:pos="4320"/>
                <w:tab w:val="clear" w:pos="8640"/>
              </w:tabs>
            </w:pPr>
            <w:r>
              <w:t>In the Matter of Determining the</w:t>
            </w:r>
            <w:r w:rsidR="000A1236" w:rsidRPr="00C923D6">
              <w:t xml:space="preserve"> </w:t>
            </w:r>
            <w:r>
              <w:t xml:space="preserve"> Enhanced 911 Excise Tax</w:t>
            </w:r>
          </w:p>
          <w:p w:rsidR="000A1236" w:rsidRPr="00C923D6" w:rsidRDefault="000A1236"/>
          <w:p w:rsidR="000A1236" w:rsidRDefault="000A1236" w:rsidP="00057BB3">
            <w:pPr>
              <w:jc w:val="center"/>
            </w:pPr>
          </w:p>
          <w:p w:rsidR="00C26FF1" w:rsidRDefault="00C26FF1" w:rsidP="00057BB3">
            <w:pPr>
              <w:jc w:val="center"/>
            </w:pPr>
          </w:p>
          <w:p w:rsidR="00C26FF1" w:rsidRPr="00C923D6" w:rsidRDefault="00C26FF1" w:rsidP="00057BB3">
            <w:pPr>
              <w:jc w:val="center"/>
            </w:pPr>
          </w:p>
          <w:p w:rsidR="000A1236" w:rsidRPr="00C923D6" w:rsidRDefault="000A1236"/>
          <w:p w:rsidR="000A1236" w:rsidRPr="00C923D6" w:rsidRDefault="000A1236"/>
          <w:p w:rsidR="000A1236" w:rsidRPr="00C923D6" w:rsidRDefault="000A1236">
            <w:r w:rsidRPr="00C923D6">
              <w:t xml:space="preserve">. . . . . . . . . . . . . . . . . . . . . . . . . . . . . . . . . </w:t>
            </w:r>
          </w:p>
        </w:tc>
        <w:tc>
          <w:tcPr>
            <w:tcW w:w="480" w:type="dxa"/>
          </w:tcPr>
          <w:p w:rsidR="000A1236" w:rsidRPr="00C923D6" w:rsidRDefault="000A1236">
            <w:pPr>
              <w:jc w:val="center"/>
            </w:pPr>
            <w:r w:rsidRPr="00C923D6">
              <w:t>)</w:t>
            </w:r>
          </w:p>
          <w:p w:rsidR="000A1236" w:rsidRPr="00C923D6" w:rsidRDefault="000A1236">
            <w:pPr>
              <w:jc w:val="center"/>
            </w:pPr>
            <w:r w:rsidRPr="00C923D6">
              <w:t>)</w:t>
            </w:r>
            <w:r w:rsidRPr="00C923D6">
              <w:br/>
              <w:t>)</w:t>
            </w:r>
            <w:r w:rsidRPr="00C923D6">
              <w:br/>
              <w:t>)</w:t>
            </w:r>
            <w:r w:rsidRPr="00C923D6">
              <w:br/>
              <w:t>)</w:t>
            </w:r>
            <w:r w:rsidRPr="00C923D6">
              <w:br/>
              <w:t>)</w:t>
            </w:r>
            <w:r w:rsidRPr="00C923D6">
              <w:br/>
              <w:t>)</w:t>
            </w:r>
          </w:p>
          <w:p w:rsidR="000A1236" w:rsidRPr="00C923D6" w:rsidRDefault="000A1236">
            <w:pPr>
              <w:jc w:val="center"/>
            </w:pPr>
            <w:r w:rsidRPr="00C923D6">
              <w:t>)</w:t>
            </w:r>
            <w:r w:rsidRPr="00C923D6">
              <w:br/>
              <w:t>)</w:t>
            </w:r>
          </w:p>
        </w:tc>
        <w:tc>
          <w:tcPr>
            <w:tcW w:w="4188" w:type="dxa"/>
          </w:tcPr>
          <w:p w:rsidR="000A1236" w:rsidRPr="00C923D6" w:rsidRDefault="00491C72">
            <w:r>
              <w:t>DOCKET</w:t>
            </w:r>
            <w:r w:rsidR="00AC1794">
              <w:t xml:space="preserve"> </w:t>
            </w:r>
            <w:r w:rsidR="00683BF2">
              <w:fldChar w:fldCharType="begin"/>
            </w:r>
            <w:r w:rsidR="00525321">
              <w:instrText xml:space="preserve"> ASK docket_no "Enter Docket Number using XX=XXXXXX Format</w:instrText>
            </w:r>
            <w:r w:rsidR="00683BF2">
              <w:fldChar w:fldCharType="separate"/>
            </w:r>
            <w:bookmarkStart w:id="0" w:name="docket_no"/>
            <w:r w:rsidR="00C26FF1">
              <w:t>UT-091479</w:t>
            </w:r>
            <w:bookmarkEnd w:id="0"/>
            <w:r w:rsidR="00683BF2">
              <w:fldChar w:fldCharType="end"/>
            </w:r>
            <w:fldSimple w:instr=" REF docket_no \* MERGEFORMAT">
              <w:r w:rsidR="003121B0">
                <w:t>UT-091479</w:t>
              </w:r>
            </w:fldSimple>
          </w:p>
          <w:p w:rsidR="000A1236" w:rsidRPr="00C923D6" w:rsidRDefault="000A1236"/>
          <w:p w:rsidR="000A1236" w:rsidRPr="00C923D6" w:rsidRDefault="00491C72">
            <w:r>
              <w:t>ORDER</w:t>
            </w:r>
            <w:r w:rsidR="000A1236" w:rsidRPr="00C923D6">
              <w:t xml:space="preserve"> </w:t>
            </w:r>
            <w:r w:rsidR="00683BF2">
              <w:fldChar w:fldCharType="begin"/>
            </w:r>
            <w:r w:rsidR="00525321">
              <w:instrText xml:space="preserve"> ASK order_no "Enter Order Number"</w:instrText>
            </w:r>
            <w:r w:rsidR="00683BF2">
              <w:fldChar w:fldCharType="separate"/>
            </w:r>
            <w:bookmarkStart w:id="1" w:name="order_no"/>
            <w:r w:rsidR="00C26FF1">
              <w:t>01</w:t>
            </w:r>
            <w:bookmarkEnd w:id="1"/>
            <w:r w:rsidR="00683BF2">
              <w:fldChar w:fldCharType="end"/>
            </w:r>
            <w:fldSimple w:instr=" REF order_no \* MERGEFORMAT">
              <w:r w:rsidR="003121B0">
                <w:t>01</w:t>
              </w:r>
            </w:fldSimple>
          </w:p>
          <w:p w:rsidR="000A1236" w:rsidRPr="00C923D6" w:rsidRDefault="000A1236">
            <w:pPr>
              <w:rPr>
                <w:b/>
                <w:bCs/>
              </w:rPr>
            </w:pPr>
          </w:p>
          <w:p w:rsidR="000A1236" w:rsidRPr="00C923D6" w:rsidRDefault="000A1236">
            <w:pPr>
              <w:rPr>
                <w:b/>
                <w:bCs/>
              </w:rPr>
            </w:pPr>
          </w:p>
          <w:p w:rsidR="00C26FF1" w:rsidRDefault="000A1236" w:rsidP="00C26FF1">
            <w:pPr>
              <w:pStyle w:val="Header"/>
              <w:tabs>
                <w:tab w:val="clear" w:pos="4320"/>
                <w:tab w:val="clear" w:pos="8640"/>
              </w:tabs>
            </w:pPr>
            <w:r w:rsidRPr="00C923D6">
              <w:t xml:space="preserve">ORDER </w:t>
            </w:r>
            <w:r w:rsidR="00C26FF1">
              <w:t xml:space="preserve">DETERMINING THE </w:t>
            </w:r>
          </w:p>
          <w:p w:rsidR="000A1236" w:rsidRPr="00C923D6" w:rsidRDefault="00C26FF1" w:rsidP="00C26FF1">
            <w:pPr>
              <w:pStyle w:val="Header"/>
              <w:tabs>
                <w:tab w:val="clear" w:pos="4320"/>
                <w:tab w:val="clear" w:pos="8640"/>
              </w:tabs>
            </w:pPr>
            <w:r>
              <w:t>STATE ENHANCED 911 EXCISE TAX</w:t>
            </w:r>
            <w:r w:rsidR="000A1236" w:rsidRPr="00C923D6">
              <w:t xml:space="preserve">  </w:t>
            </w:r>
          </w:p>
        </w:tc>
      </w:tr>
    </w:tbl>
    <w:p w:rsidR="000A1236" w:rsidRDefault="000A1236">
      <w:pPr>
        <w:jc w:val="center"/>
      </w:pPr>
    </w:p>
    <w:p w:rsidR="00C26FF1" w:rsidRPr="00C923D6" w:rsidRDefault="00C26FF1">
      <w:pPr>
        <w:jc w:val="center"/>
      </w:pPr>
    </w:p>
    <w:p w:rsidR="000A1236" w:rsidRPr="00C923D6" w:rsidRDefault="000A1236">
      <w:pPr>
        <w:pStyle w:val="Heading1"/>
        <w:spacing w:line="288" w:lineRule="auto"/>
      </w:pPr>
      <w:r w:rsidRPr="00C923D6">
        <w:t>BACKGROUND</w:t>
      </w:r>
    </w:p>
    <w:p w:rsidR="000A1236" w:rsidRPr="00C923D6" w:rsidRDefault="000A1236">
      <w:pPr>
        <w:spacing w:line="288" w:lineRule="auto"/>
        <w:jc w:val="center"/>
      </w:pPr>
    </w:p>
    <w:p w:rsidR="000A1236" w:rsidRPr="00C923D6" w:rsidRDefault="00683BF2" w:rsidP="00C26FF1">
      <w:pPr>
        <w:numPr>
          <w:ilvl w:val="0"/>
          <w:numId w:val="1"/>
        </w:numPr>
        <w:spacing w:line="288" w:lineRule="auto"/>
      </w:pPr>
      <w:r>
        <w:fldChar w:fldCharType="begin"/>
      </w:r>
      <w:r w:rsidR="00525321">
        <w:instrText xml:space="preserve"> ask filing_date "Enter Filing Date" </w:instrText>
      </w:r>
      <w:r>
        <w:fldChar w:fldCharType="separate"/>
      </w:r>
      <w:bookmarkStart w:id="2" w:name="filing_date"/>
      <w:r w:rsidR="00C26FF1">
        <w:t>January 1, 2025</w:t>
      </w:r>
      <w:bookmarkEnd w:id="2"/>
      <w:r>
        <w:fldChar w:fldCharType="end"/>
      </w:r>
      <w:r w:rsidR="00C26FF1">
        <w:t xml:space="preserve">Washington law imposes an “enhanced 911 excise tax” to be applied monthly to each switched access telephone line. </w:t>
      </w:r>
      <w:r w:rsidR="008E3CE9">
        <w:t xml:space="preserve"> </w:t>
      </w:r>
      <w:r w:rsidR="00C26FF1">
        <w:t xml:space="preserve">Local exchange telecommunications companies providing or reselling these services are required to remit the tax to the Department of Revenue, which puts the funds in an account used to support 911 services.  RCW </w:t>
      </w:r>
      <w:proofErr w:type="gramStart"/>
      <w:r w:rsidR="00C26FF1">
        <w:t>82.14B.030(</w:t>
      </w:r>
      <w:proofErr w:type="gramEnd"/>
      <w:r w:rsidR="00C26FF1">
        <w:t>3) imposes the tax on switched access lines.  The level of the excise tax to be applied is based on the information and recommendation provided to the Washington Utilities and Transportation Commission (Commission) by the State 911 coordinator.</w:t>
      </w:r>
    </w:p>
    <w:p w:rsidR="000A1236" w:rsidRPr="00C923D6" w:rsidRDefault="000A1236">
      <w:pPr>
        <w:spacing w:line="288" w:lineRule="auto"/>
        <w:ind w:left="-1080"/>
      </w:pPr>
    </w:p>
    <w:p w:rsidR="00F45F79" w:rsidRPr="00F45F79" w:rsidRDefault="00683BF2" w:rsidP="00F45F79">
      <w:pPr>
        <w:numPr>
          <w:ilvl w:val="0"/>
          <w:numId w:val="1"/>
        </w:numPr>
        <w:spacing w:line="288" w:lineRule="auto"/>
        <w:jc w:val="both"/>
        <w:rPr>
          <w:rStyle w:val="Emphasis"/>
          <w:i w:val="0"/>
          <w:iCs w:val="0"/>
        </w:rPr>
      </w:pPr>
      <w:r>
        <w:fldChar w:fldCharType="begin"/>
      </w:r>
      <w:r w:rsidR="00845BCE">
        <w:instrText xml:space="preserve"> ASK company_type "Enter company type. (e.g., Electric, Gas, Water)" </w:instrText>
      </w:r>
      <w:r>
        <w:fldChar w:fldCharType="separate"/>
      </w:r>
      <w:bookmarkStart w:id="3" w:name="company_type"/>
      <w:r w:rsidR="00C26FF1">
        <w:t>Telephone</w:t>
      </w:r>
      <w:bookmarkEnd w:id="3"/>
      <w:r>
        <w:fldChar w:fldCharType="end"/>
      </w:r>
      <w:r w:rsidR="00F45F79">
        <w:t xml:space="preserve">Under RCW 82.14B.030(5), the Military Department, Emergency Management Division (EMD), must recommend to the Commission the appropriate level of tax, based on a systematic cost and revenue analysis.  EMD makes its recommendation annually by August 31, and the Commission must determine the level of the state Enhanced 911 excise tax for the following year” by the following October 31. </w:t>
      </w:r>
      <w:r w:rsidR="00F45F79" w:rsidRPr="00F45F79">
        <w:rPr>
          <w:rStyle w:val="Emphasis"/>
        </w:rPr>
        <w:t>Id</w:t>
      </w:r>
      <w:r w:rsidR="00F45F79">
        <w:rPr>
          <w:rStyle w:val="Emphasis"/>
        </w:rPr>
        <w:t>.</w:t>
      </w:r>
      <w:r w:rsidR="008E3CE9">
        <w:rPr>
          <w:rStyle w:val="Emphasis"/>
        </w:rPr>
        <w:t xml:space="preserve"> </w:t>
      </w:r>
      <w:r w:rsidR="00F45F79">
        <w:rPr>
          <w:rStyle w:val="Emphasis"/>
          <w:i w:val="0"/>
        </w:rPr>
        <w:t xml:space="preserve"> The amount of the tax is capped by statute at twenty cents per month for each switched access line.</w:t>
      </w:r>
    </w:p>
    <w:p w:rsidR="000A1236" w:rsidRDefault="00F45F79" w:rsidP="00F45F79">
      <w:pPr>
        <w:spacing w:line="288" w:lineRule="auto"/>
        <w:jc w:val="both"/>
      </w:pPr>
      <w:r>
        <w:rPr>
          <w:rStyle w:val="Emphasis"/>
        </w:rPr>
        <w:t xml:space="preserve"> </w:t>
      </w:r>
      <w:r w:rsidRPr="00F45F79">
        <w:rPr>
          <w:rStyle w:val="Emphasis"/>
        </w:rPr>
        <w:t xml:space="preserve"> </w:t>
      </w:r>
      <w:r>
        <w:t xml:space="preserve"> </w:t>
      </w:r>
    </w:p>
    <w:p w:rsidR="00F45F79" w:rsidRPr="00C923D6" w:rsidRDefault="00F45F79" w:rsidP="00F45F79">
      <w:pPr>
        <w:numPr>
          <w:ilvl w:val="0"/>
          <w:numId w:val="1"/>
        </w:numPr>
        <w:spacing w:line="288" w:lineRule="auto"/>
      </w:pPr>
      <w:r>
        <w:t>The EMD filed a petition with the Commission on September 16, 2009, to continue the State enhanced 911 excise tax at the current rate of twenty cents per switched access line per month for calendar year 2010.</w:t>
      </w:r>
      <w:r w:rsidR="00891DFA">
        <w:t xml:space="preserve"> </w:t>
      </w:r>
      <w:r>
        <w:t xml:space="preserve"> In the coming year, the EMD intends to use the tax receipts for ongoing 911 expenses and projects, including the implementation of the Next Generation 911 sy</w:t>
      </w:r>
      <w:r w:rsidR="0060398C">
        <w:t xml:space="preserve">stem and Emergency Medical Services </w:t>
      </w:r>
      <w:r>
        <w:t>and health car</w:t>
      </w:r>
      <w:r w:rsidR="0060398C">
        <w:t>e</w:t>
      </w:r>
      <w:r>
        <w:t xml:space="preserve"> plan.</w:t>
      </w:r>
    </w:p>
    <w:p w:rsidR="0060398C" w:rsidRDefault="0060398C" w:rsidP="0060398C">
      <w:pPr>
        <w:spacing w:line="288" w:lineRule="auto"/>
        <w:ind w:left="720"/>
      </w:pPr>
    </w:p>
    <w:p w:rsidR="0060398C" w:rsidRPr="0060398C" w:rsidRDefault="0060398C" w:rsidP="0060398C">
      <w:pPr>
        <w:spacing w:line="288" w:lineRule="auto"/>
        <w:ind w:left="720"/>
        <w:jc w:val="center"/>
        <w:rPr>
          <w:b/>
        </w:rPr>
      </w:pPr>
      <w:r w:rsidRPr="0060398C">
        <w:rPr>
          <w:b/>
        </w:rPr>
        <w:t>FINDINGS AND CONCLUSIONS</w:t>
      </w:r>
    </w:p>
    <w:p w:rsidR="00D30CD1" w:rsidRDefault="000A1236" w:rsidP="0060398C">
      <w:pPr>
        <w:spacing w:line="288" w:lineRule="auto"/>
      </w:pPr>
      <w:r w:rsidRPr="00C923D6">
        <w:t xml:space="preserve">  </w:t>
      </w:r>
    </w:p>
    <w:p w:rsidR="000A1236" w:rsidRPr="003C2211" w:rsidRDefault="0058629C" w:rsidP="006E06D7">
      <w:pPr>
        <w:numPr>
          <w:ilvl w:val="0"/>
          <w:numId w:val="1"/>
        </w:numPr>
        <w:tabs>
          <w:tab w:val="clear" w:pos="0"/>
        </w:tabs>
        <w:spacing w:line="288" w:lineRule="auto"/>
        <w:ind w:left="720" w:hanging="1440"/>
      </w:pPr>
      <w:r>
        <w:t>(1)</w:t>
      </w:r>
      <w:r>
        <w:tab/>
      </w:r>
      <w:r w:rsidR="0060398C">
        <w:t>On September 16,</w:t>
      </w:r>
      <w:r w:rsidR="006E06D7">
        <w:t xml:space="preserve"> </w:t>
      </w:r>
      <w:r w:rsidR="0060398C">
        <w:t xml:space="preserve">2009, the EMD filed with the Commission its annual report of </w:t>
      </w:r>
      <w:r>
        <w:t xml:space="preserve">   </w:t>
      </w:r>
      <w:r w:rsidR="0060398C">
        <w:t>revenues, expenditures, and budgets relating to the statew</w:t>
      </w:r>
      <w:r w:rsidR="00E951DE">
        <w:t xml:space="preserve">ide provision of 911 </w:t>
      </w:r>
      <w:r w:rsidR="00E951DE">
        <w:lastRenderedPageBreak/>
        <w:t>services.  The EMD has recommended continued assessment of the excise tax at the rate of twenty cents per switched access line per month.</w:t>
      </w:r>
    </w:p>
    <w:p w:rsidR="000A1236" w:rsidRPr="003C2211" w:rsidRDefault="000A1236">
      <w:pPr>
        <w:spacing w:line="288" w:lineRule="auto"/>
      </w:pPr>
    </w:p>
    <w:p w:rsidR="000A1236" w:rsidRPr="00C923D6" w:rsidRDefault="006E06D7" w:rsidP="006E06D7">
      <w:pPr>
        <w:numPr>
          <w:ilvl w:val="0"/>
          <w:numId w:val="1"/>
        </w:numPr>
        <w:spacing w:line="288" w:lineRule="auto"/>
        <w:ind w:left="720" w:hanging="1440"/>
      </w:pPr>
      <w:r>
        <w:t>(2)</w:t>
      </w:r>
      <w:r>
        <w:tab/>
      </w:r>
      <w:r w:rsidR="00683BF2">
        <w:fldChar w:fldCharType="begin"/>
      </w:r>
      <w:r w:rsidR="003C2211">
        <w:instrText xml:space="preserve"> ASK om_date "Enter Open Meeting Date "</w:instrText>
      </w:r>
      <w:r w:rsidR="00683BF2">
        <w:fldChar w:fldCharType="separate"/>
      </w:r>
      <w:bookmarkStart w:id="4" w:name="om_date"/>
      <w:r w:rsidR="00C26FF1">
        <w:t>October 29, 2009</w:t>
      </w:r>
      <w:bookmarkEnd w:id="4"/>
      <w:r w:rsidR="00683BF2">
        <w:fldChar w:fldCharType="end"/>
      </w:r>
      <w:r w:rsidR="00E951DE">
        <w:t>This matter came before the Commission at its regularly scheduled open meeting held on October 29, 2009.</w:t>
      </w:r>
    </w:p>
    <w:p w:rsidR="000A1236" w:rsidRPr="00C923D6" w:rsidRDefault="000A1236">
      <w:pPr>
        <w:spacing w:line="288" w:lineRule="auto"/>
      </w:pPr>
    </w:p>
    <w:p w:rsidR="000A1236" w:rsidRDefault="006E06D7" w:rsidP="006E06D7">
      <w:pPr>
        <w:numPr>
          <w:ilvl w:val="0"/>
          <w:numId w:val="1"/>
        </w:numPr>
        <w:spacing w:line="288" w:lineRule="auto"/>
        <w:ind w:left="720" w:hanging="1440"/>
      </w:pPr>
      <w:r>
        <w:t>(3)</w:t>
      </w:r>
      <w:r>
        <w:tab/>
      </w:r>
      <w:r w:rsidR="00E951DE">
        <w:t>Commission Staff investigated the filing and recommended the Commission determine the appropriate level of tax to be twenty cents per switched access line per month.</w:t>
      </w:r>
    </w:p>
    <w:p w:rsidR="00E951DE" w:rsidRDefault="00E951DE" w:rsidP="00E951DE">
      <w:pPr>
        <w:pStyle w:val="ListParagraph"/>
      </w:pPr>
    </w:p>
    <w:p w:rsidR="00E951DE" w:rsidRPr="00C923D6" w:rsidRDefault="006E06D7" w:rsidP="006E06D7">
      <w:pPr>
        <w:numPr>
          <w:ilvl w:val="0"/>
          <w:numId w:val="1"/>
        </w:numPr>
        <w:spacing w:line="288" w:lineRule="auto"/>
        <w:ind w:left="720" w:hanging="1440"/>
      </w:pPr>
      <w:r>
        <w:t>(4)</w:t>
      </w:r>
      <w:r>
        <w:tab/>
      </w:r>
      <w:r w:rsidR="00E951DE">
        <w:t>Assessment of the State 911 excise tax at twenty cents per switched access line per month is necessary to protect the public interest through continued operation and development of the State’s 911 system, including but not limited to the specific projects and initiatives described by the EMD.</w:t>
      </w:r>
    </w:p>
    <w:p w:rsidR="000A1236" w:rsidRPr="00C923D6" w:rsidRDefault="000A1236">
      <w:pPr>
        <w:pStyle w:val="Heading1"/>
        <w:spacing w:line="288" w:lineRule="auto"/>
      </w:pPr>
    </w:p>
    <w:p w:rsidR="000A1236" w:rsidRPr="00C923D6" w:rsidRDefault="000A1236">
      <w:pPr>
        <w:pStyle w:val="Heading1"/>
        <w:spacing w:line="288" w:lineRule="auto"/>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rsidR="000A1236" w:rsidRPr="00C923D6" w:rsidRDefault="000A1236"/>
    <w:p w:rsidR="000A1236" w:rsidRPr="004E41FF" w:rsidRDefault="000A1236">
      <w:pPr>
        <w:spacing w:line="288" w:lineRule="auto"/>
        <w:rPr>
          <w:b/>
        </w:rPr>
      </w:pPr>
      <w:r w:rsidRPr="004E41FF">
        <w:rPr>
          <w:b/>
        </w:rPr>
        <w:t>THE COMMISSION ORDERS:</w:t>
      </w:r>
    </w:p>
    <w:p w:rsidR="000A1236" w:rsidRPr="00C923D6" w:rsidRDefault="000A1236">
      <w:pPr>
        <w:spacing w:line="288" w:lineRule="auto"/>
      </w:pPr>
    </w:p>
    <w:p w:rsidR="003C2270" w:rsidRDefault="006E06D7" w:rsidP="006E06D7">
      <w:pPr>
        <w:numPr>
          <w:ilvl w:val="0"/>
          <w:numId w:val="1"/>
        </w:numPr>
        <w:spacing w:line="288" w:lineRule="auto"/>
        <w:ind w:left="720" w:hanging="1530"/>
      </w:pPr>
      <w:r>
        <w:t>(1)</w:t>
      </w:r>
      <w:r>
        <w:tab/>
      </w:r>
      <w:r w:rsidR="0058629C">
        <w:t>Each local exchange company shall collect a State Enhanced 911 excise tax in the amount of twenty cents per switched access line per month, and pursuant to RCW 82.14B(030), shall remit the amount collected directly to the Department of Revenue on a tax return provided by the Department of Revenue.</w:t>
      </w:r>
      <w:r w:rsidR="003C2270">
        <w:t xml:space="preserve"> </w:t>
      </w:r>
    </w:p>
    <w:p w:rsidR="003C2270" w:rsidRDefault="003C2270">
      <w:pPr>
        <w:spacing w:line="288" w:lineRule="auto"/>
      </w:pPr>
    </w:p>
    <w:p w:rsidR="000A1236" w:rsidRPr="00AC1794" w:rsidRDefault="000A1236">
      <w:pPr>
        <w:spacing w:line="288" w:lineRule="auto"/>
      </w:pPr>
      <w:proofErr w:type="gramStart"/>
      <w:r w:rsidRPr="00C923D6">
        <w:t xml:space="preserve">DATED at Olympia, Washington, and effective </w:t>
      </w:r>
      <w:fldSimple w:instr=" REF om_date \* MERGEFORMAT ">
        <w:r w:rsidR="003121B0" w:rsidRPr="003121B0">
          <w:rPr>
            <w:bCs/>
          </w:rPr>
          <w:t>October 29, 2009</w:t>
        </w:r>
      </w:fldSimple>
      <w:r w:rsidRPr="00AC1794">
        <w:t>.</w:t>
      </w:r>
      <w:proofErr w:type="gramEnd"/>
    </w:p>
    <w:p w:rsidR="000A1236" w:rsidRPr="00C923D6" w:rsidRDefault="000A1236">
      <w:pPr>
        <w:spacing w:line="288" w:lineRule="auto"/>
      </w:pPr>
    </w:p>
    <w:p w:rsidR="000A1236" w:rsidRPr="00C923D6" w:rsidRDefault="000A1236">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rsidR="000A1236" w:rsidRPr="00C923D6" w:rsidRDefault="000A1236">
      <w:pPr>
        <w:spacing w:line="288" w:lineRule="auto"/>
      </w:pPr>
    </w:p>
    <w:p w:rsidR="000A1236" w:rsidRPr="00C923D6" w:rsidRDefault="000A1236">
      <w:pPr>
        <w:spacing w:line="288" w:lineRule="auto"/>
      </w:pPr>
    </w:p>
    <w:p w:rsidR="000A1236" w:rsidRPr="00C923D6" w:rsidRDefault="000A1236">
      <w:pPr>
        <w:spacing w:line="288" w:lineRule="auto"/>
      </w:pPr>
    </w:p>
    <w:p w:rsidR="007D62FB" w:rsidRPr="00C923D6" w:rsidRDefault="00050C2A" w:rsidP="009032CD">
      <w:pPr>
        <w:spacing w:line="288" w:lineRule="auto"/>
        <w:ind w:left="2160" w:firstLine="720"/>
      </w:pPr>
      <w:r>
        <w:t xml:space="preserve">DAVID W. DANNER, </w:t>
      </w:r>
      <w:r w:rsidR="000E0FD7">
        <w:t>Executive Director</w:t>
      </w:r>
      <w:r>
        <w:t xml:space="preserve"> and Secretary</w:t>
      </w:r>
      <w:r w:rsidR="0080664E">
        <w:rPr>
          <w:b/>
          <w:color w:val="FF0000"/>
        </w:rPr>
        <w:t xml:space="preserve"> </w:t>
      </w:r>
    </w:p>
    <w:sectPr w:rsidR="007D62FB" w:rsidRPr="00C923D6" w:rsidSect="00940E71">
      <w:headerReference w:type="defaul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CF" w:rsidRDefault="00294ACF">
      <w:r>
        <w:separator/>
      </w:r>
    </w:p>
  </w:endnote>
  <w:endnote w:type="continuationSeparator" w:id="0">
    <w:p w:rsidR="00294ACF" w:rsidRDefault="00294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CF" w:rsidRDefault="00294ACF">
      <w:r>
        <w:separator/>
      </w:r>
    </w:p>
  </w:footnote>
  <w:footnote w:type="continuationSeparator" w:id="0">
    <w:p w:rsidR="00294ACF" w:rsidRDefault="00294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D842FB">
    <w:pPr>
      <w:pStyle w:val="Header"/>
      <w:tabs>
        <w:tab w:val="left" w:pos="7000"/>
      </w:tabs>
      <w:rPr>
        <w:rStyle w:val="PageNumber"/>
        <w:b/>
        <w:sz w:val="20"/>
      </w:rPr>
    </w:pPr>
    <w:r w:rsidRPr="00A748CC">
      <w:rPr>
        <w:b/>
        <w:sz w:val="20"/>
      </w:rPr>
      <w:t xml:space="preserve">DOCKET </w:t>
    </w:r>
    <w:fldSimple w:instr=" REF docket_no  \* MERGEFORMAT ">
      <w:r w:rsidR="003121B0" w:rsidRPr="003121B0">
        <w:rPr>
          <w:b/>
          <w:sz w:val="20"/>
        </w:rPr>
        <w:t>UT-091479</w:t>
      </w:r>
    </w:fldSimple>
    <w:r w:rsidRPr="00A748CC">
      <w:rPr>
        <w:b/>
        <w:sz w:val="20"/>
      </w:rPr>
      <w:tab/>
    </w:r>
    <w:r w:rsidRPr="00A748CC">
      <w:rPr>
        <w:b/>
        <w:sz w:val="20"/>
      </w:rPr>
      <w:tab/>
      <w:t xml:space="preserve">                 PAGE </w:t>
    </w:r>
    <w:r w:rsidR="00683BF2" w:rsidRPr="00A748CC">
      <w:rPr>
        <w:rStyle w:val="PageNumber"/>
        <w:b/>
        <w:sz w:val="20"/>
      </w:rPr>
      <w:fldChar w:fldCharType="begin"/>
    </w:r>
    <w:r w:rsidRPr="00A748CC">
      <w:rPr>
        <w:rStyle w:val="PageNumber"/>
        <w:b/>
        <w:sz w:val="20"/>
      </w:rPr>
      <w:instrText xml:space="preserve"> PAGE </w:instrText>
    </w:r>
    <w:r w:rsidR="00683BF2" w:rsidRPr="00A748CC">
      <w:rPr>
        <w:rStyle w:val="PageNumber"/>
        <w:b/>
        <w:sz w:val="20"/>
      </w:rPr>
      <w:fldChar w:fldCharType="separate"/>
    </w:r>
    <w:r w:rsidR="0092534F">
      <w:rPr>
        <w:rStyle w:val="PageNumber"/>
        <w:b/>
        <w:noProof/>
        <w:sz w:val="20"/>
      </w:rPr>
      <w:t>2</w:t>
    </w:r>
    <w:r w:rsidR="00683BF2" w:rsidRPr="00A748CC">
      <w:rPr>
        <w:rStyle w:val="PageNumber"/>
        <w:b/>
        <w:sz w:val="20"/>
      </w:rPr>
      <w:fldChar w:fldCharType="end"/>
    </w:r>
  </w:p>
  <w:p w:rsidR="00F23EAE" w:rsidRPr="0050337D" w:rsidRDefault="00F23EAE" w:rsidP="00D842FB">
    <w:pPr>
      <w:pStyle w:val="Header"/>
      <w:tabs>
        <w:tab w:val="left" w:pos="7000"/>
      </w:tabs>
      <w:rPr>
        <w:rStyle w:val="PageNumber"/>
        <w:sz w:val="20"/>
      </w:rPr>
    </w:pPr>
    <w:r w:rsidRPr="00A748CC">
      <w:rPr>
        <w:rStyle w:val="PageNumber"/>
        <w:b/>
        <w:sz w:val="20"/>
      </w:rPr>
      <w:t xml:space="preserve">ORDER </w:t>
    </w:r>
    <w:fldSimple w:instr=" REF order_no  \* MERGEFORMAT ">
      <w:r w:rsidR="003121B0" w:rsidRPr="003121B0">
        <w:rPr>
          <w:b/>
          <w:sz w:val="20"/>
        </w:rPr>
        <w:t>01</w:t>
      </w:r>
    </w:fldSimple>
  </w:p>
  <w:p w:rsidR="00F23EAE" w:rsidRPr="00C923D6" w:rsidRDefault="00F23EAE">
    <w:pPr>
      <w:pStyle w:val="Header"/>
      <w:rPr>
        <w:rStyle w:val="PageNumber"/>
        <w:sz w:val="20"/>
      </w:rPr>
    </w:pPr>
  </w:p>
  <w:p w:rsidR="00F23EAE" w:rsidRPr="00C923D6" w:rsidRDefault="00F23EA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4030"/>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C2022E"/>
    <w:multiLevelType w:val="hybridMultilevel"/>
    <w:tmpl w:val="384E5246"/>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D6978"/>
    <w:multiLevelType w:val="hybridMultilevel"/>
    <w:tmpl w:val="CF128350"/>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5F79"/>
    <w:rsid w:val="00002219"/>
    <w:rsid w:val="00020192"/>
    <w:rsid w:val="00045705"/>
    <w:rsid w:val="00050C2A"/>
    <w:rsid w:val="00057BB3"/>
    <w:rsid w:val="000A1236"/>
    <w:rsid w:val="000B2415"/>
    <w:rsid w:val="000C0449"/>
    <w:rsid w:val="000E0FD7"/>
    <w:rsid w:val="00103788"/>
    <w:rsid w:val="001223E6"/>
    <w:rsid w:val="00137B5D"/>
    <w:rsid w:val="00156783"/>
    <w:rsid w:val="00191FEF"/>
    <w:rsid w:val="001A2CF4"/>
    <w:rsid w:val="001E31D2"/>
    <w:rsid w:val="001F3B92"/>
    <w:rsid w:val="00210528"/>
    <w:rsid w:val="0021323F"/>
    <w:rsid w:val="00217507"/>
    <w:rsid w:val="00256D8F"/>
    <w:rsid w:val="00267B11"/>
    <w:rsid w:val="00294ACF"/>
    <w:rsid w:val="002A288F"/>
    <w:rsid w:val="002A391C"/>
    <w:rsid w:val="00304BB0"/>
    <w:rsid w:val="003121B0"/>
    <w:rsid w:val="003919D4"/>
    <w:rsid w:val="0039735B"/>
    <w:rsid w:val="003C2211"/>
    <w:rsid w:val="003C2270"/>
    <w:rsid w:val="0040179C"/>
    <w:rsid w:val="00420751"/>
    <w:rsid w:val="0043185D"/>
    <w:rsid w:val="00435481"/>
    <w:rsid w:val="004376D1"/>
    <w:rsid w:val="00446310"/>
    <w:rsid w:val="00491C72"/>
    <w:rsid w:val="004E41FF"/>
    <w:rsid w:val="004E7207"/>
    <w:rsid w:val="00512EC6"/>
    <w:rsid w:val="00525321"/>
    <w:rsid w:val="00537A6E"/>
    <w:rsid w:val="005579E7"/>
    <w:rsid w:val="00560A2A"/>
    <w:rsid w:val="00570404"/>
    <w:rsid w:val="00572F55"/>
    <w:rsid w:val="0058629C"/>
    <w:rsid w:val="005A0FF8"/>
    <w:rsid w:val="005A1E76"/>
    <w:rsid w:val="0060398C"/>
    <w:rsid w:val="006262B3"/>
    <w:rsid w:val="006641CB"/>
    <w:rsid w:val="00683BF2"/>
    <w:rsid w:val="006C4048"/>
    <w:rsid w:val="006E06D7"/>
    <w:rsid w:val="00706D7A"/>
    <w:rsid w:val="007133EB"/>
    <w:rsid w:val="007147E9"/>
    <w:rsid w:val="007308FD"/>
    <w:rsid w:val="007454F4"/>
    <w:rsid w:val="0076326D"/>
    <w:rsid w:val="007C116E"/>
    <w:rsid w:val="007D4C59"/>
    <w:rsid w:val="007D62FB"/>
    <w:rsid w:val="007E6159"/>
    <w:rsid w:val="0080664E"/>
    <w:rsid w:val="008246C9"/>
    <w:rsid w:val="00830EB3"/>
    <w:rsid w:val="00840ABC"/>
    <w:rsid w:val="00845BCE"/>
    <w:rsid w:val="0086395F"/>
    <w:rsid w:val="00887761"/>
    <w:rsid w:val="00891DFA"/>
    <w:rsid w:val="008A5BDE"/>
    <w:rsid w:val="008A75BB"/>
    <w:rsid w:val="008B6F84"/>
    <w:rsid w:val="008E3CE9"/>
    <w:rsid w:val="008F66CE"/>
    <w:rsid w:val="009032CD"/>
    <w:rsid w:val="00922662"/>
    <w:rsid w:val="0092534F"/>
    <w:rsid w:val="0092543D"/>
    <w:rsid w:val="00940E71"/>
    <w:rsid w:val="009B3E4E"/>
    <w:rsid w:val="009D5E0A"/>
    <w:rsid w:val="00A2131C"/>
    <w:rsid w:val="00A26911"/>
    <w:rsid w:val="00A32948"/>
    <w:rsid w:val="00A34118"/>
    <w:rsid w:val="00A3599C"/>
    <w:rsid w:val="00A4134E"/>
    <w:rsid w:val="00A6402D"/>
    <w:rsid w:val="00AC1794"/>
    <w:rsid w:val="00AC6B9C"/>
    <w:rsid w:val="00AD405A"/>
    <w:rsid w:val="00B7132A"/>
    <w:rsid w:val="00BA627E"/>
    <w:rsid w:val="00BD5323"/>
    <w:rsid w:val="00BD6086"/>
    <w:rsid w:val="00C26FF1"/>
    <w:rsid w:val="00C40733"/>
    <w:rsid w:val="00C522A3"/>
    <w:rsid w:val="00C622F6"/>
    <w:rsid w:val="00C87791"/>
    <w:rsid w:val="00C923D6"/>
    <w:rsid w:val="00C979BD"/>
    <w:rsid w:val="00CD75FE"/>
    <w:rsid w:val="00D30CD1"/>
    <w:rsid w:val="00D37AE6"/>
    <w:rsid w:val="00D75862"/>
    <w:rsid w:val="00D8358F"/>
    <w:rsid w:val="00D842FB"/>
    <w:rsid w:val="00D938E7"/>
    <w:rsid w:val="00DA0056"/>
    <w:rsid w:val="00DD589F"/>
    <w:rsid w:val="00E02724"/>
    <w:rsid w:val="00E36BC8"/>
    <w:rsid w:val="00E4683D"/>
    <w:rsid w:val="00E67931"/>
    <w:rsid w:val="00E8335A"/>
    <w:rsid w:val="00E951DE"/>
    <w:rsid w:val="00EC67FD"/>
    <w:rsid w:val="00EE6A09"/>
    <w:rsid w:val="00F03613"/>
    <w:rsid w:val="00F23EAE"/>
    <w:rsid w:val="00F45F79"/>
    <w:rsid w:val="00F54B0B"/>
    <w:rsid w:val="00F75266"/>
    <w:rsid w:val="00FC0341"/>
    <w:rsid w:val="00FC27F2"/>
    <w:rsid w:val="00FE2919"/>
    <w:rsid w:val="00FE3B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7FD"/>
    <w:rPr>
      <w:sz w:val="24"/>
      <w:szCs w:val="24"/>
    </w:rPr>
  </w:style>
  <w:style w:type="paragraph" w:styleId="Heading1">
    <w:name w:val="heading 1"/>
    <w:basedOn w:val="Normal"/>
    <w:next w:val="Normal"/>
    <w:qFormat/>
    <w:rsid w:val="00EC67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67FD"/>
    <w:pPr>
      <w:jc w:val="center"/>
    </w:pPr>
  </w:style>
  <w:style w:type="paragraph" w:styleId="Header">
    <w:name w:val="header"/>
    <w:basedOn w:val="Normal"/>
    <w:rsid w:val="00EC67FD"/>
    <w:pPr>
      <w:tabs>
        <w:tab w:val="center" w:pos="4320"/>
        <w:tab w:val="right" w:pos="8640"/>
      </w:tabs>
    </w:pPr>
  </w:style>
  <w:style w:type="paragraph" w:styleId="Footer">
    <w:name w:val="footer"/>
    <w:basedOn w:val="Normal"/>
    <w:rsid w:val="00EC67FD"/>
    <w:pPr>
      <w:tabs>
        <w:tab w:val="center" w:pos="4320"/>
        <w:tab w:val="right" w:pos="8640"/>
      </w:tabs>
    </w:pPr>
  </w:style>
  <w:style w:type="character" w:styleId="PageNumber">
    <w:name w:val="page number"/>
    <w:basedOn w:val="DefaultParagraphFont"/>
    <w:rsid w:val="00EC67FD"/>
  </w:style>
  <w:style w:type="paragraph" w:customStyle="1" w:styleId="Findings">
    <w:name w:val="Findings"/>
    <w:basedOn w:val="Normal"/>
    <w:rsid w:val="00EC67FD"/>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character" w:styleId="Emphasis">
    <w:name w:val="Emphasis"/>
    <w:basedOn w:val="DefaultParagraphFont"/>
    <w:qFormat/>
    <w:rsid w:val="00F45F79"/>
    <w:rPr>
      <w:i/>
      <w:iCs/>
    </w:rPr>
  </w:style>
  <w:style w:type="paragraph" w:styleId="ListParagraph">
    <w:name w:val="List Paragraph"/>
    <w:basedOn w:val="Normal"/>
    <w:uiPriority w:val="34"/>
    <w:qFormat/>
    <w:rsid w:val="00E951DE"/>
    <w:pPr>
      <w:ind w:left="720"/>
    </w:pPr>
  </w:style>
  <w:style w:type="paragraph" w:styleId="Revision">
    <w:name w:val="Revision"/>
    <w:hidden/>
    <w:uiPriority w:val="99"/>
    <w:semiHidden/>
    <w:rsid w:val="009032C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CB370840E0E54493E4ED53BDF711EC" ma:contentTypeVersion="131" ma:contentTypeDescription="" ma:contentTypeScope="" ma:versionID="c3a8a03dbf4640199659bbcebefa5f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2009-09-15T07:00:00+00:00</OpenedDate>
    <Date1 xmlns="dc463f71-b30c-4ab2-9473-d307f9d35888">2009-10-29T07:00:00+00:00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091479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11AD4-31BB-4811-BA28-148FCEFAF822}"/>
</file>

<file path=customXml/itemProps2.xml><?xml version="1.0" encoding="utf-8"?>
<ds:datastoreItem xmlns:ds="http://schemas.openxmlformats.org/officeDocument/2006/customXml" ds:itemID="{567A4D22-FAF2-4FC8-B5EC-4F2A430EE126}"/>
</file>

<file path=customXml/itemProps3.xml><?xml version="1.0" encoding="utf-8"?>
<ds:datastoreItem xmlns:ds="http://schemas.openxmlformats.org/officeDocument/2006/customXml" ds:itemID="{D30D62E4-D9E6-4F31-B521-9F6E4E52A9D1}"/>
</file>

<file path=customXml/itemProps4.xml><?xml version="1.0" encoding="utf-8"?>
<ds:datastoreItem xmlns:ds="http://schemas.openxmlformats.org/officeDocument/2006/customXml" ds:itemID="{639DBAED-96BD-43D4-ACEA-438847DC2A0A}"/>
</file>

<file path=docProps/app.xml><?xml version="1.0" encoding="utf-8"?>
<Properties xmlns="http://schemas.openxmlformats.org/officeDocument/2006/extended-properties" xmlns:vt="http://schemas.openxmlformats.org/officeDocument/2006/docPropsVTypes">
  <Template>Accounting Petition Order.dot</Template>
  <TotalTime>1</TotalTime>
  <Pages>2</Pages>
  <Words>545</Words>
  <Characters>3093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UX-090000</vt:lpstr>
      <vt:lpstr>BACKGROUND</vt:lpstr>
      <vt:lpstr/>
      <vt:lpstr>O R D E R</vt:lpstr>
    </vt:vector>
  </TitlesOfParts>
  <Company>WUTC</Company>
  <LinksUpToDate>false</LinksUpToDate>
  <CharactersWithSpaces>3631</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UX-090000</dc:title>
  <dc:subject/>
  <dc:creator>William H Weinman</dc:creator>
  <cp:keywords/>
  <dc:description/>
  <cp:lastModifiedBy> Cathy Kern</cp:lastModifiedBy>
  <cp:revision>2</cp:revision>
  <cp:lastPrinted>2009-10-26T18:14:00Z</cp:lastPrinted>
  <dcterms:created xsi:type="dcterms:W3CDTF">2009-10-28T23:25:00Z</dcterms:created>
  <dcterms:modified xsi:type="dcterms:W3CDTF">2009-10-28T23:25:00Z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0x0101006E56B4D1795A2E4DB2F0B01679ED314A007CCB370840E0E54493E4ED53BDF711EC</vt:lpwstr>
  </property>
  <property fmtid="{D5CDD505-2E9C-101B-9397-08002B2CF9AE}" pid="3" name="_docset_NoMedatataSyncRequired">
    <vt:lpwstr>False</vt:lpwstr>
  </property>
</Properties>
</file>