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4E1E" w:rsidRPr="00DD3311" w:rsidRDefault="00394E1E">
      <w:pPr>
        <w:pStyle w:val="BodyText"/>
        <w:jc w:val="center"/>
        <w:rPr>
          <w:b/>
          <w:bCs/>
        </w:rPr>
      </w:pPr>
      <w:r w:rsidRPr="00DD3311">
        <w:rPr>
          <w:b/>
          <w:bCs/>
        </w:rPr>
        <w:t xml:space="preserve">BEFORE THE </w:t>
      </w:r>
      <w:smartTag w:uri="urn:schemas-microsoft-com:office:smarttags" w:element="country-region">
        <w:smartTag w:uri="urn:schemas-microsoft-com:office:smarttags" w:element="place">
          <w:r w:rsidRPr="00DD3311">
            <w:rPr>
              <w:b/>
              <w:bCs/>
            </w:rPr>
            <w:t>WASHINGTON</w:t>
          </w:r>
        </w:smartTag>
        <w:r w:rsidRPr="00DD3311">
          <w:rPr>
            <w:b/>
            <w:bCs/>
          </w:rPr>
          <w:t xml:space="preserve"> </w:t>
        </w:r>
        <w:smartTag w:uri="urn:schemas-microsoft-com:office:smarttags" w:element="PlaceType">
          <w:r w:rsidRPr="00DD3311">
            <w:rPr>
              <w:b/>
              <w:bCs/>
            </w:rPr>
            <w:t>STATE</w:t>
          </w:r>
        </w:smartTag>
      </w:smartTag>
    </w:p>
    <w:p w:rsidR="00394E1E" w:rsidRDefault="00394E1E">
      <w:pPr>
        <w:pStyle w:val="BodyText"/>
        <w:jc w:val="center"/>
        <w:rPr>
          <w:b/>
          <w:bCs/>
        </w:rPr>
      </w:pPr>
      <w:r w:rsidRPr="00DD3311">
        <w:rPr>
          <w:b/>
          <w:bCs/>
        </w:rPr>
        <w:t xml:space="preserve">UTILITIES AND TRANSPORTATION </w:t>
      </w:r>
      <w:r w:rsidR="00807040">
        <w:rPr>
          <w:b/>
          <w:bCs/>
        </w:rPr>
        <w:t>COMMISSION</w:t>
      </w:r>
    </w:p>
    <w:p w:rsidR="00EB5BC3" w:rsidRPr="00DD3311" w:rsidRDefault="00EB5BC3">
      <w:pPr>
        <w:pStyle w:val="BodyText"/>
        <w:jc w:val="center"/>
        <w:rPr>
          <w:b/>
          <w:bCs/>
        </w:rPr>
      </w:pPr>
    </w:p>
    <w:p w:rsidR="00394E1E" w:rsidRPr="00DD3311" w:rsidRDefault="00394E1E">
      <w:pPr>
        <w:pStyle w:val="BodyText"/>
        <w:jc w:val="center"/>
        <w:rPr>
          <w:b/>
          <w:bCs/>
        </w:rPr>
      </w:pPr>
    </w:p>
    <w:tbl>
      <w:tblPr>
        <w:tblW w:w="0" w:type="auto"/>
        <w:tblBorders>
          <w:insideH w:val="single" w:sz="4" w:space="0" w:color="auto"/>
          <w:insideV w:val="single" w:sz="4" w:space="0" w:color="auto"/>
        </w:tblBorders>
        <w:tblLook w:val="0000"/>
      </w:tblPr>
      <w:tblGrid>
        <w:gridCol w:w="4008"/>
        <w:gridCol w:w="500"/>
        <w:gridCol w:w="4348"/>
      </w:tblGrid>
      <w:tr w:rsidR="00394E1E" w:rsidRPr="00DD3311">
        <w:trPr>
          <w:trHeight w:val="3116"/>
        </w:trPr>
        <w:tc>
          <w:tcPr>
            <w:tcW w:w="4008" w:type="dxa"/>
            <w:tcBorders>
              <w:right w:val="nil"/>
            </w:tcBorders>
          </w:tcPr>
          <w:p w:rsidR="00394E1E" w:rsidRPr="00DD3311" w:rsidRDefault="00394E1E">
            <w:pPr>
              <w:pStyle w:val="BodyText"/>
            </w:pPr>
            <w:r w:rsidRPr="00DD3311">
              <w:t xml:space="preserve">In </w:t>
            </w:r>
            <w:r w:rsidR="00D55F07">
              <w:t>t</w:t>
            </w:r>
            <w:r w:rsidRPr="00DD3311">
              <w:t>he Matter of the Petition of</w:t>
            </w:r>
          </w:p>
          <w:p w:rsidR="00394E1E" w:rsidRPr="00DD3311" w:rsidRDefault="00394E1E">
            <w:pPr>
              <w:pStyle w:val="BodyText"/>
            </w:pPr>
          </w:p>
          <w:p w:rsidR="00394E1E" w:rsidRDefault="002C58FB">
            <w:pPr>
              <w:pStyle w:val="BodyText"/>
            </w:pPr>
            <w:r>
              <w:t>CITY OF RICHLAND</w:t>
            </w:r>
            <w:r w:rsidR="00312E37" w:rsidRPr="00DD3311">
              <w:t>,</w:t>
            </w:r>
          </w:p>
          <w:p w:rsidR="0006117D" w:rsidRPr="00DD3311" w:rsidRDefault="0006117D">
            <w:pPr>
              <w:pStyle w:val="BodyText"/>
            </w:pPr>
          </w:p>
          <w:p w:rsidR="005532C6" w:rsidRPr="00DD3311" w:rsidRDefault="00C57F1B" w:rsidP="007C32B0">
            <w:pPr>
              <w:pStyle w:val="BodyText"/>
            </w:pPr>
            <w:r w:rsidRPr="00DD3311">
              <w:t xml:space="preserve">             </w:t>
            </w:r>
            <w:r w:rsidR="005532C6" w:rsidRPr="00DD3311">
              <w:t>Petitioner,</w:t>
            </w:r>
          </w:p>
          <w:p w:rsidR="005532C6" w:rsidRDefault="005532C6" w:rsidP="005532C6">
            <w:pPr>
              <w:pStyle w:val="BodyText"/>
            </w:pPr>
            <w:r w:rsidRPr="00DD3311">
              <w:t xml:space="preserve">             </w:t>
            </w:r>
          </w:p>
          <w:p w:rsidR="005532C6" w:rsidRDefault="005532C6" w:rsidP="005532C6">
            <w:pPr>
              <w:pStyle w:val="BodyText"/>
              <w:ind w:left="1260"/>
            </w:pPr>
          </w:p>
          <w:p w:rsidR="005532C6" w:rsidRDefault="005532C6" w:rsidP="005532C6">
            <w:pPr>
              <w:pStyle w:val="BodyText"/>
            </w:pPr>
          </w:p>
          <w:p w:rsidR="005532C6" w:rsidRDefault="002C58FB" w:rsidP="005532C6">
            <w:pPr>
              <w:pStyle w:val="BodyText"/>
            </w:pPr>
            <w:r>
              <w:t>TRI-CITY AND OLYMPIA RAILROAD</w:t>
            </w:r>
            <w:r w:rsidR="00C4007F">
              <w:t xml:space="preserve"> and</w:t>
            </w:r>
            <w:r w:rsidR="00562CCA">
              <w:t xml:space="preserve"> PORT OF BENTON</w:t>
            </w:r>
          </w:p>
          <w:p w:rsidR="005532C6" w:rsidRDefault="005532C6" w:rsidP="005532C6">
            <w:pPr>
              <w:pStyle w:val="BodyText"/>
            </w:pPr>
          </w:p>
          <w:p w:rsidR="00C57F1B" w:rsidRDefault="007C32B0" w:rsidP="005532C6">
            <w:pPr>
              <w:pStyle w:val="BodyText"/>
            </w:pPr>
            <w:r>
              <w:t xml:space="preserve">            </w:t>
            </w:r>
            <w:r w:rsidR="005532C6">
              <w:t>Respondent</w:t>
            </w:r>
            <w:r w:rsidR="00562CCA">
              <w:t>s</w:t>
            </w:r>
            <w:r w:rsidR="005532C6">
              <w:t>.</w:t>
            </w:r>
          </w:p>
          <w:p w:rsidR="00394E1E" w:rsidRPr="00DD3311" w:rsidRDefault="00394E1E">
            <w:pPr>
              <w:pStyle w:val="BodyText"/>
              <w:rPr>
                <w:b/>
                <w:bCs/>
              </w:rPr>
            </w:pPr>
            <w:r w:rsidRPr="00DD3311">
              <w:t>. . . . . . . . . . . . . . . . . . . . . . . . . . . . . . . .</w:t>
            </w:r>
          </w:p>
        </w:tc>
        <w:tc>
          <w:tcPr>
            <w:tcW w:w="500" w:type="dxa"/>
            <w:tcBorders>
              <w:top w:val="nil"/>
              <w:left w:val="nil"/>
              <w:bottom w:val="nil"/>
              <w:right w:val="nil"/>
            </w:tcBorders>
          </w:tcPr>
          <w:p w:rsidR="00394E1E" w:rsidRPr="00DD3311" w:rsidRDefault="00394E1E">
            <w:pPr>
              <w:pStyle w:val="BodyText"/>
              <w:jc w:val="center"/>
            </w:pPr>
            <w:r w:rsidRPr="00DD3311">
              <w:t>)</w:t>
            </w:r>
            <w:r w:rsidRPr="00DD3311">
              <w:br/>
              <w:t>)</w:t>
            </w:r>
            <w:r w:rsidRPr="00DD3311">
              <w:br/>
              <w:t>)</w:t>
            </w:r>
            <w:r w:rsidRPr="00DD3311">
              <w:br/>
              <w:t>)</w:t>
            </w:r>
            <w:r w:rsidRPr="00DD3311">
              <w:br/>
              <w:t>)</w:t>
            </w:r>
            <w:r w:rsidRPr="00DD3311">
              <w:br/>
              <w:t>)</w:t>
            </w:r>
            <w:r w:rsidRPr="00DD3311">
              <w:br/>
              <w:t>)</w:t>
            </w:r>
            <w:r w:rsidRPr="00DD3311">
              <w:br/>
              <w:t>)</w:t>
            </w:r>
            <w:r w:rsidRPr="00DD3311">
              <w:br/>
              <w:t>)</w:t>
            </w:r>
            <w:r w:rsidRPr="00DD3311">
              <w:br/>
              <w:t>)</w:t>
            </w:r>
          </w:p>
          <w:p w:rsidR="00394E1E" w:rsidRPr="00DD3311" w:rsidRDefault="00394E1E">
            <w:pPr>
              <w:pStyle w:val="BodyText"/>
              <w:jc w:val="center"/>
            </w:pPr>
            <w:r w:rsidRPr="00DD3311">
              <w:t>)</w:t>
            </w:r>
          </w:p>
          <w:p w:rsidR="00394E1E" w:rsidRPr="00DD3311" w:rsidRDefault="00394E1E">
            <w:pPr>
              <w:pStyle w:val="BodyText"/>
              <w:jc w:val="center"/>
            </w:pPr>
            <w:r w:rsidRPr="00DD3311">
              <w:t>)</w:t>
            </w:r>
          </w:p>
          <w:p w:rsidR="00B75F3B" w:rsidRPr="00DD3311" w:rsidRDefault="00394E1E" w:rsidP="0049331D">
            <w:pPr>
              <w:pStyle w:val="BodyText"/>
              <w:jc w:val="center"/>
            </w:pPr>
            <w:r w:rsidRPr="00DD3311">
              <w:t>)</w:t>
            </w:r>
          </w:p>
        </w:tc>
        <w:tc>
          <w:tcPr>
            <w:tcW w:w="4348" w:type="dxa"/>
            <w:tcBorders>
              <w:left w:val="nil"/>
            </w:tcBorders>
          </w:tcPr>
          <w:p w:rsidR="00394E1E" w:rsidRPr="00DD3311" w:rsidRDefault="00394E1E">
            <w:r w:rsidRPr="00DD3311">
              <w:t xml:space="preserve">DOCKET </w:t>
            </w:r>
            <w:r w:rsidR="00562CCA">
              <w:t>TR-090912</w:t>
            </w:r>
          </w:p>
          <w:p w:rsidR="00394E1E" w:rsidRPr="00DD3311" w:rsidRDefault="00394E1E">
            <w:pPr>
              <w:rPr>
                <w:b/>
                <w:bCs/>
              </w:rPr>
            </w:pPr>
          </w:p>
          <w:p w:rsidR="00394E1E" w:rsidRPr="00DD3311" w:rsidRDefault="00394E1E">
            <w:r w:rsidRPr="00DD3311">
              <w:t xml:space="preserve">ORDER </w:t>
            </w:r>
            <w:r w:rsidR="00C53CB4">
              <w:t>01</w:t>
            </w:r>
          </w:p>
          <w:p w:rsidR="00394E1E" w:rsidRPr="00DD3311" w:rsidRDefault="00394E1E">
            <w:pPr>
              <w:pStyle w:val="Header"/>
              <w:tabs>
                <w:tab w:val="clear" w:pos="8300"/>
              </w:tabs>
            </w:pPr>
          </w:p>
          <w:p w:rsidR="00394E1E" w:rsidRDefault="00394E1E">
            <w:r w:rsidRPr="00DD3311">
              <w:t>ORDER GRANTING PETITION</w:t>
            </w:r>
            <w:r w:rsidR="007215D4">
              <w:t xml:space="preserve"> TO RECONSTRUCT THE</w:t>
            </w:r>
            <w:r w:rsidR="00562CCA">
              <w:t xml:space="preserve"> STEPTOE STREET HIGHWAY-RAIL GRADE CROSSING AND MODIFY ACTIVE WARNING DEVICES</w:t>
            </w:r>
            <w:r w:rsidR="00883A40">
              <w:t xml:space="preserve"> </w:t>
            </w:r>
          </w:p>
          <w:p w:rsidR="00223DF5" w:rsidRPr="00DD3311" w:rsidRDefault="00223DF5"/>
          <w:p w:rsidR="00394E1E" w:rsidRPr="00DD3311" w:rsidRDefault="00394E1E"/>
          <w:p w:rsidR="005532C6" w:rsidRDefault="00394E1E" w:rsidP="005532C6">
            <w:r w:rsidRPr="00DD3311">
              <w:t xml:space="preserve">USDOT: </w:t>
            </w:r>
            <w:r w:rsidR="00562CCA">
              <w:t xml:space="preserve"> 310397T</w:t>
            </w:r>
          </w:p>
          <w:p w:rsidR="00394E1E" w:rsidRPr="00DD3311" w:rsidRDefault="00394E1E" w:rsidP="005532C6"/>
          <w:p w:rsidR="00394E1E" w:rsidRPr="00DD3311" w:rsidRDefault="00394E1E">
            <w:pPr>
              <w:pStyle w:val="BodyText"/>
            </w:pPr>
          </w:p>
        </w:tc>
      </w:tr>
    </w:tbl>
    <w:p w:rsidR="00394E1E" w:rsidRPr="00DD3311" w:rsidRDefault="00394E1E">
      <w:pPr>
        <w:pStyle w:val="SectionHeading"/>
        <w:rPr>
          <w:szCs w:val="24"/>
        </w:rPr>
      </w:pPr>
      <w:r w:rsidRPr="00DD3311">
        <w:rPr>
          <w:szCs w:val="24"/>
        </w:rPr>
        <w:t>BACKGROUND</w:t>
      </w:r>
    </w:p>
    <w:p w:rsidR="00CA7CA3" w:rsidRPr="00CA7CA3" w:rsidRDefault="00394E1E" w:rsidP="00117297">
      <w:pPr>
        <w:pStyle w:val="NumberedParagraph"/>
        <w:spacing w:line="288" w:lineRule="auto"/>
      </w:pPr>
      <w:r w:rsidRPr="00CA7CA3">
        <w:t>On</w:t>
      </w:r>
      <w:r w:rsidR="00BC428F" w:rsidRPr="00CA7CA3">
        <w:t xml:space="preserve"> </w:t>
      </w:r>
      <w:r w:rsidR="00180F9D" w:rsidRPr="00CA7CA3">
        <w:t xml:space="preserve">June </w:t>
      </w:r>
      <w:r w:rsidR="00562CCA" w:rsidRPr="00CA7CA3">
        <w:t>15, 2009</w:t>
      </w:r>
      <w:r w:rsidRPr="00CA7CA3">
        <w:rPr>
          <w:bCs/>
        </w:rPr>
        <w:t xml:space="preserve">, </w:t>
      </w:r>
      <w:r w:rsidR="00562CCA" w:rsidRPr="00CA7CA3">
        <w:rPr>
          <w:bCs/>
        </w:rPr>
        <w:t>the c</w:t>
      </w:r>
      <w:r w:rsidR="00067CCA" w:rsidRPr="00CA7CA3">
        <w:rPr>
          <w:bCs/>
        </w:rPr>
        <w:t>ity of Richland</w:t>
      </w:r>
      <w:r w:rsidR="00BC428F" w:rsidRPr="00CA7CA3">
        <w:rPr>
          <w:bCs/>
        </w:rPr>
        <w:t xml:space="preserve"> </w:t>
      </w:r>
      <w:r w:rsidR="00140C43" w:rsidRPr="00CA7CA3">
        <w:rPr>
          <w:bCs/>
        </w:rPr>
        <w:t>(</w:t>
      </w:r>
      <w:r w:rsidR="0050334B" w:rsidRPr="00CA7CA3">
        <w:rPr>
          <w:bCs/>
        </w:rPr>
        <w:t>C</w:t>
      </w:r>
      <w:r w:rsidR="00067CCA" w:rsidRPr="00CA7CA3">
        <w:rPr>
          <w:bCs/>
        </w:rPr>
        <w:t>ity</w:t>
      </w:r>
      <w:r w:rsidR="00562CCA" w:rsidRPr="00CA7CA3">
        <w:rPr>
          <w:bCs/>
        </w:rPr>
        <w:t xml:space="preserve"> or </w:t>
      </w:r>
      <w:r w:rsidR="0050334B" w:rsidRPr="00CA7CA3">
        <w:rPr>
          <w:bCs/>
        </w:rPr>
        <w:t>P</w:t>
      </w:r>
      <w:r w:rsidR="002229DC" w:rsidRPr="00CA7CA3">
        <w:rPr>
          <w:bCs/>
        </w:rPr>
        <w:t>etitioner</w:t>
      </w:r>
      <w:r w:rsidR="00140C43" w:rsidRPr="00CA7CA3">
        <w:rPr>
          <w:bCs/>
        </w:rPr>
        <w:t>)</w:t>
      </w:r>
      <w:r w:rsidRPr="00CA7CA3">
        <w:t xml:space="preserve"> filed with the </w:t>
      </w:r>
      <w:r w:rsidR="002229DC" w:rsidRPr="00CA7CA3">
        <w:t xml:space="preserve">Washington </w:t>
      </w:r>
      <w:r w:rsidR="00C57F1B" w:rsidRPr="00CA7CA3">
        <w:t>Util</w:t>
      </w:r>
      <w:r w:rsidR="00312E37" w:rsidRPr="00CA7CA3">
        <w:t>i</w:t>
      </w:r>
      <w:r w:rsidR="00C57F1B" w:rsidRPr="00CA7CA3">
        <w:t xml:space="preserve">ties and Transportation </w:t>
      </w:r>
      <w:r w:rsidR="00807040" w:rsidRPr="00CA7CA3">
        <w:t>Commission</w:t>
      </w:r>
      <w:r w:rsidR="00C57F1B" w:rsidRPr="00CA7CA3">
        <w:t xml:space="preserve"> (</w:t>
      </w:r>
      <w:r w:rsidR="00807040" w:rsidRPr="00CA7CA3">
        <w:t>Commission</w:t>
      </w:r>
      <w:r w:rsidR="00C57F1B" w:rsidRPr="00CA7CA3">
        <w:t>)</w:t>
      </w:r>
      <w:r w:rsidRPr="00CA7CA3">
        <w:t xml:space="preserve">, </w:t>
      </w:r>
      <w:r w:rsidR="002229DC" w:rsidRPr="00CA7CA3">
        <w:t xml:space="preserve">a petition </w:t>
      </w:r>
      <w:r w:rsidR="00562CCA" w:rsidRPr="00CA7CA3">
        <w:t>seeking approval to reconstruct a railroad-highway grade crossing and</w:t>
      </w:r>
      <w:r w:rsidRPr="00CA7CA3">
        <w:t xml:space="preserve"> </w:t>
      </w:r>
      <w:r w:rsidR="007215D4" w:rsidRPr="00CA7CA3">
        <w:t>modify</w:t>
      </w:r>
      <w:r w:rsidR="00562CCA" w:rsidRPr="00CA7CA3">
        <w:t xml:space="preserve"> existing</w:t>
      </w:r>
      <w:r w:rsidR="00562CCA">
        <w:t xml:space="preserve"> warning devices</w:t>
      </w:r>
      <w:r w:rsidRPr="00CA7CA3">
        <w:t xml:space="preserve">.  </w:t>
      </w:r>
      <w:r w:rsidR="00071ADD" w:rsidRPr="00CA7CA3">
        <w:t>The c</w:t>
      </w:r>
      <w:r w:rsidR="00F97C86" w:rsidRPr="00CA7CA3">
        <w:t>ity of Richland is</w:t>
      </w:r>
      <w:r w:rsidR="00006B76" w:rsidRPr="00CA7CA3">
        <w:t xml:space="preserve"> a first-class city</w:t>
      </w:r>
      <w:r w:rsidR="002811F5" w:rsidRPr="00CA7CA3">
        <w:t xml:space="preserve"> and modifications to railroad</w:t>
      </w:r>
      <w:r w:rsidR="003107CD" w:rsidRPr="00CA7CA3">
        <w:t>-highway</w:t>
      </w:r>
      <w:r w:rsidR="002836C0" w:rsidRPr="00CA7CA3">
        <w:t xml:space="preserve"> grade crossings are generally</w:t>
      </w:r>
      <w:r w:rsidR="002811F5" w:rsidRPr="00CA7CA3">
        <w:t xml:space="preserve"> not subject </w:t>
      </w:r>
      <w:r w:rsidR="00F97C86" w:rsidRPr="00CA7CA3">
        <w:t>to Commission review or approval (RCW 81.53.240)</w:t>
      </w:r>
      <w:r w:rsidR="00071ADD" w:rsidRPr="00CA7CA3">
        <w:t xml:space="preserve">. However, the </w:t>
      </w:r>
      <w:r w:rsidR="0050334B" w:rsidRPr="00CA7CA3">
        <w:t>C</w:t>
      </w:r>
      <w:r w:rsidR="002811F5" w:rsidRPr="00CA7CA3">
        <w:t>ity</w:t>
      </w:r>
      <w:r w:rsidR="002836C0" w:rsidRPr="00CA7CA3">
        <w:t xml:space="preserve">, under the provisions of RCW 81.53.291, has elected Commission review of </w:t>
      </w:r>
      <w:r w:rsidR="002811F5" w:rsidRPr="00CA7CA3">
        <w:t>the propos</w:t>
      </w:r>
      <w:r w:rsidR="00071ADD" w:rsidRPr="00CA7CA3">
        <w:t>ed modifications to the Steptoe Street</w:t>
      </w:r>
      <w:r w:rsidR="002811F5" w:rsidRPr="00CA7CA3">
        <w:t xml:space="preserve"> highway</w:t>
      </w:r>
      <w:r w:rsidR="0050334B" w:rsidRPr="00CA7CA3">
        <w:t>-rail g</w:t>
      </w:r>
      <w:r w:rsidR="002811F5" w:rsidRPr="00CA7CA3">
        <w:t xml:space="preserve">rade crossing </w:t>
      </w:r>
      <w:r w:rsidR="002836C0" w:rsidRPr="00CA7CA3">
        <w:t>and requested</w:t>
      </w:r>
      <w:r w:rsidR="003107CD" w:rsidRPr="00CA7CA3">
        <w:t xml:space="preserve"> </w:t>
      </w:r>
      <w:r w:rsidR="002811F5" w:rsidRPr="00CA7CA3">
        <w:t>an or</w:t>
      </w:r>
      <w:r w:rsidR="002836C0" w:rsidRPr="00CA7CA3">
        <w:t>der be</w:t>
      </w:r>
      <w:r w:rsidR="002811F5" w:rsidRPr="00CA7CA3">
        <w:t xml:space="preserve"> </w:t>
      </w:r>
      <w:r w:rsidR="003107CD" w:rsidRPr="00CA7CA3">
        <w:t>i</w:t>
      </w:r>
      <w:r w:rsidR="002811F5" w:rsidRPr="00CA7CA3">
        <w:t>ssued</w:t>
      </w:r>
      <w:r w:rsidR="00A434F1" w:rsidRPr="00CA7CA3">
        <w:t xml:space="preserve"> in response to the petition</w:t>
      </w:r>
      <w:r w:rsidR="002811F5" w:rsidRPr="00CA7CA3">
        <w:t xml:space="preserve">. </w:t>
      </w:r>
      <w:r w:rsidRPr="00CA7CA3">
        <w:t xml:space="preserve">The </w:t>
      </w:r>
      <w:r w:rsidR="00071ADD" w:rsidRPr="00CA7CA3">
        <w:t>crossing is identified as USDOT #310397T</w:t>
      </w:r>
      <w:r w:rsidR="005532C6" w:rsidRPr="00CA7CA3">
        <w:t xml:space="preserve"> </w:t>
      </w:r>
      <w:r w:rsidRPr="00CA7CA3">
        <w:t>and</w:t>
      </w:r>
      <w:r w:rsidR="00C57F1B" w:rsidRPr="00CA7CA3">
        <w:t xml:space="preserve"> </w:t>
      </w:r>
      <w:r w:rsidR="007B1EED" w:rsidRPr="00CA7CA3">
        <w:t>is l</w:t>
      </w:r>
      <w:r w:rsidR="00C57F1B" w:rsidRPr="00CA7CA3">
        <w:t xml:space="preserve">ocated </w:t>
      </w:r>
      <w:r w:rsidR="00312E37" w:rsidRPr="00CA7CA3">
        <w:t>at</w:t>
      </w:r>
      <w:r w:rsidR="00C57F1B" w:rsidRPr="00CA7CA3">
        <w:t xml:space="preserve"> </w:t>
      </w:r>
      <w:r w:rsidR="009F692D" w:rsidRPr="00CA7CA3">
        <w:t xml:space="preserve">the intersection of </w:t>
      </w:r>
      <w:r w:rsidR="00071ADD" w:rsidRPr="00CA7CA3">
        <w:t>Steptoe Street</w:t>
      </w:r>
      <w:r w:rsidR="00E22B0B" w:rsidRPr="00CA7CA3">
        <w:t xml:space="preserve"> </w:t>
      </w:r>
      <w:r w:rsidR="00FF1C6D" w:rsidRPr="00CA7CA3">
        <w:t xml:space="preserve">and the </w:t>
      </w:r>
      <w:r w:rsidR="00071ADD" w:rsidRPr="00CA7CA3">
        <w:t>r</w:t>
      </w:r>
      <w:r w:rsidR="00067CCA" w:rsidRPr="00CA7CA3">
        <w:t>esp</w:t>
      </w:r>
      <w:r w:rsidR="00071ADD" w:rsidRPr="00CA7CA3">
        <w:t>ondents’</w:t>
      </w:r>
      <w:r w:rsidRPr="00CA7CA3">
        <w:t xml:space="preserve"> tracks in </w:t>
      </w:r>
      <w:r w:rsidR="00071ADD" w:rsidRPr="00CA7CA3">
        <w:t xml:space="preserve">the </w:t>
      </w:r>
      <w:r w:rsidR="00117297">
        <w:t>c</w:t>
      </w:r>
      <w:r w:rsidR="00071ADD" w:rsidRPr="00CA7CA3">
        <w:t>ity of Richland,</w:t>
      </w:r>
      <w:r w:rsidR="00067CCA" w:rsidRPr="00CA7CA3">
        <w:t xml:space="preserve"> Benton</w:t>
      </w:r>
      <w:r w:rsidR="005532C6" w:rsidRPr="00CA7CA3">
        <w:t xml:space="preserve"> County</w:t>
      </w:r>
      <w:r w:rsidR="00E22B0B" w:rsidRPr="00CA7CA3">
        <w:t xml:space="preserve">. </w:t>
      </w:r>
      <w:r w:rsidRPr="00CA7CA3">
        <w:t xml:space="preserve">  </w:t>
      </w:r>
    </w:p>
    <w:p w:rsidR="005532C6" w:rsidRDefault="00071ADD" w:rsidP="00117297">
      <w:pPr>
        <w:pStyle w:val="NumberedParagraph"/>
        <w:spacing w:line="288" w:lineRule="auto"/>
      </w:pPr>
      <w:r>
        <w:t>T</w:t>
      </w:r>
      <w:r w:rsidR="00FF1C6D">
        <w:t>he</w:t>
      </w:r>
      <w:r>
        <w:t xml:space="preserve"> respondents, Tri-City and Olym</w:t>
      </w:r>
      <w:r w:rsidR="006606BD">
        <w:t xml:space="preserve">pia Railroad and Port of Benton </w:t>
      </w:r>
      <w:r>
        <w:t xml:space="preserve">have </w:t>
      </w:r>
      <w:r w:rsidR="005532C6">
        <w:t xml:space="preserve">consented to </w:t>
      </w:r>
      <w:proofErr w:type="gramStart"/>
      <w:r w:rsidR="005532C6">
        <w:t>entry</w:t>
      </w:r>
      <w:proofErr w:type="gramEnd"/>
      <w:r w:rsidR="005532C6">
        <w:t xml:space="preserve"> of an Order by the </w:t>
      </w:r>
      <w:r w:rsidR="00807040">
        <w:t>Commission</w:t>
      </w:r>
      <w:r w:rsidR="005532C6">
        <w:t xml:space="preserve"> without further notice or hearing.</w:t>
      </w:r>
      <w:r>
        <w:t xml:space="preserve"> </w:t>
      </w:r>
      <w:r w:rsidR="006606BD">
        <w:t xml:space="preserve">The </w:t>
      </w:r>
      <w:r>
        <w:t>Port of Benton owns the t</w:t>
      </w:r>
      <w:r w:rsidR="00180F9D">
        <w:t>racks at this location and Tri-C</w:t>
      </w:r>
      <w:r>
        <w:t>ity and Olympia Railroad is the operator.</w:t>
      </w:r>
    </w:p>
    <w:p w:rsidR="0094044E" w:rsidRPr="00DD3311" w:rsidRDefault="000F5DF0" w:rsidP="00117297">
      <w:pPr>
        <w:pStyle w:val="NumberedParagraph"/>
        <w:spacing w:line="288" w:lineRule="auto"/>
      </w:pPr>
      <w:r>
        <w:t>Steptoe Street is a five-lane principal a</w:t>
      </w:r>
      <w:r w:rsidR="0065425D">
        <w:t>r</w:t>
      </w:r>
      <w:r>
        <w:t>terial</w:t>
      </w:r>
      <w:r w:rsidR="00071ADD">
        <w:t xml:space="preserve"> with two south</w:t>
      </w:r>
      <w:r w:rsidR="004106DA" w:rsidRPr="00CA7A4B">
        <w:t>bound a</w:t>
      </w:r>
      <w:r w:rsidR="00071ADD">
        <w:t>nd two northbound</w:t>
      </w:r>
      <w:r w:rsidR="004106DA" w:rsidRPr="00CA7A4B">
        <w:t xml:space="preserve"> lanes. </w:t>
      </w:r>
      <w:r w:rsidR="00071ADD">
        <w:t xml:space="preserve">The </w:t>
      </w:r>
      <w:r w:rsidR="00117297">
        <w:t>C</w:t>
      </w:r>
      <w:r w:rsidR="0094044E" w:rsidRPr="00CA7A4B">
        <w:t xml:space="preserve">ity estimates average daily vehicle </w:t>
      </w:r>
      <w:r w:rsidR="00071ADD">
        <w:t>traffic over the crossing at 15,000 which includes two percent</w:t>
      </w:r>
      <w:r w:rsidR="0094044E" w:rsidRPr="00CA7A4B">
        <w:t xml:space="preserve"> </w:t>
      </w:r>
      <w:r w:rsidR="0065425D">
        <w:t>commercial motor vehicle traffic</w:t>
      </w:r>
      <w:r w:rsidR="00071ADD">
        <w:t xml:space="preserve"> and eight</w:t>
      </w:r>
      <w:r w:rsidR="0065425D">
        <w:t xml:space="preserve"> school bus trips</w:t>
      </w:r>
      <w:r w:rsidR="0094044E" w:rsidRPr="00CA7A4B">
        <w:t xml:space="preserve">. The posted vehicle speed is 35 miles per hour. </w:t>
      </w:r>
      <w:r w:rsidR="00CA7A4B" w:rsidRPr="00CA7A4B">
        <w:t>The tracks at this location are classified as main line by th</w:t>
      </w:r>
      <w:r w:rsidR="00CA7A4B">
        <w:t xml:space="preserve">e </w:t>
      </w:r>
      <w:r w:rsidR="00F24B94">
        <w:t>Tri-City and Olympia Railroad. Average daily train traffic is two</w:t>
      </w:r>
      <w:r w:rsidR="00117297">
        <w:t xml:space="preserve"> to </w:t>
      </w:r>
      <w:r w:rsidR="00F24B94">
        <w:t>four freight trains operating at 10 m</w:t>
      </w:r>
      <w:r w:rsidR="00F9360F">
        <w:t xml:space="preserve">iles </w:t>
      </w:r>
      <w:r w:rsidR="00F24B94">
        <w:t>p</w:t>
      </w:r>
      <w:r w:rsidR="00F9360F">
        <w:t xml:space="preserve">er </w:t>
      </w:r>
      <w:r w:rsidR="00F24B94">
        <w:t>h</w:t>
      </w:r>
      <w:r w:rsidR="00F9360F">
        <w:t>our</w:t>
      </w:r>
      <w:r w:rsidR="00F24B94">
        <w:t>. No passenger trains operate on this track.</w:t>
      </w:r>
    </w:p>
    <w:p w:rsidR="00FE1FB7" w:rsidRDefault="00394E1E" w:rsidP="004F24A0">
      <w:pPr>
        <w:pStyle w:val="NumberedParagraph"/>
        <w:spacing w:line="288" w:lineRule="auto"/>
        <w:rPr>
          <w:iCs/>
        </w:rPr>
      </w:pPr>
      <w:r w:rsidRPr="00CA7A4B">
        <w:rPr>
          <w:iCs/>
        </w:rPr>
        <w:lastRenderedPageBreak/>
        <w:t>Railroad warning devices at</w:t>
      </w:r>
      <w:r w:rsidR="001919B4" w:rsidRPr="00CA7A4B">
        <w:rPr>
          <w:iCs/>
        </w:rPr>
        <w:t xml:space="preserve"> the </w:t>
      </w:r>
      <w:r w:rsidR="00C53CB4" w:rsidRPr="00CA7A4B">
        <w:rPr>
          <w:iCs/>
        </w:rPr>
        <w:t xml:space="preserve">intersection of </w:t>
      </w:r>
      <w:r w:rsidR="00180F9D">
        <w:rPr>
          <w:iCs/>
        </w:rPr>
        <w:t>Steptoe Street</w:t>
      </w:r>
      <w:r w:rsidR="00C53CB4" w:rsidRPr="00CA7A4B">
        <w:rPr>
          <w:iCs/>
        </w:rPr>
        <w:t xml:space="preserve"> and the </w:t>
      </w:r>
      <w:r w:rsidR="00180F9D">
        <w:rPr>
          <w:iCs/>
        </w:rPr>
        <w:t>r</w:t>
      </w:r>
      <w:r w:rsidR="00A434F1" w:rsidRPr="00CA7A4B">
        <w:rPr>
          <w:iCs/>
        </w:rPr>
        <w:t>espondent</w:t>
      </w:r>
      <w:r w:rsidR="00C30736">
        <w:rPr>
          <w:iCs/>
        </w:rPr>
        <w:t>’s</w:t>
      </w:r>
      <w:r w:rsidR="00FF05FB" w:rsidRPr="00CA7A4B">
        <w:rPr>
          <w:iCs/>
        </w:rPr>
        <w:t xml:space="preserve"> tracks</w:t>
      </w:r>
      <w:r w:rsidRPr="00CA7A4B">
        <w:rPr>
          <w:iCs/>
        </w:rPr>
        <w:t xml:space="preserve"> consist of</w:t>
      </w:r>
      <w:r w:rsidR="009732FA" w:rsidRPr="00CA7A4B">
        <w:rPr>
          <w:iCs/>
        </w:rPr>
        <w:t xml:space="preserve"> </w:t>
      </w:r>
      <w:r w:rsidR="00FF05FB" w:rsidRPr="00CA7A4B">
        <w:rPr>
          <w:iCs/>
        </w:rPr>
        <w:t>advance warning signs, paveme</w:t>
      </w:r>
      <w:r w:rsidR="00C30736">
        <w:rPr>
          <w:iCs/>
        </w:rPr>
        <w:t>nt markings</w:t>
      </w:r>
      <w:r w:rsidR="00FF05FB" w:rsidRPr="00CA7A4B">
        <w:rPr>
          <w:iCs/>
        </w:rPr>
        <w:t>,</w:t>
      </w:r>
      <w:r w:rsidR="003107CD" w:rsidRPr="00CA7A4B">
        <w:rPr>
          <w:iCs/>
        </w:rPr>
        <w:t xml:space="preserve"> cross-bucks, </w:t>
      </w:r>
      <w:r w:rsidR="00C30736">
        <w:rPr>
          <w:iCs/>
        </w:rPr>
        <w:t>cantilever mounted gates and</w:t>
      </w:r>
      <w:r w:rsidR="005532C6" w:rsidRPr="00CA7A4B">
        <w:rPr>
          <w:iCs/>
        </w:rPr>
        <w:t xml:space="preserve"> 12</w:t>
      </w:r>
      <w:r w:rsidR="00FC0791">
        <w:rPr>
          <w:iCs/>
        </w:rPr>
        <w:t xml:space="preserve"> inch</w:t>
      </w:r>
      <w:r w:rsidR="005532C6" w:rsidRPr="00CA7A4B">
        <w:rPr>
          <w:iCs/>
        </w:rPr>
        <w:t xml:space="preserve"> flashing lights</w:t>
      </w:r>
      <w:r w:rsidR="00C30736">
        <w:rPr>
          <w:iCs/>
        </w:rPr>
        <w:t>.</w:t>
      </w:r>
    </w:p>
    <w:p w:rsidR="00E42C6D" w:rsidRPr="00FC0791" w:rsidRDefault="00FC0791" w:rsidP="004F24A0">
      <w:pPr>
        <w:pStyle w:val="NumberedParagraph"/>
        <w:spacing w:line="288" w:lineRule="auto"/>
        <w:rPr>
          <w:iCs/>
        </w:rPr>
      </w:pPr>
      <w:r w:rsidRPr="00FC0791">
        <w:rPr>
          <w:iCs/>
        </w:rPr>
        <w:t xml:space="preserve">Currently, </w:t>
      </w:r>
      <w:proofErr w:type="spellStart"/>
      <w:r w:rsidRPr="00FC0791">
        <w:rPr>
          <w:iCs/>
        </w:rPr>
        <w:t>Tapteal</w:t>
      </w:r>
      <w:proofErr w:type="spellEnd"/>
      <w:r w:rsidRPr="00FC0791">
        <w:rPr>
          <w:iCs/>
        </w:rPr>
        <w:t xml:space="preserve"> Drive extends to the east of Steptoe Street and is stop-controlled at Step</w:t>
      </w:r>
      <w:r w:rsidR="00CC2505">
        <w:rPr>
          <w:iCs/>
        </w:rPr>
        <w:t>toe Street</w:t>
      </w:r>
      <w:r w:rsidR="00ED4B3B">
        <w:rPr>
          <w:iCs/>
        </w:rPr>
        <w:t xml:space="preserve"> just</w:t>
      </w:r>
      <w:r w:rsidRPr="00FC0791">
        <w:rPr>
          <w:iCs/>
        </w:rPr>
        <w:t xml:space="preserve"> south of the grade crossing. </w:t>
      </w:r>
      <w:proofErr w:type="spellStart"/>
      <w:r w:rsidR="005C3B17" w:rsidRPr="00FC0791">
        <w:rPr>
          <w:iCs/>
        </w:rPr>
        <w:t>Tapteal</w:t>
      </w:r>
      <w:proofErr w:type="spellEnd"/>
      <w:r w:rsidR="005C3B17" w:rsidRPr="00FC0791">
        <w:rPr>
          <w:iCs/>
        </w:rPr>
        <w:t xml:space="preserve"> Drive</w:t>
      </w:r>
      <w:r w:rsidR="00FF128D" w:rsidRPr="00FC0791">
        <w:rPr>
          <w:iCs/>
        </w:rPr>
        <w:t xml:space="preserve"> is a three-lane collector </w:t>
      </w:r>
      <w:r w:rsidR="0015194D">
        <w:rPr>
          <w:iCs/>
        </w:rPr>
        <w:t xml:space="preserve">road </w:t>
      </w:r>
      <w:r w:rsidR="00FF128D" w:rsidRPr="00FC0791">
        <w:rPr>
          <w:iCs/>
        </w:rPr>
        <w:t>with average daily vehicle traffic of 800</w:t>
      </w:r>
      <w:r w:rsidR="0015194D">
        <w:rPr>
          <w:iCs/>
        </w:rPr>
        <w:t>. The</w:t>
      </w:r>
      <w:r>
        <w:rPr>
          <w:iCs/>
        </w:rPr>
        <w:t xml:space="preserve"> posted speed limit </w:t>
      </w:r>
      <w:r w:rsidR="0015194D">
        <w:rPr>
          <w:iCs/>
        </w:rPr>
        <w:t>is</w:t>
      </w:r>
      <w:r>
        <w:rPr>
          <w:iCs/>
        </w:rPr>
        <w:t xml:space="preserve"> </w:t>
      </w:r>
      <w:r w:rsidR="00FF128D" w:rsidRPr="00FC0791">
        <w:rPr>
          <w:iCs/>
        </w:rPr>
        <w:t>30 m</w:t>
      </w:r>
      <w:r>
        <w:rPr>
          <w:iCs/>
        </w:rPr>
        <w:t xml:space="preserve">iles </w:t>
      </w:r>
      <w:r w:rsidR="00FF128D" w:rsidRPr="00FC0791">
        <w:rPr>
          <w:iCs/>
        </w:rPr>
        <w:t>p</w:t>
      </w:r>
      <w:r>
        <w:rPr>
          <w:iCs/>
        </w:rPr>
        <w:t xml:space="preserve">er </w:t>
      </w:r>
      <w:r w:rsidR="00FF128D" w:rsidRPr="00FC0791">
        <w:rPr>
          <w:iCs/>
        </w:rPr>
        <w:t>h</w:t>
      </w:r>
      <w:r>
        <w:rPr>
          <w:iCs/>
        </w:rPr>
        <w:t>our</w:t>
      </w:r>
      <w:r w:rsidR="0015194D">
        <w:rPr>
          <w:iCs/>
        </w:rPr>
        <w:t>.</w:t>
      </w:r>
      <w:r w:rsidR="00FF128D" w:rsidRPr="00FC0791">
        <w:rPr>
          <w:iCs/>
        </w:rPr>
        <w:t xml:space="preserve"> </w:t>
      </w:r>
      <w:proofErr w:type="spellStart"/>
      <w:r>
        <w:rPr>
          <w:iCs/>
        </w:rPr>
        <w:t>Tapteal</w:t>
      </w:r>
      <w:proofErr w:type="spellEnd"/>
      <w:r>
        <w:rPr>
          <w:iCs/>
        </w:rPr>
        <w:t xml:space="preserve"> Drive </w:t>
      </w:r>
      <w:r w:rsidR="00FF128D" w:rsidRPr="00FC0791">
        <w:rPr>
          <w:iCs/>
        </w:rPr>
        <w:t>serve</w:t>
      </w:r>
      <w:r>
        <w:rPr>
          <w:iCs/>
        </w:rPr>
        <w:t>s a nearby developing commercial area.</w:t>
      </w:r>
    </w:p>
    <w:p w:rsidR="00B51CFF" w:rsidRPr="00CA7A4B" w:rsidRDefault="00394E1E" w:rsidP="004F24A0">
      <w:pPr>
        <w:pStyle w:val="NumberedParagraph"/>
        <w:spacing w:line="288" w:lineRule="auto"/>
        <w:rPr>
          <w:iCs/>
        </w:rPr>
      </w:pPr>
      <w:r w:rsidRPr="00FC0791">
        <w:rPr>
          <w:iCs/>
        </w:rPr>
        <w:t xml:space="preserve">The </w:t>
      </w:r>
      <w:r w:rsidR="00780306">
        <w:rPr>
          <w:iCs/>
        </w:rPr>
        <w:t>C</w:t>
      </w:r>
      <w:r w:rsidR="00C30736" w:rsidRPr="00FC0791">
        <w:rPr>
          <w:iCs/>
        </w:rPr>
        <w:t xml:space="preserve">ity intends to construct a west leg to </w:t>
      </w:r>
      <w:proofErr w:type="spellStart"/>
      <w:r w:rsidR="00C30736" w:rsidRPr="00FC0791">
        <w:rPr>
          <w:iCs/>
        </w:rPr>
        <w:t>Tapteal</w:t>
      </w:r>
      <w:proofErr w:type="spellEnd"/>
      <w:r w:rsidR="00C30736" w:rsidRPr="00FC0791">
        <w:rPr>
          <w:iCs/>
        </w:rPr>
        <w:t xml:space="preserve"> Drive for c</w:t>
      </w:r>
      <w:r w:rsidR="005C3B17" w:rsidRPr="00FC0791">
        <w:rPr>
          <w:iCs/>
        </w:rPr>
        <w:t xml:space="preserve">ommercial development purposes. The </w:t>
      </w:r>
      <w:r w:rsidR="00780306">
        <w:rPr>
          <w:iCs/>
        </w:rPr>
        <w:t>C</w:t>
      </w:r>
      <w:r w:rsidR="005C3B17" w:rsidRPr="00FC0791">
        <w:rPr>
          <w:iCs/>
        </w:rPr>
        <w:t xml:space="preserve">ity and </w:t>
      </w:r>
      <w:r w:rsidR="0015194D">
        <w:rPr>
          <w:iCs/>
        </w:rPr>
        <w:t xml:space="preserve">the </w:t>
      </w:r>
      <w:r w:rsidR="00FC0791">
        <w:rPr>
          <w:iCs/>
        </w:rPr>
        <w:t>Tri-City and Olympia</w:t>
      </w:r>
      <w:r w:rsidR="005C3B17" w:rsidRPr="00FC0791">
        <w:rPr>
          <w:iCs/>
        </w:rPr>
        <w:t xml:space="preserve"> </w:t>
      </w:r>
      <w:r w:rsidR="0015194D">
        <w:rPr>
          <w:iCs/>
        </w:rPr>
        <w:t xml:space="preserve">Railroad </w:t>
      </w:r>
      <w:r w:rsidR="005C3B17" w:rsidRPr="00FC0791">
        <w:rPr>
          <w:iCs/>
        </w:rPr>
        <w:t xml:space="preserve">have done extensive research into the safest and most efficient way to move traffic through the area and across the tracks. They propose to realign the east leg of </w:t>
      </w:r>
      <w:proofErr w:type="spellStart"/>
      <w:r w:rsidR="005C3B17" w:rsidRPr="00FC0791">
        <w:rPr>
          <w:iCs/>
        </w:rPr>
        <w:t>Tapteal</w:t>
      </w:r>
      <w:proofErr w:type="spellEnd"/>
      <w:r w:rsidR="005C3B17" w:rsidRPr="00FC0791">
        <w:rPr>
          <w:iCs/>
        </w:rPr>
        <w:t xml:space="preserve"> D</w:t>
      </w:r>
      <w:r w:rsidR="00FF128D" w:rsidRPr="00FC0791">
        <w:rPr>
          <w:iCs/>
        </w:rPr>
        <w:t>rive, and construct the west leg,</w:t>
      </w:r>
      <w:r w:rsidR="005C3B17" w:rsidRPr="00FC0791">
        <w:rPr>
          <w:iCs/>
        </w:rPr>
        <w:t xml:space="preserve"> to intersect Steptoe Street coincident with the r</w:t>
      </w:r>
      <w:r w:rsidR="00FF128D" w:rsidRPr="00FC0791">
        <w:rPr>
          <w:iCs/>
        </w:rPr>
        <w:t>ail crossing.</w:t>
      </w:r>
      <w:r w:rsidR="005C3B17" w:rsidRPr="00FC0791">
        <w:rPr>
          <w:iCs/>
        </w:rPr>
        <w:t xml:space="preserve"> The end result is a </w:t>
      </w:r>
      <w:r w:rsidR="00D561B1" w:rsidRPr="00FC0791">
        <w:rPr>
          <w:iCs/>
        </w:rPr>
        <w:t>highway intersection on top of a highway-rail</w:t>
      </w:r>
      <w:r w:rsidR="005C3B17" w:rsidRPr="00FC0791">
        <w:rPr>
          <w:iCs/>
        </w:rPr>
        <w:t xml:space="preserve"> grade crossing. </w:t>
      </w:r>
      <w:r w:rsidR="008D3FD7" w:rsidRPr="00FC0791">
        <w:rPr>
          <w:iCs/>
        </w:rPr>
        <w:t>The</w:t>
      </w:r>
      <w:r w:rsidR="00D561B1" w:rsidRPr="00FC0791">
        <w:rPr>
          <w:iCs/>
        </w:rPr>
        <w:t xml:space="preserve"> </w:t>
      </w:r>
      <w:r w:rsidR="00780306">
        <w:rPr>
          <w:iCs/>
        </w:rPr>
        <w:t>C</w:t>
      </w:r>
      <w:r w:rsidR="00D561B1" w:rsidRPr="00FC0791">
        <w:rPr>
          <w:iCs/>
        </w:rPr>
        <w:t>ity’</w:t>
      </w:r>
      <w:r w:rsidR="00FF128D" w:rsidRPr="00FC0791">
        <w:rPr>
          <w:iCs/>
        </w:rPr>
        <w:t>s</w:t>
      </w:r>
      <w:r w:rsidR="008D3FD7" w:rsidRPr="00FC0791">
        <w:rPr>
          <w:iCs/>
        </w:rPr>
        <w:t xml:space="preserve"> consulting e</w:t>
      </w:r>
      <w:r w:rsidR="00D561B1" w:rsidRPr="00FC0791">
        <w:rPr>
          <w:iCs/>
        </w:rPr>
        <w:t>ngineer</w:t>
      </w:r>
      <w:r w:rsidR="008D3FD7" w:rsidRPr="00FC0791">
        <w:rPr>
          <w:iCs/>
        </w:rPr>
        <w:t xml:space="preserve"> has determined that this</w:t>
      </w:r>
      <w:r w:rsidR="00D561B1" w:rsidRPr="00FC0791">
        <w:rPr>
          <w:iCs/>
        </w:rPr>
        <w:t xml:space="preserve"> is </w:t>
      </w:r>
      <w:r w:rsidR="00FF128D" w:rsidRPr="00FC0791">
        <w:rPr>
          <w:iCs/>
        </w:rPr>
        <w:t>the safest and most efficient of</w:t>
      </w:r>
      <w:r w:rsidR="008D3FD7" w:rsidRPr="00FC0791">
        <w:rPr>
          <w:iCs/>
        </w:rPr>
        <w:t xml:space="preserve"> </w:t>
      </w:r>
      <w:r w:rsidR="00D561B1" w:rsidRPr="00FC0791">
        <w:rPr>
          <w:iCs/>
        </w:rPr>
        <w:t xml:space="preserve">many alternatives considered. The </w:t>
      </w:r>
      <w:r w:rsidR="0015194D">
        <w:rPr>
          <w:iCs/>
        </w:rPr>
        <w:t>Tri-City and Olympia R</w:t>
      </w:r>
      <w:r w:rsidR="00D561B1" w:rsidRPr="00FC0791">
        <w:rPr>
          <w:iCs/>
        </w:rPr>
        <w:t xml:space="preserve">ailroad concurs. </w:t>
      </w:r>
      <w:r w:rsidR="005C3B17" w:rsidRPr="00FC0791">
        <w:rPr>
          <w:iCs/>
        </w:rPr>
        <w:t xml:space="preserve"> </w:t>
      </w:r>
      <w:r w:rsidR="00B51CFF" w:rsidRPr="00FC0791">
        <w:rPr>
          <w:iCs/>
        </w:rPr>
        <w:t xml:space="preserve"> </w:t>
      </w:r>
    </w:p>
    <w:p w:rsidR="001F2BB3" w:rsidRDefault="00D561B1" w:rsidP="00C976EA">
      <w:pPr>
        <w:pStyle w:val="NumberedParagraph"/>
        <w:spacing w:line="288" w:lineRule="auto"/>
      </w:pPr>
      <w:r w:rsidRPr="001F2BB3">
        <w:t xml:space="preserve">In order to improve traffic flow at </w:t>
      </w:r>
      <w:r w:rsidR="0048307A" w:rsidRPr="001F2BB3">
        <w:t>the highway</w:t>
      </w:r>
      <w:r w:rsidRPr="001F2BB3">
        <w:t xml:space="preserve"> intersection and enhance the safety</w:t>
      </w:r>
      <w:r w:rsidR="0048307A" w:rsidRPr="001F2BB3">
        <w:t xml:space="preserve"> at the </w:t>
      </w:r>
      <w:r w:rsidR="0015194D" w:rsidRPr="001F2BB3">
        <w:t xml:space="preserve">railroad </w:t>
      </w:r>
      <w:r w:rsidR="0048307A" w:rsidRPr="001F2BB3">
        <w:t xml:space="preserve">grade crossing, the </w:t>
      </w:r>
      <w:r w:rsidR="0015194D" w:rsidRPr="001F2BB3">
        <w:t>C</w:t>
      </w:r>
      <w:r w:rsidR="0048307A" w:rsidRPr="001F2BB3">
        <w:t>ity proposes to construct a roundabout to pro</w:t>
      </w:r>
      <w:r w:rsidR="008D3FD7" w:rsidRPr="001F2BB3">
        <w:t>vide traffic control for the new highway</w:t>
      </w:r>
      <w:r w:rsidR="0048307A" w:rsidRPr="001F2BB3">
        <w:t xml:space="preserve"> intersection</w:t>
      </w:r>
      <w:r w:rsidR="008D3FD7" w:rsidRPr="001F2BB3">
        <w:t>/grade crossing</w:t>
      </w:r>
      <w:r w:rsidR="0048307A" w:rsidRPr="001F2BB3">
        <w:t xml:space="preserve">. </w:t>
      </w:r>
    </w:p>
    <w:p w:rsidR="00645A71" w:rsidRPr="001F2BB3" w:rsidRDefault="00645A71" w:rsidP="00645A71">
      <w:pPr>
        <w:pStyle w:val="NumberedParagraph"/>
        <w:numPr>
          <w:ilvl w:val="0"/>
          <w:numId w:val="0"/>
        </w:numPr>
        <w:spacing w:line="288" w:lineRule="auto"/>
        <w:jc w:val="center"/>
        <w:rPr>
          <w:b/>
          <w:iCs/>
        </w:rPr>
      </w:pPr>
      <w:r w:rsidRPr="001F2BB3">
        <w:rPr>
          <w:b/>
          <w:iCs/>
        </w:rPr>
        <w:t>DISCUSSION</w:t>
      </w:r>
    </w:p>
    <w:p w:rsidR="001F2BB3" w:rsidRDefault="00645A71" w:rsidP="001F2BB3">
      <w:pPr>
        <w:pStyle w:val="NumberedParagraph"/>
        <w:spacing w:line="288" w:lineRule="auto"/>
        <w:rPr>
          <w:iCs/>
        </w:rPr>
      </w:pPr>
      <w:r w:rsidRPr="00645A71">
        <w:rPr>
          <w:bCs/>
        </w:rPr>
        <w:t xml:space="preserve">The </w:t>
      </w:r>
      <w:r w:rsidR="001F2BB3">
        <w:rPr>
          <w:bCs/>
        </w:rPr>
        <w:t>C</w:t>
      </w:r>
      <w:r w:rsidRPr="00645A71">
        <w:rPr>
          <w:bCs/>
        </w:rPr>
        <w:t>ity involved Commission Staff</w:t>
      </w:r>
      <w:r w:rsidR="00C70BFB">
        <w:rPr>
          <w:bCs/>
        </w:rPr>
        <w:t xml:space="preserve"> (Staff) </w:t>
      </w:r>
      <w:r w:rsidRPr="00645A71">
        <w:rPr>
          <w:bCs/>
        </w:rPr>
        <w:t>in discussions about this project from its conception.</w:t>
      </w:r>
      <w:r>
        <w:rPr>
          <w:bCs/>
        </w:rPr>
        <w:t xml:space="preserve"> </w:t>
      </w:r>
      <w:r w:rsidR="001F2BB3">
        <w:rPr>
          <w:bCs/>
        </w:rPr>
        <w:t>Locating a roundabout and a highway rail grade crossing at one location</w:t>
      </w:r>
      <w:r>
        <w:rPr>
          <w:bCs/>
        </w:rPr>
        <w:t xml:space="preserve"> is an unusual co</w:t>
      </w:r>
      <w:r w:rsidR="00C70BFB">
        <w:rPr>
          <w:bCs/>
        </w:rPr>
        <w:t>ncept that is generally</w:t>
      </w:r>
      <w:r>
        <w:rPr>
          <w:bCs/>
        </w:rPr>
        <w:t xml:space="preserve"> viewed negatively by the rail crossing safety community</w:t>
      </w:r>
      <w:r w:rsidR="00C70BFB">
        <w:rPr>
          <w:bCs/>
        </w:rPr>
        <w:t xml:space="preserve">. </w:t>
      </w:r>
      <w:r w:rsidR="001F2BB3">
        <w:rPr>
          <w:iCs/>
        </w:rPr>
        <w:t>The United States Department of Transportation, Federal Highway Administration (FHWA), in its highway design manual, describes the center crossing of railroad tracks through a roundabout as “Not Desirable.”</w:t>
      </w:r>
    </w:p>
    <w:p w:rsidR="00645A71" w:rsidRPr="00CB7AA1" w:rsidRDefault="00C70BFB" w:rsidP="00645A71">
      <w:pPr>
        <w:pStyle w:val="NumberedParagraph"/>
        <w:spacing w:line="288" w:lineRule="auto"/>
        <w:rPr>
          <w:iCs/>
        </w:rPr>
      </w:pPr>
      <w:r>
        <w:rPr>
          <w:bCs/>
        </w:rPr>
        <w:t xml:space="preserve">Staff shares the concerns of other rail crossing safety experts and concurs with FHWA’s view that the center crossing of railroad tracks through a roundabout is undesirable. However, the </w:t>
      </w:r>
      <w:r w:rsidR="001F2BB3">
        <w:rPr>
          <w:bCs/>
        </w:rPr>
        <w:t>C</w:t>
      </w:r>
      <w:r>
        <w:rPr>
          <w:bCs/>
        </w:rPr>
        <w:t>ity, at Staff’s request, conducted extensive research and outreach related to the proposed intersection/roundabout design</w:t>
      </w:r>
      <w:r w:rsidR="001F2BB3">
        <w:rPr>
          <w:bCs/>
        </w:rPr>
        <w:t xml:space="preserve">. The results of </w:t>
      </w:r>
      <w:r>
        <w:rPr>
          <w:bCs/>
        </w:rPr>
        <w:t xml:space="preserve">these efforts </w:t>
      </w:r>
      <w:r w:rsidR="001F2BB3">
        <w:rPr>
          <w:bCs/>
        </w:rPr>
        <w:t xml:space="preserve">are fully documented </w:t>
      </w:r>
      <w:r>
        <w:rPr>
          <w:bCs/>
        </w:rPr>
        <w:t>in an extensive and thorough report. The report contains the results of the city consultant’s operational analysis; comments received from stakeholders and other design professionals; and a summary of literature used in developing the project.</w:t>
      </w:r>
    </w:p>
    <w:p w:rsidR="00CB7AA1" w:rsidRPr="00E42C6D" w:rsidRDefault="00CB7AA1" w:rsidP="00645A71">
      <w:pPr>
        <w:pStyle w:val="NumberedParagraph"/>
        <w:spacing w:line="288" w:lineRule="auto"/>
        <w:rPr>
          <w:iCs/>
        </w:rPr>
      </w:pPr>
      <w:r>
        <w:rPr>
          <w:bCs/>
        </w:rPr>
        <w:t>The consultant’s report concludes, in summary, that while the roundabout design with a railroad crossing through the central circle is unique, it is an appro</w:t>
      </w:r>
      <w:r w:rsidR="00780306">
        <w:rPr>
          <w:bCs/>
        </w:rPr>
        <w:t>priate design for the grade</w:t>
      </w:r>
      <w:r>
        <w:rPr>
          <w:bCs/>
        </w:rPr>
        <w:t xml:space="preserve"> crossing at the Steptoe Street/</w:t>
      </w:r>
      <w:proofErr w:type="spellStart"/>
      <w:r>
        <w:rPr>
          <w:bCs/>
        </w:rPr>
        <w:t>Tapteal</w:t>
      </w:r>
      <w:proofErr w:type="spellEnd"/>
      <w:r>
        <w:rPr>
          <w:bCs/>
        </w:rPr>
        <w:t xml:space="preserve"> intersection.</w:t>
      </w:r>
      <w:r w:rsidR="00DE5577">
        <w:rPr>
          <w:bCs/>
        </w:rPr>
        <w:t xml:space="preserve"> </w:t>
      </w:r>
      <w:r w:rsidR="001F2BB3">
        <w:rPr>
          <w:bCs/>
        </w:rPr>
        <w:t>This design</w:t>
      </w:r>
      <w:r w:rsidR="00DE5577">
        <w:rPr>
          <w:bCs/>
        </w:rPr>
        <w:t xml:space="preserve"> eliminates the problems of queuing </w:t>
      </w:r>
      <w:r w:rsidR="001F2BB3">
        <w:rPr>
          <w:bCs/>
        </w:rPr>
        <w:t xml:space="preserve">vehicles </w:t>
      </w:r>
      <w:r w:rsidR="00DE5577">
        <w:rPr>
          <w:bCs/>
        </w:rPr>
        <w:t xml:space="preserve">across the tracks that might occur at a traditional signalized or stop controlled intersection with a rail crossing nearby. </w:t>
      </w:r>
      <w:r w:rsidR="001F2BB3">
        <w:rPr>
          <w:bCs/>
        </w:rPr>
        <w:t>This design also</w:t>
      </w:r>
      <w:r w:rsidR="00DE5577">
        <w:rPr>
          <w:bCs/>
        </w:rPr>
        <w:t xml:space="preserve"> provides the best level of servic</w:t>
      </w:r>
      <w:r w:rsidR="00E42C6D">
        <w:rPr>
          <w:bCs/>
        </w:rPr>
        <w:t>e for the vehicular traffic. Locating</w:t>
      </w:r>
      <w:r w:rsidR="00DE5577">
        <w:rPr>
          <w:bCs/>
        </w:rPr>
        <w:t xml:space="preserve"> </w:t>
      </w:r>
      <w:r w:rsidR="001F2BB3">
        <w:rPr>
          <w:bCs/>
        </w:rPr>
        <w:t xml:space="preserve">the </w:t>
      </w:r>
      <w:r w:rsidR="00DE5577">
        <w:rPr>
          <w:bCs/>
        </w:rPr>
        <w:t>crossing gates outs</w:t>
      </w:r>
      <w:r w:rsidR="00E42C6D">
        <w:rPr>
          <w:bCs/>
        </w:rPr>
        <w:t>ide the roundabout</w:t>
      </w:r>
      <w:r w:rsidR="00DE5577">
        <w:rPr>
          <w:bCs/>
        </w:rPr>
        <w:t xml:space="preserve"> near cantilevered </w:t>
      </w:r>
      <w:r w:rsidR="00E42C6D">
        <w:rPr>
          <w:bCs/>
        </w:rPr>
        <w:t>light structures is</w:t>
      </w:r>
      <w:r w:rsidR="00DE5577">
        <w:rPr>
          <w:bCs/>
        </w:rPr>
        <w:t xml:space="preserve"> similar to a standard rail crossing configuration and should be easily unders</w:t>
      </w:r>
      <w:r w:rsidR="00E42C6D">
        <w:rPr>
          <w:bCs/>
        </w:rPr>
        <w:t>tood by drivers. Use of standard signing and</w:t>
      </w:r>
      <w:r w:rsidR="00DE5577">
        <w:rPr>
          <w:bCs/>
        </w:rPr>
        <w:t xml:space="preserve"> appropriately p</w:t>
      </w:r>
      <w:r w:rsidR="00E42C6D">
        <w:rPr>
          <w:bCs/>
        </w:rPr>
        <w:t xml:space="preserve">laced safety devices will ensure that this </w:t>
      </w:r>
      <w:r w:rsidR="00AD0378">
        <w:rPr>
          <w:bCs/>
        </w:rPr>
        <w:t>railroad c</w:t>
      </w:r>
      <w:r w:rsidR="00E42C6D">
        <w:rPr>
          <w:bCs/>
        </w:rPr>
        <w:t>rossing through a roundabout</w:t>
      </w:r>
      <w:r w:rsidR="00AD0378">
        <w:rPr>
          <w:bCs/>
        </w:rPr>
        <w:t xml:space="preserve"> operate</w:t>
      </w:r>
      <w:r w:rsidR="00E42C6D">
        <w:rPr>
          <w:bCs/>
        </w:rPr>
        <w:t>s</w:t>
      </w:r>
      <w:r w:rsidR="00AD0378">
        <w:rPr>
          <w:bCs/>
        </w:rPr>
        <w:t xml:space="preserve"> at least as safe</w:t>
      </w:r>
      <w:r w:rsidR="00E42C6D">
        <w:rPr>
          <w:bCs/>
        </w:rPr>
        <w:t>ly</w:t>
      </w:r>
      <w:r w:rsidR="00AD0378">
        <w:rPr>
          <w:bCs/>
        </w:rPr>
        <w:t xml:space="preserve"> as any other at-grade railroad crossing.</w:t>
      </w:r>
    </w:p>
    <w:p w:rsidR="00E42C6D" w:rsidRPr="00645A71" w:rsidRDefault="006C4E3B" w:rsidP="00645A71">
      <w:pPr>
        <w:pStyle w:val="NumberedParagraph"/>
        <w:spacing w:line="288" w:lineRule="auto"/>
        <w:rPr>
          <w:iCs/>
        </w:rPr>
      </w:pPr>
      <w:r>
        <w:rPr>
          <w:bCs/>
        </w:rPr>
        <w:t>Staff continues to have some reservations about the design of this crossing configuration, not because Staff doubts the integrity, competence or professionalism of the engineers and othe</w:t>
      </w:r>
      <w:r w:rsidR="00DC6836">
        <w:rPr>
          <w:bCs/>
        </w:rPr>
        <w:t>r design experts involved in this</w:t>
      </w:r>
      <w:r>
        <w:rPr>
          <w:bCs/>
        </w:rPr>
        <w:t xml:space="preserve"> project, but because it is unfamiliar, relatively untried, and new in Washington</w:t>
      </w:r>
      <w:r w:rsidR="00C976EA">
        <w:rPr>
          <w:bCs/>
        </w:rPr>
        <w:t xml:space="preserve"> </w:t>
      </w:r>
      <w:r w:rsidR="00D965EF">
        <w:rPr>
          <w:bCs/>
        </w:rPr>
        <w:t>State</w:t>
      </w:r>
      <w:r w:rsidR="00C02463">
        <w:rPr>
          <w:bCs/>
        </w:rPr>
        <w:t>.</w:t>
      </w:r>
      <w:r w:rsidR="00C976EA">
        <w:rPr>
          <w:bCs/>
        </w:rPr>
        <w:t xml:space="preserve"> Utah and Florida have similar roundabouts with railroad crossin</w:t>
      </w:r>
      <w:r w:rsidR="00C02463">
        <w:rPr>
          <w:bCs/>
        </w:rPr>
        <w:t>gs in the central circle</w:t>
      </w:r>
      <w:r w:rsidR="00C976EA">
        <w:rPr>
          <w:bCs/>
        </w:rPr>
        <w:t xml:space="preserve"> in operation today. </w:t>
      </w:r>
      <w:r w:rsidR="000309E4">
        <w:rPr>
          <w:bCs/>
        </w:rPr>
        <w:t xml:space="preserve">The roundabout </w:t>
      </w:r>
      <w:r w:rsidR="00F9360F">
        <w:rPr>
          <w:bCs/>
        </w:rPr>
        <w:t xml:space="preserve">crossing </w:t>
      </w:r>
      <w:r w:rsidR="000309E4">
        <w:rPr>
          <w:bCs/>
        </w:rPr>
        <w:t xml:space="preserve">in Utah </w:t>
      </w:r>
      <w:r w:rsidR="00980950">
        <w:rPr>
          <w:bCs/>
        </w:rPr>
        <w:t xml:space="preserve">was </w:t>
      </w:r>
      <w:r w:rsidR="00EE277D">
        <w:rPr>
          <w:bCs/>
        </w:rPr>
        <w:t>constructed</w:t>
      </w:r>
      <w:r w:rsidR="00980950">
        <w:rPr>
          <w:bCs/>
        </w:rPr>
        <w:t xml:space="preserve"> in 2003 and </w:t>
      </w:r>
      <w:r w:rsidR="000309E4">
        <w:rPr>
          <w:bCs/>
        </w:rPr>
        <w:t>involves two tracks that accommodate light rail traffic. The</w:t>
      </w:r>
      <w:r w:rsidR="0012456E">
        <w:rPr>
          <w:bCs/>
        </w:rPr>
        <w:t xml:space="preserve"> train traffic is high volume with trips every 15 minutes. T</w:t>
      </w:r>
      <w:r w:rsidR="000309E4">
        <w:rPr>
          <w:bCs/>
        </w:rPr>
        <w:t xml:space="preserve">here have been no </w:t>
      </w:r>
      <w:r w:rsidR="00980950">
        <w:rPr>
          <w:bCs/>
        </w:rPr>
        <w:t xml:space="preserve">rail related </w:t>
      </w:r>
      <w:r w:rsidR="000309E4">
        <w:rPr>
          <w:bCs/>
        </w:rPr>
        <w:t>accidents</w:t>
      </w:r>
      <w:r w:rsidR="0012456E">
        <w:rPr>
          <w:bCs/>
        </w:rPr>
        <w:t xml:space="preserve"> at this crossing</w:t>
      </w:r>
      <w:r w:rsidR="000309E4">
        <w:rPr>
          <w:bCs/>
        </w:rPr>
        <w:t xml:space="preserve">.  </w:t>
      </w:r>
      <w:r w:rsidR="00EE277D">
        <w:rPr>
          <w:bCs/>
        </w:rPr>
        <w:t>The round</w:t>
      </w:r>
      <w:r w:rsidR="006F44D2">
        <w:rPr>
          <w:bCs/>
        </w:rPr>
        <w:t>about in Florida was constructed in</w:t>
      </w:r>
      <w:r w:rsidR="00EE277D">
        <w:rPr>
          <w:bCs/>
        </w:rPr>
        <w:t xml:space="preserve">1999 and </w:t>
      </w:r>
      <w:r w:rsidR="0012456E">
        <w:rPr>
          <w:bCs/>
        </w:rPr>
        <w:t>a</w:t>
      </w:r>
      <w:r w:rsidR="00EE277D">
        <w:rPr>
          <w:bCs/>
        </w:rPr>
        <w:t xml:space="preserve">n average </w:t>
      </w:r>
      <w:r w:rsidR="0012456E">
        <w:rPr>
          <w:bCs/>
        </w:rPr>
        <w:t xml:space="preserve">of </w:t>
      </w:r>
      <w:r w:rsidR="00EE277D">
        <w:rPr>
          <w:bCs/>
        </w:rPr>
        <w:t>28 trains per day, traveling up to 60 miles per hour</w:t>
      </w:r>
      <w:r w:rsidR="006F44D2">
        <w:rPr>
          <w:bCs/>
        </w:rPr>
        <w:t>,</w:t>
      </w:r>
      <w:r w:rsidR="00EE277D">
        <w:rPr>
          <w:bCs/>
        </w:rPr>
        <w:t xml:space="preserve"> cross the roundabout/rail crossing.  There have been five reported vehicle</w:t>
      </w:r>
      <w:r w:rsidR="0012456E">
        <w:rPr>
          <w:bCs/>
        </w:rPr>
        <w:t xml:space="preserve"> to vehicle accidents</w:t>
      </w:r>
      <w:r w:rsidR="00EE277D">
        <w:rPr>
          <w:bCs/>
        </w:rPr>
        <w:t xml:space="preserve">, none involving the train. </w:t>
      </w:r>
      <w:r w:rsidR="00C976EA">
        <w:rPr>
          <w:bCs/>
        </w:rPr>
        <w:t>S</w:t>
      </w:r>
      <w:r>
        <w:rPr>
          <w:bCs/>
        </w:rPr>
        <w:t xml:space="preserve">taff is convinced that the </w:t>
      </w:r>
      <w:r w:rsidR="001F2BB3">
        <w:rPr>
          <w:bCs/>
        </w:rPr>
        <w:t>C</w:t>
      </w:r>
      <w:r>
        <w:rPr>
          <w:bCs/>
        </w:rPr>
        <w:t>ity and</w:t>
      </w:r>
      <w:r w:rsidR="00445727">
        <w:rPr>
          <w:bCs/>
        </w:rPr>
        <w:t xml:space="preserve"> the</w:t>
      </w:r>
      <w:r>
        <w:rPr>
          <w:bCs/>
        </w:rPr>
        <w:t xml:space="preserve"> </w:t>
      </w:r>
      <w:r w:rsidR="001F2BB3">
        <w:rPr>
          <w:bCs/>
        </w:rPr>
        <w:t>Tri-City and Olympia Railroad</w:t>
      </w:r>
      <w:r>
        <w:rPr>
          <w:bCs/>
        </w:rPr>
        <w:t xml:space="preserve"> have </w:t>
      </w:r>
      <w:r w:rsidR="00445727">
        <w:rPr>
          <w:bCs/>
        </w:rPr>
        <w:t xml:space="preserve">performed their due diligence </w:t>
      </w:r>
      <w:r w:rsidR="001F2BB3">
        <w:rPr>
          <w:bCs/>
        </w:rPr>
        <w:t>in developing this design concept for the Steptoe/</w:t>
      </w:r>
      <w:proofErr w:type="spellStart"/>
      <w:r w:rsidR="001F2BB3">
        <w:rPr>
          <w:bCs/>
        </w:rPr>
        <w:t>Tapteal</w:t>
      </w:r>
      <w:proofErr w:type="spellEnd"/>
      <w:r w:rsidR="001F2BB3">
        <w:rPr>
          <w:bCs/>
        </w:rPr>
        <w:t xml:space="preserve"> intersection.</w:t>
      </w:r>
    </w:p>
    <w:p w:rsidR="00645A71" w:rsidRDefault="00645A71">
      <w:pPr>
        <w:pStyle w:val="FindingsConclusions"/>
        <w:tabs>
          <w:tab w:val="clear" w:pos="0"/>
        </w:tabs>
        <w:spacing w:line="288" w:lineRule="auto"/>
        <w:ind w:left="1400" w:hanging="1400"/>
        <w:jc w:val="center"/>
        <w:rPr>
          <w:b/>
          <w:bCs/>
        </w:rPr>
      </w:pPr>
      <w:r>
        <w:rPr>
          <w:b/>
          <w:bCs/>
        </w:rPr>
        <w:t>FINDINGS AND CONCLUSIONS</w:t>
      </w:r>
    </w:p>
    <w:p w:rsidR="00206AE1" w:rsidRPr="00DD3311" w:rsidRDefault="00206AE1">
      <w:pPr>
        <w:pStyle w:val="FindingsConclusions"/>
        <w:tabs>
          <w:tab w:val="clear" w:pos="0"/>
        </w:tabs>
        <w:spacing w:line="288" w:lineRule="auto"/>
        <w:ind w:left="1400" w:hanging="1400"/>
        <w:jc w:val="center"/>
      </w:pPr>
    </w:p>
    <w:p w:rsidR="00394E1E" w:rsidRPr="00DD3311" w:rsidRDefault="00394E1E">
      <w:pPr>
        <w:pStyle w:val="NumberedParagraph"/>
        <w:spacing w:line="288" w:lineRule="auto"/>
        <w:ind w:left="700" w:hanging="1420"/>
      </w:pPr>
      <w:r w:rsidRPr="00DD3311">
        <w:t>(1)</w:t>
      </w:r>
      <w:r w:rsidRPr="00DD3311">
        <w:tab/>
        <w:t xml:space="preserve">The Washington Utilities and Transportation </w:t>
      </w:r>
      <w:r w:rsidR="00807040">
        <w:t>Commission</w:t>
      </w:r>
      <w:r w:rsidRPr="00DD3311">
        <w:t xml:space="preserve"> is an agency of the </w:t>
      </w:r>
      <w:r w:rsidR="0049331D">
        <w:t>S</w:t>
      </w:r>
      <w:r w:rsidRPr="00DD3311">
        <w:t>tate of Washington having jurisdiction over public railroad-highway grade crossings within the state of Washington</w:t>
      </w:r>
      <w:r w:rsidR="00490648">
        <w:t xml:space="preserve">. </w:t>
      </w:r>
      <w:r w:rsidR="00107F8D" w:rsidRPr="00807040">
        <w:rPr>
          <w:i/>
          <w:iCs/>
        </w:rPr>
        <w:t xml:space="preserve">RCW </w:t>
      </w:r>
      <w:r w:rsidRPr="00807040">
        <w:rPr>
          <w:i/>
          <w:iCs/>
        </w:rPr>
        <w:t>81.53</w:t>
      </w:r>
      <w:r w:rsidRPr="00DD3311">
        <w:rPr>
          <w:i/>
          <w:iCs/>
        </w:rPr>
        <w:t xml:space="preserve">.  </w:t>
      </w:r>
    </w:p>
    <w:p w:rsidR="00394E1E" w:rsidRPr="00DD3311" w:rsidRDefault="00394E1E">
      <w:pPr>
        <w:pStyle w:val="NumberedParagraph"/>
        <w:spacing w:line="288" w:lineRule="auto"/>
        <w:ind w:left="700" w:hanging="1420"/>
      </w:pPr>
      <w:r w:rsidRPr="00DD3311">
        <w:t>(2)</w:t>
      </w:r>
      <w:r w:rsidRPr="00DD3311">
        <w:rPr>
          <w:b/>
          <w:bCs/>
        </w:rPr>
        <w:tab/>
      </w:r>
      <w:r w:rsidRPr="00DD3311">
        <w:t xml:space="preserve">The </w:t>
      </w:r>
      <w:r w:rsidR="00E319BF">
        <w:t xml:space="preserve">railroad-highway </w:t>
      </w:r>
      <w:r w:rsidR="001919B4" w:rsidRPr="00DD3311">
        <w:t>grade crossing</w:t>
      </w:r>
      <w:r w:rsidR="001919B4">
        <w:rPr>
          <w:iCs/>
        </w:rPr>
        <w:t xml:space="preserve"> at the </w:t>
      </w:r>
      <w:r w:rsidR="00C53CB4">
        <w:rPr>
          <w:iCs/>
        </w:rPr>
        <w:t xml:space="preserve">intersection of </w:t>
      </w:r>
      <w:r w:rsidR="00482158">
        <w:rPr>
          <w:iCs/>
        </w:rPr>
        <w:t>Steptoe Street</w:t>
      </w:r>
      <w:r w:rsidR="00C53CB4">
        <w:rPr>
          <w:iCs/>
        </w:rPr>
        <w:t xml:space="preserve"> and the </w:t>
      </w:r>
      <w:r w:rsidR="00206AE1">
        <w:rPr>
          <w:iCs/>
        </w:rPr>
        <w:t>respondent</w:t>
      </w:r>
      <w:r w:rsidR="00807040">
        <w:rPr>
          <w:iCs/>
        </w:rPr>
        <w:t>’</w:t>
      </w:r>
      <w:r w:rsidR="00C53CB4">
        <w:rPr>
          <w:iCs/>
        </w:rPr>
        <w:t xml:space="preserve">s tracks in </w:t>
      </w:r>
      <w:r w:rsidR="00206AE1">
        <w:rPr>
          <w:iCs/>
        </w:rPr>
        <w:t>Richland</w:t>
      </w:r>
      <w:r w:rsidR="00C53CB4">
        <w:rPr>
          <w:iCs/>
        </w:rPr>
        <w:t>, Washington</w:t>
      </w:r>
      <w:r w:rsidRPr="00DD3311">
        <w:t xml:space="preserve">, identified as USDOT </w:t>
      </w:r>
      <w:r w:rsidR="00482158">
        <w:t>#310397</w:t>
      </w:r>
      <w:r w:rsidR="00FA1206">
        <w:t>,</w:t>
      </w:r>
      <w:r w:rsidRPr="00DD3311">
        <w:t xml:space="preserve"> is a public railroad-highway grade crossing within the state of Washington. </w:t>
      </w:r>
    </w:p>
    <w:p w:rsidR="00394E1E" w:rsidRPr="00CA7A4B" w:rsidRDefault="00394E1E">
      <w:pPr>
        <w:pStyle w:val="NumberedParagraph"/>
        <w:spacing w:line="288" w:lineRule="auto"/>
        <w:ind w:left="700" w:hanging="1420"/>
      </w:pPr>
      <w:r w:rsidRPr="00DD3311">
        <w:t>(3)</w:t>
      </w:r>
      <w:r w:rsidRPr="00DD3311">
        <w:tab/>
      </w:r>
      <w:r w:rsidR="00F95237" w:rsidRPr="00807040">
        <w:t>RCW 81.53.261</w:t>
      </w:r>
      <w:r w:rsidR="00F95237">
        <w:t xml:space="preserve"> </w:t>
      </w:r>
      <w:r w:rsidRPr="00DD3311">
        <w:t xml:space="preserve">requires the </w:t>
      </w:r>
      <w:r w:rsidR="00807040">
        <w:t>Commission</w:t>
      </w:r>
      <w:r w:rsidRPr="00DD3311">
        <w:t xml:space="preserve"> grant approval prior to any changes to public railroad-highway grade crossings within the state of Washington</w:t>
      </w:r>
      <w:r w:rsidR="00206AE1">
        <w:t xml:space="preserve"> in non-first class cities</w:t>
      </w:r>
      <w:r w:rsidRPr="00DD3311">
        <w:t>.</w:t>
      </w:r>
      <w:r w:rsidR="0049331D">
        <w:t xml:space="preserve"> </w:t>
      </w:r>
      <w:r w:rsidR="00F95237" w:rsidRPr="00F95237">
        <w:rPr>
          <w:i/>
        </w:rPr>
        <w:t xml:space="preserve"> See also </w:t>
      </w:r>
      <w:r w:rsidR="00F95237" w:rsidRPr="00807040">
        <w:rPr>
          <w:i/>
        </w:rPr>
        <w:t>WAC 480-62-150</w:t>
      </w:r>
      <w:r w:rsidR="00F95237" w:rsidRPr="00F95237">
        <w:rPr>
          <w:i/>
        </w:rPr>
        <w:t>.</w:t>
      </w:r>
    </w:p>
    <w:p w:rsidR="00CA7A4B" w:rsidRPr="00DD3311" w:rsidRDefault="00CA7A4B">
      <w:pPr>
        <w:pStyle w:val="NumberedParagraph"/>
        <w:spacing w:line="288" w:lineRule="auto"/>
        <w:ind w:left="700" w:hanging="1420"/>
      </w:pPr>
      <w:r>
        <w:rPr>
          <w:i/>
        </w:rPr>
        <w:t>(4)</w:t>
      </w:r>
      <w:r>
        <w:rPr>
          <w:i/>
        </w:rPr>
        <w:tab/>
      </w:r>
      <w:r w:rsidR="00106C82">
        <w:rPr>
          <w:iCs/>
        </w:rPr>
        <w:t>The c</w:t>
      </w:r>
      <w:r>
        <w:rPr>
          <w:iCs/>
        </w:rPr>
        <w:t>ity of Richland is a first-class city and modifications to railroad-highway grade crossings are generally not subject to Commission review or approval</w:t>
      </w:r>
      <w:r w:rsidR="00106C82">
        <w:rPr>
          <w:iCs/>
        </w:rPr>
        <w:t xml:space="preserve"> (RCW 81.53.240). However, the c</w:t>
      </w:r>
      <w:r>
        <w:rPr>
          <w:iCs/>
        </w:rPr>
        <w:t>ity, under the provisions of RCW 81.53.291, has elected Commission review of the proposed modific</w:t>
      </w:r>
      <w:r w:rsidR="00482158">
        <w:rPr>
          <w:iCs/>
        </w:rPr>
        <w:t>ations to the Steptoe Street</w:t>
      </w:r>
      <w:r>
        <w:rPr>
          <w:iCs/>
        </w:rPr>
        <w:t xml:space="preserve"> highway</w:t>
      </w:r>
      <w:r w:rsidR="00C976EA">
        <w:rPr>
          <w:iCs/>
        </w:rPr>
        <w:t>-rail</w:t>
      </w:r>
      <w:r>
        <w:rPr>
          <w:iCs/>
        </w:rPr>
        <w:t xml:space="preserve"> grade crossing.</w:t>
      </w:r>
    </w:p>
    <w:p w:rsidR="00394E1E" w:rsidRPr="00DD3311" w:rsidRDefault="00CA7A4B" w:rsidP="00206AE1">
      <w:pPr>
        <w:pStyle w:val="NumberedParagraph"/>
        <w:spacing w:line="288" w:lineRule="auto"/>
        <w:ind w:left="700" w:hanging="1420"/>
      </w:pPr>
      <w:r>
        <w:t>(5</w:t>
      </w:r>
      <w:r w:rsidR="00394E1E" w:rsidRPr="00DD3311">
        <w:t>)</w:t>
      </w:r>
      <w:r w:rsidR="00394E1E" w:rsidRPr="00DD3311">
        <w:tab/>
      </w:r>
      <w:r w:rsidR="00394E1E" w:rsidRPr="00DD3311">
        <w:tab/>
      </w:r>
      <w:r w:rsidR="00807040">
        <w:t>Commission</w:t>
      </w:r>
      <w:r w:rsidR="00394E1E" w:rsidRPr="00DD3311">
        <w:t xml:space="preserve"> </w:t>
      </w:r>
      <w:r w:rsidR="00807040">
        <w:t>Staff</w:t>
      </w:r>
      <w:r w:rsidR="00394E1E" w:rsidRPr="00DD3311">
        <w:t xml:space="preserve"> investigated the petition and recommended that it be granted, subject to specified conditions.   </w:t>
      </w:r>
    </w:p>
    <w:p w:rsidR="00394E1E" w:rsidRPr="00DD3311" w:rsidRDefault="00394E1E">
      <w:pPr>
        <w:pStyle w:val="NumberedParagraph"/>
        <w:spacing w:line="288" w:lineRule="auto"/>
        <w:ind w:left="700" w:hanging="1420"/>
      </w:pPr>
      <w:r w:rsidRPr="00DD3311">
        <w:t>(</w:t>
      </w:r>
      <w:r w:rsidR="00CA7A4B">
        <w:t>6</w:t>
      </w:r>
      <w:r w:rsidRPr="00DD3311">
        <w:t>)</w:t>
      </w:r>
      <w:r w:rsidR="00C762B0">
        <w:tab/>
      </w:r>
      <w:r w:rsidRPr="00DD3311">
        <w:t xml:space="preserve">After </w:t>
      </w:r>
      <w:r w:rsidR="009270B0">
        <w:t>reviewing</w:t>
      </w:r>
      <w:r w:rsidR="005952AB">
        <w:t xml:space="preserve"> </w:t>
      </w:r>
      <w:r w:rsidR="00106C82">
        <w:t>the c</w:t>
      </w:r>
      <w:r w:rsidR="00206AE1">
        <w:t>ity of Richland’</w:t>
      </w:r>
      <w:r w:rsidR="009270B0">
        <w:t>s</w:t>
      </w:r>
      <w:r w:rsidR="009270B0" w:rsidRPr="00DD3311">
        <w:t xml:space="preserve"> </w:t>
      </w:r>
      <w:r w:rsidRPr="00DD3311">
        <w:t xml:space="preserve">petition filed </w:t>
      </w:r>
      <w:r w:rsidRPr="00DD3311">
        <w:rPr>
          <w:iCs/>
        </w:rPr>
        <w:t>on</w:t>
      </w:r>
      <w:r w:rsidR="005952AB">
        <w:rPr>
          <w:iCs/>
        </w:rPr>
        <w:t xml:space="preserve"> </w:t>
      </w:r>
      <w:r w:rsidR="00482158">
        <w:rPr>
          <w:iCs/>
        </w:rPr>
        <w:t>June 15, 2009</w:t>
      </w:r>
      <w:r w:rsidRPr="00DD3311">
        <w:t xml:space="preserve">, and giving </w:t>
      </w:r>
      <w:r w:rsidR="00314577">
        <w:t xml:space="preserve">due </w:t>
      </w:r>
      <w:r w:rsidRPr="00DD3311">
        <w:t xml:space="preserve">consideration to all relevant matters and for good cause shown, the </w:t>
      </w:r>
      <w:r w:rsidR="00807040">
        <w:t>Commission</w:t>
      </w:r>
      <w:r w:rsidRPr="00DD3311">
        <w:t xml:space="preserve"> grants the petition.</w:t>
      </w:r>
    </w:p>
    <w:p w:rsidR="00394E1E" w:rsidRPr="00DD3311" w:rsidRDefault="00394E1E">
      <w:pPr>
        <w:pStyle w:val="SectionHeading"/>
        <w:spacing w:line="288" w:lineRule="auto"/>
        <w:rPr>
          <w:bCs w:val="0"/>
          <w:iCs/>
          <w:szCs w:val="24"/>
        </w:rPr>
      </w:pPr>
      <w:r w:rsidRPr="00DD3311">
        <w:rPr>
          <w:bCs w:val="0"/>
          <w:iCs/>
          <w:szCs w:val="24"/>
        </w:rPr>
        <w:t>O R D E R</w:t>
      </w:r>
    </w:p>
    <w:p w:rsidR="00394E1E" w:rsidRPr="00C762B0" w:rsidRDefault="00394E1E">
      <w:pPr>
        <w:pStyle w:val="NumberedParagraph"/>
        <w:numPr>
          <w:ilvl w:val="0"/>
          <w:numId w:val="0"/>
        </w:numPr>
        <w:spacing w:line="288" w:lineRule="auto"/>
        <w:ind w:left="-720" w:firstLine="720"/>
        <w:rPr>
          <w:b/>
          <w:iCs/>
        </w:rPr>
      </w:pPr>
      <w:r w:rsidRPr="00C762B0">
        <w:rPr>
          <w:b/>
          <w:iCs/>
        </w:rPr>
        <w:t xml:space="preserve">THE </w:t>
      </w:r>
      <w:r w:rsidR="00807040">
        <w:rPr>
          <w:b/>
          <w:iCs/>
        </w:rPr>
        <w:t>COMMISSION</w:t>
      </w:r>
      <w:r w:rsidRPr="00C762B0">
        <w:rPr>
          <w:b/>
          <w:iCs/>
        </w:rPr>
        <w:t xml:space="preserve"> ORDERS: </w:t>
      </w:r>
    </w:p>
    <w:p w:rsidR="00141042" w:rsidRDefault="00937439" w:rsidP="00141042">
      <w:pPr>
        <w:pStyle w:val="NumberedParagraph"/>
        <w:tabs>
          <w:tab w:val="left" w:pos="4900"/>
        </w:tabs>
        <w:spacing w:line="288" w:lineRule="auto"/>
      </w:pPr>
      <w:r>
        <w:t>The c</w:t>
      </w:r>
      <w:r w:rsidR="00807D2A">
        <w:t>ity of Richland</w:t>
      </w:r>
      <w:r w:rsidR="00807040">
        <w:t>’</w:t>
      </w:r>
      <w:r w:rsidR="00C762B0">
        <w:t xml:space="preserve">s petition </w:t>
      </w:r>
      <w:r w:rsidR="00106C82">
        <w:t>to reconstruct and</w:t>
      </w:r>
      <w:r w:rsidR="00394E1E" w:rsidRPr="00DD3311">
        <w:t xml:space="preserve"> </w:t>
      </w:r>
      <w:r w:rsidR="00807D2A">
        <w:t>modify</w:t>
      </w:r>
      <w:r w:rsidR="00394E1E" w:rsidRPr="00DD3311">
        <w:t xml:space="preserve"> </w:t>
      </w:r>
      <w:r w:rsidR="00562E9B">
        <w:t>warning devices</w:t>
      </w:r>
      <w:r w:rsidR="00394E1E" w:rsidRPr="00DD3311">
        <w:t xml:space="preserve"> at a railroad-highway grade crossing, located </w:t>
      </w:r>
      <w:r w:rsidR="00E22BDC" w:rsidRPr="00DD3311">
        <w:t xml:space="preserve">at </w:t>
      </w:r>
      <w:r w:rsidR="001919B4">
        <w:t xml:space="preserve">the </w:t>
      </w:r>
      <w:r w:rsidR="00C53CB4" w:rsidRPr="00E237A2">
        <w:rPr>
          <w:iCs/>
        </w:rPr>
        <w:t xml:space="preserve">intersection of </w:t>
      </w:r>
      <w:r w:rsidR="00482158">
        <w:rPr>
          <w:iCs/>
        </w:rPr>
        <w:t>Steptoe Street</w:t>
      </w:r>
      <w:r w:rsidR="00106C82">
        <w:rPr>
          <w:iCs/>
        </w:rPr>
        <w:t xml:space="preserve">, </w:t>
      </w:r>
      <w:proofErr w:type="spellStart"/>
      <w:r w:rsidR="00106C82">
        <w:rPr>
          <w:iCs/>
        </w:rPr>
        <w:t>Tapteal</w:t>
      </w:r>
      <w:proofErr w:type="spellEnd"/>
      <w:r w:rsidR="00106C82">
        <w:rPr>
          <w:iCs/>
        </w:rPr>
        <w:t xml:space="preserve"> Drive,</w:t>
      </w:r>
      <w:r w:rsidR="00FA1206" w:rsidRPr="00E237A2">
        <w:rPr>
          <w:iCs/>
        </w:rPr>
        <w:t xml:space="preserve"> </w:t>
      </w:r>
      <w:r w:rsidR="00C53CB4" w:rsidRPr="00E237A2">
        <w:rPr>
          <w:iCs/>
        </w:rPr>
        <w:t xml:space="preserve">and the </w:t>
      </w:r>
      <w:r w:rsidR="00AF33C1" w:rsidRPr="00E237A2">
        <w:rPr>
          <w:iCs/>
        </w:rPr>
        <w:t>respondent</w:t>
      </w:r>
      <w:r w:rsidR="00807040" w:rsidRPr="00E237A2">
        <w:rPr>
          <w:iCs/>
        </w:rPr>
        <w:t>’</w:t>
      </w:r>
      <w:r w:rsidR="00C53CB4" w:rsidRPr="00E237A2">
        <w:rPr>
          <w:iCs/>
        </w:rPr>
        <w:t xml:space="preserve">s tracks in </w:t>
      </w:r>
      <w:r w:rsidR="00AF33C1" w:rsidRPr="00E237A2">
        <w:rPr>
          <w:iCs/>
        </w:rPr>
        <w:t>Richland</w:t>
      </w:r>
      <w:r w:rsidR="00C53CB4" w:rsidRPr="00E237A2">
        <w:rPr>
          <w:iCs/>
        </w:rPr>
        <w:t>, Washington</w:t>
      </w:r>
      <w:r w:rsidR="00394E1E" w:rsidRPr="00DD3311">
        <w:t>, is granted.  Approval of the petition is subject to the following conditions:</w:t>
      </w:r>
    </w:p>
    <w:p w:rsidR="00291F4E" w:rsidRDefault="00394E1E" w:rsidP="00482158">
      <w:pPr>
        <w:numPr>
          <w:ilvl w:val="1"/>
          <w:numId w:val="21"/>
        </w:numPr>
        <w:tabs>
          <w:tab w:val="left" w:pos="4900"/>
        </w:tabs>
      </w:pPr>
      <w:r w:rsidRPr="00DD3311">
        <w:t xml:space="preserve">Traffic control devices must comply with all applicable standards specified in the U.S. Department of Transportation </w:t>
      </w:r>
      <w:r w:rsidRPr="00DD3311">
        <w:rPr>
          <w:i/>
          <w:iCs/>
        </w:rPr>
        <w:t>Manual on Uniform Traffic Control Devices.</w:t>
      </w:r>
    </w:p>
    <w:p w:rsidR="00141042" w:rsidRDefault="00141042" w:rsidP="00291F4E">
      <w:pPr>
        <w:tabs>
          <w:tab w:val="left" w:pos="4900"/>
        </w:tabs>
      </w:pPr>
    </w:p>
    <w:p w:rsidR="00141042" w:rsidRPr="00A70F28" w:rsidRDefault="00141042" w:rsidP="00141042">
      <w:pPr>
        <w:numPr>
          <w:ilvl w:val="1"/>
          <w:numId w:val="21"/>
        </w:numPr>
        <w:tabs>
          <w:tab w:val="left" w:pos="4900"/>
        </w:tabs>
      </w:pPr>
      <w:r>
        <w:t xml:space="preserve">The modifications must conform to those described in </w:t>
      </w:r>
      <w:r w:rsidR="00482158">
        <w:t>the petition.</w:t>
      </w:r>
    </w:p>
    <w:p w:rsidR="00141042" w:rsidRPr="00DD3311" w:rsidRDefault="00141042" w:rsidP="00141042">
      <w:pPr>
        <w:tabs>
          <w:tab w:val="left" w:pos="4900"/>
        </w:tabs>
        <w:ind w:left="1800"/>
      </w:pPr>
    </w:p>
    <w:p w:rsidR="00394E1E" w:rsidRPr="00DD3311" w:rsidRDefault="00AF33C1">
      <w:pPr>
        <w:numPr>
          <w:ilvl w:val="1"/>
          <w:numId w:val="21"/>
        </w:numPr>
        <w:tabs>
          <w:tab w:val="left" w:pos="4900"/>
        </w:tabs>
        <w:rPr>
          <w:iCs/>
        </w:rPr>
      </w:pPr>
      <w:r>
        <w:t>The City of Richland</w:t>
      </w:r>
      <w:r w:rsidR="005952AB">
        <w:t xml:space="preserve"> </w:t>
      </w:r>
      <w:r w:rsidR="00394E1E" w:rsidRPr="00DD3311">
        <w:t xml:space="preserve">must notify the </w:t>
      </w:r>
      <w:r w:rsidR="00807040">
        <w:t>Commission</w:t>
      </w:r>
      <w:r w:rsidR="00C762B0">
        <w:t xml:space="preserve"> </w:t>
      </w:r>
      <w:r>
        <w:t>up</w:t>
      </w:r>
      <w:r w:rsidR="00106C82">
        <w:t>on completion of the modifications</w:t>
      </w:r>
      <w:r w:rsidR="00C762B0" w:rsidRPr="00DD3311">
        <w:t xml:space="preserve"> authorized </w:t>
      </w:r>
      <w:r>
        <w:t>in this</w:t>
      </w:r>
      <w:r w:rsidR="00C762B0">
        <w:t xml:space="preserve"> Order</w:t>
      </w:r>
      <w:r w:rsidR="00106C82">
        <w:t>.  Acceptance of the modifications</w:t>
      </w:r>
      <w:r w:rsidR="00394E1E" w:rsidRPr="00DD3311">
        <w:t xml:space="preserve"> is subject to inspection by </w:t>
      </w:r>
      <w:r w:rsidR="00807040">
        <w:t>Commission</w:t>
      </w:r>
      <w:r w:rsidR="00394E1E" w:rsidRPr="00DD3311">
        <w:t xml:space="preserve"> </w:t>
      </w:r>
      <w:r w:rsidR="00807040">
        <w:t>Staff</w:t>
      </w:r>
      <w:r w:rsidR="00394E1E" w:rsidRPr="00DD3311">
        <w:t xml:space="preserve">, </w:t>
      </w:r>
      <w:r w:rsidR="00BA2AD2">
        <w:t xml:space="preserve">and </w:t>
      </w:r>
      <w:r w:rsidR="00394E1E" w:rsidRPr="00DD3311">
        <w:t>verif</w:t>
      </w:r>
      <w:r w:rsidR="00C762B0">
        <w:t>ication that</w:t>
      </w:r>
      <w:r w:rsidR="00394E1E" w:rsidRPr="00DD3311">
        <w:t xml:space="preserve"> the crossing is in full compliance with applicable laws, regulations, and the conditions specified </w:t>
      </w:r>
      <w:r w:rsidR="00C762B0">
        <w:t>in this Order</w:t>
      </w:r>
      <w:r w:rsidR="00394E1E" w:rsidRPr="00DD3311">
        <w:t>.</w:t>
      </w:r>
    </w:p>
    <w:p w:rsidR="00394E1E" w:rsidRPr="00DD3311" w:rsidRDefault="00394E1E">
      <w:pPr>
        <w:tabs>
          <w:tab w:val="left" w:pos="4900"/>
        </w:tabs>
        <w:rPr>
          <w:iCs/>
        </w:rPr>
      </w:pPr>
    </w:p>
    <w:p w:rsidR="007760A6" w:rsidRDefault="007760A6" w:rsidP="007760A6">
      <w:pPr>
        <w:spacing w:line="288" w:lineRule="auto"/>
      </w:pPr>
      <w:r w:rsidRPr="00F2593A">
        <w:t xml:space="preserve">The </w:t>
      </w:r>
      <w:r w:rsidR="00807040">
        <w:t>Commission</w:t>
      </w:r>
      <w:r w:rsidRPr="00F2593A">
        <w:t>ers</w:t>
      </w:r>
      <w:r>
        <w:t xml:space="preserve"> </w:t>
      </w:r>
      <w:r w:rsidRPr="00454B99">
        <w:t xml:space="preserve">have delegated authority to the Secretary to enter this Order pursuant to </w:t>
      </w:r>
      <w:r w:rsidRPr="00807040">
        <w:t>RCW 80.01</w:t>
      </w:r>
      <w:r w:rsidR="002062E2" w:rsidRPr="00807040">
        <w:t>.030</w:t>
      </w:r>
      <w:r w:rsidR="002062E2">
        <w:t xml:space="preserve"> and </w:t>
      </w:r>
      <w:r w:rsidR="002062E2" w:rsidRPr="00807040">
        <w:t>WAC 480-07-904((1</w:t>
      </w:r>
      <w:proofErr w:type="gramStart"/>
      <w:r w:rsidR="002062E2" w:rsidRPr="00807040">
        <w:t>)(</w:t>
      </w:r>
      <w:proofErr w:type="gramEnd"/>
      <w:r w:rsidR="002062E2" w:rsidRPr="00807040">
        <w:t>a</w:t>
      </w:r>
      <w:r w:rsidRPr="00807040">
        <w:t>)</w:t>
      </w:r>
      <w:r w:rsidRPr="00F2593A">
        <w:t>.</w:t>
      </w:r>
    </w:p>
    <w:p w:rsidR="009270B0" w:rsidRPr="00F2593A" w:rsidRDefault="009270B0" w:rsidP="007760A6">
      <w:pPr>
        <w:spacing w:line="288" w:lineRule="auto"/>
      </w:pPr>
    </w:p>
    <w:p w:rsidR="00F9360F" w:rsidRDefault="00F9360F">
      <w:pPr>
        <w:spacing w:line="288" w:lineRule="auto"/>
        <w:rPr>
          <w:iCs/>
        </w:rPr>
      </w:pPr>
    </w:p>
    <w:p w:rsidR="00F9360F" w:rsidRDefault="00F9360F">
      <w:pPr>
        <w:spacing w:line="288" w:lineRule="auto"/>
        <w:rPr>
          <w:iCs/>
        </w:rPr>
      </w:pPr>
    </w:p>
    <w:p w:rsidR="00F9360F" w:rsidRDefault="00F9360F">
      <w:pPr>
        <w:spacing w:line="288" w:lineRule="auto"/>
        <w:rPr>
          <w:iCs/>
        </w:rPr>
      </w:pPr>
    </w:p>
    <w:p w:rsidR="00F9360F" w:rsidRDefault="00F9360F">
      <w:pPr>
        <w:spacing w:line="288" w:lineRule="auto"/>
        <w:rPr>
          <w:iCs/>
        </w:rPr>
      </w:pPr>
    </w:p>
    <w:p w:rsidR="00394E1E" w:rsidRDefault="00394E1E">
      <w:pPr>
        <w:spacing w:line="288" w:lineRule="auto"/>
        <w:rPr>
          <w:iCs/>
        </w:rPr>
      </w:pPr>
      <w:proofErr w:type="gramStart"/>
      <w:r w:rsidRPr="00DD3311">
        <w:rPr>
          <w:iCs/>
        </w:rPr>
        <w:t xml:space="preserve">DATED at Olympia, Washington, and effective </w:t>
      </w:r>
      <w:r w:rsidR="00482158">
        <w:rPr>
          <w:iCs/>
        </w:rPr>
        <w:t>Ju</w:t>
      </w:r>
      <w:r w:rsidR="00883A40">
        <w:rPr>
          <w:iCs/>
        </w:rPr>
        <w:t>ly 2</w:t>
      </w:r>
      <w:r w:rsidR="00482158">
        <w:rPr>
          <w:iCs/>
        </w:rPr>
        <w:t>, 2009</w:t>
      </w:r>
      <w:r w:rsidR="005952AB">
        <w:rPr>
          <w:iCs/>
        </w:rPr>
        <w:t>.</w:t>
      </w:r>
      <w:proofErr w:type="gramEnd"/>
    </w:p>
    <w:p w:rsidR="00394E1E" w:rsidRPr="00DD3311" w:rsidRDefault="00394E1E">
      <w:pPr>
        <w:spacing w:line="288" w:lineRule="auto"/>
        <w:rPr>
          <w:iCs/>
        </w:rPr>
      </w:pPr>
    </w:p>
    <w:p w:rsidR="00394E1E" w:rsidRPr="00DD3311" w:rsidRDefault="00394E1E">
      <w:pPr>
        <w:spacing w:line="288" w:lineRule="auto"/>
        <w:jc w:val="center"/>
        <w:rPr>
          <w:iCs/>
        </w:rPr>
      </w:pPr>
      <w:r w:rsidRPr="00DD3311">
        <w:rPr>
          <w:iCs/>
        </w:rPr>
        <w:t xml:space="preserve">WASHINGTON UTILITIES AND TRANSPORTATION </w:t>
      </w:r>
      <w:r w:rsidR="00807040">
        <w:rPr>
          <w:iCs/>
        </w:rPr>
        <w:t>COMMISSION</w:t>
      </w:r>
    </w:p>
    <w:p w:rsidR="00394E1E" w:rsidRPr="00DD3311" w:rsidRDefault="00394E1E">
      <w:pPr>
        <w:pStyle w:val="Header"/>
        <w:tabs>
          <w:tab w:val="clear" w:pos="8300"/>
        </w:tabs>
        <w:spacing w:line="288" w:lineRule="auto"/>
        <w:rPr>
          <w:iCs/>
        </w:rPr>
      </w:pPr>
    </w:p>
    <w:p w:rsidR="00394E1E" w:rsidRPr="00DD3311" w:rsidRDefault="00394E1E">
      <w:pPr>
        <w:spacing w:line="288" w:lineRule="auto"/>
        <w:rPr>
          <w:iCs/>
        </w:rPr>
      </w:pPr>
    </w:p>
    <w:p w:rsidR="00394E1E" w:rsidRPr="00DD3311" w:rsidRDefault="00394E1E">
      <w:pPr>
        <w:spacing w:line="288" w:lineRule="auto"/>
        <w:rPr>
          <w:iCs/>
        </w:rPr>
      </w:pPr>
    </w:p>
    <w:p w:rsidR="00AD69BC" w:rsidRDefault="00AF33C1" w:rsidP="00E22BDC">
      <w:pPr>
        <w:spacing w:line="288" w:lineRule="auto"/>
        <w:ind w:left="3500"/>
      </w:pPr>
      <w:r>
        <w:t>DAVID W. D</w:t>
      </w:r>
      <w:r w:rsidR="009275A6">
        <w:t>ANNER</w:t>
      </w:r>
    </w:p>
    <w:p w:rsidR="00394E1E" w:rsidRDefault="00E22BDC" w:rsidP="00E22BDC">
      <w:pPr>
        <w:spacing w:line="288" w:lineRule="auto"/>
        <w:ind w:left="3500"/>
      </w:pPr>
      <w:r w:rsidRPr="00DD3311">
        <w:t xml:space="preserve">Executive </w:t>
      </w:r>
      <w:r w:rsidR="00AD69BC">
        <w:t>Director and Secretary</w:t>
      </w:r>
    </w:p>
    <w:p w:rsidR="00883A40" w:rsidRDefault="00883A40" w:rsidP="00E22BDC">
      <w:pPr>
        <w:spacing w:line="288" w:lineRule="auto"/>
        <w:ind w:left="3500"/>
      </w:pPr>
    </w:p>
    <w:p w:rsidR="00883A40" w:rsidRDefault="00883A40" w:rsidP="00E22BDC">
      <w:pPr>
        <w:spacing w:line="288" w:lineRule="auto"/>
        <w:ind w:left="3500"/>
      </w:pPr>
    </w:p>
    <w:p w:rsidR="00883A40" w:rsidRDefault="00883A40" w:rsidP="00E22BDC">
      <w:pPr>
        <w:spacing w:line="288" w:lineRule="auto"/>
        <w:ind w:left="3500"/>
      </w:pPr>
    </w:p>
    <w:p w:rsidR="00883A40" w:rsidRDefault="00883A40" w:rsidP="00E22BDC">
      <w:pPr>
        <w:spacing w:line="288" w:lineRule="auto"/>
        <w:ind w:left="3500"/>
      </w:pPr>
    </w:p>
    <w:p w:rsidR="00883A40" w:rsidRDefault="00883A40" w:rsidP="00E22BDC">
      <w:pPr>
        <w:spacing w:line="288" w:lineRule="auto"/>
        <w:ind w:left="3500"/>
      </w:pPr>
    </w:p>
    <w:p w:rsidR="00883A40" w:rsidRDefault="00883A40" w:rsidP="00E22BDC">
      <w:pPr>
        <w:spacing w:line="288" w:lineRule="auto"/>
        <w:ind w:left="3500"/>
      </w:pPr>
    </w:p>
    <w:p w:rsidR="00883A40" w:rsidRDefault="00883A40" w:rsidP="00E22BDC">
      <w:pPr>
        <w:spacing w:line="288" w:lineRule="auto"/>
        <w:ind w:left="3500"/>
      </w:pPr>
    </w:p>
    <w:p w:rsidR="00883A40" w:rsidRDefault="00883A40" w:rsidP="00E22BDC">
      <w:pPr>
        <w:spacing w:line="288" w:lineRule="auto"/>
        <w:ind w:left="3500"/>
      </w:pPr>
    </w:p>
    <w:p w:rsidR="00883A40" w:rsidRPr="00DD3311" w:rsidRDefault="00883A40" w:rsidP="00E22BDC">
      <w:pPr>
        <w:spacing w:line="288" w:lineRule="auto"/>
        <w:ind w:left="3500"/>
      </w:pPr>
    </w:p>
    <w:p w:rsidR="00E22BDC" w:rsidRDefault="00E22BDC" w:rsidP="00E22BDC">
      <w:pPr>
        <w:spacing w:line="288" w:lineRule="auto"/>
        <w:ind w:left="3500" w:hanging="3500"/>
      </w:pPr>
    </w:p>
    <w:p w:rsidR="00F47CDC" w:rsidRPr="007E6E14" w:rsidRDefault="00F47CDC" w:rsidP="00F47CDC">
      <w:pPr>
        <w:spacing w:line="264" w:lineRule="auto"/>
        <w:rPr>
          <w:bCs/>
        </w:rPr>
      </w:pPr>
      <w:r w:rsidRPr="007E6E14">
        <w:rPr>
          <w:b/>
        </w:rPr>
        <w:t xml:space="preserve">NOTICE:  </w:t>
      </w:r>
      <w:r w:rsidRPr="007E6E14">
        <w:rPr>
          <w:bCs/>
        </w:rPr>
        <w:t>This is an order delegated to the Secretary for decision.  In addition to serving you a copy of the decision, the Commission will post on its Internet Web site for at least fourteen (14) days a listing of all matters delegated to the Secretary for decision.  You may seek Commission review of this decision.  You must file a request for Commission review of this order no later than fourteen (14) days after the date the decision is posted on the Commission’s Web site.  The Commission will schedule your request for review for consideration at a regularly scheduled open meeting.  The Commission will notify you of the time and place of the open meeting at which the Commission will review the order.</w:t>
      </w:r>
    </w:p>
    <w:p w:rsidR="00F47CDC" w:rsidRPr="007E6E14" w:rsidRDefault="00F47CDC" w:rsidP="00F47CDC">
      <w:pPr>
        <w:spacing w:line="264" w:lineRule="auto"/>
        <w:rPr>
          <w:bCs/>
        </w:rPr>
      </w:pPr>
    </w:p>
    <w:p w:rsidR="00F47CDC" w:rsidRPr="007E6E14" w:rsidRDefault="00F47CDC" w:rsidP="00F47CDC">
      <w:pPr>
        <w:spacing w:line="264" w:lineRule="auto"/>
        <w:rPr>
          <w:bCs/>
        </w:rPr>
      </w:pPr>
      <w:r w:rsidRPr="007E6E14">
        <w:rPr>
          <w:bCs/>
        </w:rPr>
        <w:t xml:space="preserve">The Commission will grant a late-filed request for review only on a showing of good cause, including a satisfactory explanation of why the person did not timely file the request.  A form for late-filed requests is available on the Commission's Web site.  </w:t>
      </w:r>
    </w:p>
    <w:p w:rsidR="00F47CDC" w:rsidRPr="007E6E14" w:rsidRDefault="00F47CDC" w:rsidP="00F47CDC">
      <w:pPr>
        <w:spacing w:line="264" w:lineRule="auto"/>
        <w:rPr>
          <w:bCs/>
        </w:rPr>
      </w:pPr>
    </w:p>
    <w:p w:rsidR="00F47CDC" w:rsidRPr="007E6E14" w:rsidRDefault="00F47CDC" w:rsidP="00F47CDC">
      <w:pPr>
        <w:spacing w:line="264" w:lineRule="auto"/>
        <w:rPr>
          <w:bCs/>
        </w:rPr>
      </w:pPr>
      <w:r w:rsidRPr="007E6E14">
        <w:rPr>
          <w:bCs/>
        </w:rPr>
        <w:t xml:space="preserve">This notice and review process is pursuant to the provisions of RCW 80.01.030 and WAC 480-07-904(2) and (3).  </w:t>
      </w:r>
    </w:p>
    <w:p w:rsidR="00F47CDC" w:rsidRDefault="00F47CDC" w:rsidP="00F47CDC">
      <w:pPr>
        <w:spacing w:line="288" w:lineRule="auto"/>
        <w:ind w:left="2160" w:firstLine="720"/>
      </w:pPr>
    </w:p>
    <w:p w:rsidR="00F47CDC" w:rsidRPr="00DD3311" w:rsidRDefault="00F47CDC" w:rsidP="00E22BDC">
      <w:pPr>
        <w:spacing w:line="288" w:lineRule="auto"/>
        <w:ind w:left="3500" w:hanging="3500"/>
      </w:pPr>
    </w:p>
    <w:sectPr w:rsidR="00F47CDC" w:rsidRPr="00DD3311" w:rsidSect="001B0386">
      <w:headerReference w:type="default" r:id="rId8"/>
      <w:type w:val="continuous"/>
      <w:pgSz w:w="12240" w:h="15840"/>
      <w:pgMar w:top="1440" w:right="1440" w:bottom="1440" w:left="2160" w:header="144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51DE" w:rsidRDefault="00AA51DE">
      <w:r>
        <w:separator/>
      </w:r>
    </w:p>
  </w:endnote>
  <w:endnote w:type="continuationSeparator" w:id="0">
    <w:p w:rsidR="00AA51DE" w:rsidRDefault="00AA51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51DE" w:rsidRDefault="00AA51DE">
      <w:r>
        <w:separator/>
      </w:r>
    </w:p>
  </w:footnote>
  <w:footnote w:type="continuationSeparator" w:id="0">
    <w:p w:rsidR="00AA51DE" w:rsidRDefault="00AA51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277D" w:rsidRPr="00A748CC" w:rsidRDefault="00EE277D" w:rsidP="006B5D55">
    <w:pPr>
      <w:pStyle w:val="Header"/>
      <w:tabs>
        <w:tab w:val="left" w:pos="7000"/>
      </w:tabs>
      <w:rPr>
        <w:rStyle w:val="PageNumber"/>
        <w:b/>
        <w:sz w:val="20"/>
      </w:rPr>
    </w:pPr>
    <w:r w:rsidRPr="00A748CC">
      <w:rPr>
        <w:b/>
        <w:sz w:val="20"/>
      </w:rPr>
      <w:t xml:space="preserve">DOCKET </w:t>
    </w:r>
    <w:r>
      <w:rPr>
        <w:b/>
        <w:sz w:val="20"/>
      </w:rPr>
      <w:t>TR-090912</w:t>
    </w:r>
    <w:r w:rsidRPr="00A748CC">
      <w:rPr>
        <w:b/>
        <w:sz w:val="20"/>
      </w:rPr>
      <w:tab/>
    </w:r>
    <w:r w:rsidRPr="00A748CC">
      <w:rPr>
        <w:b/>
        <w:sz w:val="20"/>
      </w:rPr>
      <w:tab/>
      <w:t xml:space="preserve">                 PAGE </w:t>
    </w:r>
    <w:r w:rsidR="0065681E" w:rsidRPr="00A748CC">
      <w:rPr>
        <w:rStyle w:val="PageNumber"/>
        <w:b/>
        <w:sz w:val="20"/>
      </w:rPr>
      <w:fldChar w:fldCharType="begin"/>
    </w:r>
    <w:r w:rsidRPr="00A748CC">
      <w:rPr>
        <w:rStyle w:val="PageNumber"/>
        <w:b/>
        <w:sz w:val="20"/>
      </w:rPr>
      <w:instrText xml:space="preserve"> PAGE </w:instrText>
    </w:r>
    <w:r w:rsidR="0065681E" w:rsidRPr="00A748CC">
      <w:rPr>
        <w:rStyle w:val="PageNumber"/>
        <w:b/>
        <w:sz w:val="20"/>
      </w:rPr>
      <w:fldChar w:fldCharType="separate"/>
    </w:r>
    <w:r w:rsidR="00020643">
      <w:rPr>
        <w:rStyle w:val="PageNumber"/>
        <w:b/>
        <w:noProof/>
        <w:sz w:val="20"/>
      </w:rPr>
      <w:t>2</w:t>
    </w:r>
    <w:r w:rsidR="0065681E" w:rsidRPr="00A748CC">
      <w:rPr>
        <w:rStyle w:val="PageNumber"/>
        <w:b/>
        <w:sz w:val="20"/>
      </w:rPr>
      <w:fldChar w:fldCharType="end"/>
    </w:r>
  </w:p>
  <w:p w:rsidR="00EE277D" w:rsidRPr="0050337D" w:rsidRDefault="00EE277D" w:rsidP="006B5D55">
    <w:pPr>
      <w:pStyle w:val="Header"/>
      <w:tabs>
        <w:tab w:val="left" w:pos="7000"/>
      </w:tabs>
      <w:rPr>
        <w:rStyle w:val="PageNumber"/>
        <w:sz w:val="20"/>
      </w:rPr>
    </w:pPr>
    <w:r w:rsidRPr="00A748CC">
      <w:rPr>
        <w:rStyle w:val="PageNumber"/>
        <w:b/>
        <w:sz w:val="20"/>
      </w:rPr>
      <w:t xml:space="preserve">ORDER </w:t>
    </w:r>
    <w:r>
      <w:rPr>
        <w:rStyle w:val="PageNumber"/>
        <w:b/>
        <w:sz w:val="20"/>
      </w:rPr>
      <w:t>01</w:t>
    </w:r>
  </w:p>
  <w:p w:rsidR="00EE277D" w:rsidRPr="006B5D55" w:rsidRDefault="00EE277D" w:rsidP="006B5D55">
    <w:pPr>
      <w:pStyle w:val="Header"/>
      <w:rPr>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6B6EE6"/>
    <w:multiLevelType w:val="hybridMultilevel"/>
    <w:tmpl w:val="0038BDE8"/>
    <w:lvl w:ilvl="0" w:tplc="0E3E9CB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19697F77"/>
    <w:multiLevelType w:val="multilevel"/>
    <w:tmpl w:val="41C0B38A"/>
    <w:lvl w:ilvl="0">
      <w:start w:val="1"/>
      <w:numFmt w:val="upperLetter"/>
      <w:pStyle w:val="SubsectionHeadingA"/>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
    <w:nsid w:val="19FB5EB9"/>
    <w:multiLevelType w:val="hybridMultilevel"/>
    <w:tmpl w:val="CB04DEA2"/>
    <w:lvl w:ilvl="0" w:tplc="97307604">
      <w:start w:val="1"/>
      <w:numFmt w:val="decimal"/>
      <w:lvlText w:val="%1."/>
      <w:lvlJc w:val="left"/>
      <w:pPr>
        <w:ind w:left="360" w:hanging="360"/>
      </w:pPr>
      <w:rPr>
        <w:i/>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D3F3F38"/>
    <w:multiLevelType w:val="hybridMultilevel"/>
    <w:tmpl w:val="2FAE884E"/>
    <w:lvl w:ilvl="0" w:tplc="786ADB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1E64204C"/>
    <w:multiLevelType w:val="multilevel"/>
    <w:tmpl w:val="6074B078"/>
    <w:lvl w:ilvl="0">
      <w:start w:val="1"/>
      <w:numFmt w:val="decimal"/>
      <w:pStyle w:val="NumberedParagraph"/>
      <w:lvlText w:val="%1"/>
      <w:lvlJc w:val="left"/>
      <w:pPr>
        <w:tabs>
          <w:tab w:val="num" w:pos="0"/>
        </w:tabs>
        <w:ind w:left="0" w:hanging="720"/>
      </w:pPr>
      <w:rPr>
        <w:rFonts w:ascii="Times New Roman" w:hAnsi="Times New Roman" w:hint="default"/>
        <w:b w:val="0"/>
        <w:i/>
        <w:caps w:val="0"/>
        <w:strike w:val="0"/>
        <w:dstrike w:val="0"/>
        <w:outline w:val="0"/>
        <w:shadow w:val="0"/>
        <w:emboss w:val="0"/>
        <w:imprint w:val="0"/>
        <w:vanish w:val="0"/>
        <w:sz w:val="20"/>
        <w:vertAlign w:val="baseline"/>
      </w:rPr>
    </w:lvl>
    <w:lvl w:ilvl="1">
      <w:start w:val="1"/>
      <w:numFmt w:val="lowerRoman"/>
      <w:lvlText w:val="(%2)"/>
      <w:lvlJc w:val="left"/>
      <w:pPr>
        <w:tabs>
          <w:tab w:val="num" w:pos="0"/>
        </w:tabs>
        <w:ind w:left="-360" w:hanging="360"/>
      </w:pPr>
      <w:rPr>
        <w:rFonts w:ascii="Times New Roman" w:hAnsi="Times New Roman" w:hint="default"/>
        <w:b w:val="0"/>
        <w:i w:val="0"/>
        <w:caps w:val="0"/>
        <w:strike w:val="0"/>
        <w:dstrike w:val="0"/>
        <w:outline w:val="0"/>
        <w:shadow w:val="0"/>
        <w:emboss w:val="0"/>
        <w:imprint w:val="0"/>
        <w:vanish w:val="0"/>
        <w:sz w:val="24"/>
        <w:vertAlign w:val="baseline"/>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
      <w:lvlJc w:val="left"/>
      <w:pPr>
        <w:tabs>
          <w:tab w:val="num" w:pos="720"/>
        </w:tabs>
        <w:ind w:left="720" w:hanging="360"/>
      </w:pPr>
      <w:rPr>
        <w:rFonts w:ascii="Symbol" w:hAnsi="Symbol" w:hint="default"/>
      </w:rPr>
    </w:lvl>
    <w:lvl w:ilvl="5">
      <w:start w:val="1"/>
      <w:numFmt w:val="bullet"/>
      <w:lvlText w:val=""/>
      <w:lvlJc w:val="left"/>
      <w:pPr>
        <w:tabs>
          <w:tab w:val="num" w:pos="1080"/>
        </w:tabs>
        <w:ind w:left="1080" w:hanging="360"/>
      </w:pPr>
      <w:rPr>
        <w:rFonts w:ascii="Wingdings" w:hAnsi="Wingdings" w:hint="default"/>
      </w:rPr>
    </w:lvl>
    <w:lvl w:ilvl="6">
      <w:start w:val="1"/>
      <w:numFmt w:val="bullet"/>
      <w:lvlText w:val=""/>
      <w:lvlJc w:val="left"/>
      <w:pPr>
        <w:tabs>
          <w:tab w:val="num" w:pos="1440"/>
        </w:tabs>
        <w:ind w:left="1440" w:hanging="360"/>
      </w:pPr>
      <w:rPr>
        <w:rFonts w:ascii="Wingdings" w:hAnsi="Wingdings" w:hint="default"/>
      </w:rPr>
    </w:lvl>
    <w:lvl w:ilvl="7">
      <w:start w:val="1"/>
      <w:numFmt w:val="bullet"/>
      <w:lvlText w:val=""/>
      <w:lvlJc w:val="left"/>
      <w:pPr>
        <w:tabs>
          <w:tab w:val="num" w:pos="1800"/>
        </w:tabs>
        <w:ind w:left="1800" w:hanging="360"/>
      </w:pPr>
      <w:rPr>
        <w:rFonts w:ascii="Symbol" w:hAnsi="Symbol" w:hint="default"/>
      </w:rPr>
    </w:lvl>
    <w:lvl w:ilvl="8">
      <w:start w:val="1"/>
      <w:numFmt w:val="bullet"/>
      <w:lvlText w:val=""/>
      <w:lvlJc w:val="left"/>
      <w:pPr>
        <w:tabs>
          <w:tab w:val="num" w:pos="2160"/>
        </w:tabs>
        <w:ind w:left="2160" w:hanging="360"/>
      </w:pPr>
      <w:rPr>
        <w:rFonts w:ascii="Symbol" w:hAnsi="Symbol" w:hint="default"/>
      </w:rPr>
    </w:lvl>
  </w:abstractNum>
  <w:abstractNum w:abstractNumId="5">
    <w:nsid w:val="1F2C0A8C"/>
    <w:multiLevelType w:val="multilevel"/>
    <w:tmpl w:val="DBDE8B10"/>
    <w:lvl w:ilvl="0">
      <w:start w:val="1"/>
      <w:numFmt w:val="upperRoman"/>
      <w:pStyle w:val="SectionHeadingI"/>
      <w:suff w:val="space"/>
      <w:lvlText w:val="%1. "/>
      <w:lvlJc w:val="center"/>
      <w:pPr>
        <w:ind w:left="0" w:firstLine="0"/>
      </w:pPr>
      <w:rPr>
        <w:rFonts w:ascii="Times New Roman" w:hAnsi="Times New Roman" w:hint="default"/>
        <w:b/>
        <w:i w:val="0"/>
        <w:sz w:val="24"/>
      </w:rPr>
    </w:lvl>
    <w:lvl w:ilvl="1">
      <w:start w:val="1"/>
      <w:numFmt w:val="decimal"/>
      <w:lvlText w:val="%1.%2."/>
      <w:lvlJc w:val="left"/>
      <w:pPr>
        <w:tabs>
          <w:tab w:val="num" w:pos="1872"/>
        </w:tabs>
        <w:ind w:left="1872" w:hanging="576"/>
      </w:pPr>
      <w:rPr>
        <w:rFonts w:hint="default"/>
      </w:rPr>
    </w:lvl>
    <w:lvl w:ilvl="2">
      <w:start w:val="1"/>
      <w:numFmt w:val="decimal"/>
      <w:lvlText w:val="%1.%2.%3."/>
      <w:lvlJc w:val="left"/>
      <w:pPr>
        <w:tabs>
          <w:tab w:val="num" w:pos="2592"/>
        </w:tabs>
        <w:ind w:left="2592" w:hanging="720"/>
      </w:pPr>
      <w:rPr>
        <w:rFonts w:hint="default"/>
      </w:rPr>
    </w:lvl>
    <w:lvl w:ilvl="3">
      <w:start w:val="1"/>
      <w:numFmt w:val="decimal"/>
      <w:lvlText w:val="%1.%2.%3.%4."/>
      <w:lvlJc w:val="left"/>
      <w:pPr>
        <w:tabs>
          <w:tab w:val="num" w:pos="3312"/>
        </w:tabs>
        <w:ind w:left="3312" w:hanging="864"/>
      </w:pPr>
      <w:rPr>
        <w:rFonts w:hint="default"/>
      </w:rPr>
    </w:lvl>
    <w:lvl w:ilvl="4">
      <w:start w:val="1"/>
      <w:numFmt w:val="decimal"/>
      <w:lvlText w:val="%1.%2.%3.%4.%5."/>
      <w:lvlJc w:val="left"/>
      <w:pPr>
        <w:tabs>
          <w:tab w:val="num" w:pos="4104"/>
        </w:tabs>
        <w:ind w:left="3600" w:hanging="576"/>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6">
    <w:nsid w:val="2E704800"/>
    <w:multiLevelType w:val="hybridMultilevel"/>
    <w:tmpl w:val="7E18D578"/>
    <w:lvl w:ilvl="0" w:tplc="DFB22CB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2EF64E86"/>
    <w:multiLevelType w:val="hybridMultilevel"/>
    <w:tmpl w:val="AFA26DC6"/>
    <w:lvl w:ilvl="0" w:tplc="CE620E6C">
      <w:start w:val="5"/>
      <w:numFmt w:val="lowerRoman"/>
      <w:lvlText w:val="%1."/>
      <w:lvlJc w:val="left"/>
      <w:pPr>
        <w:tabs>
          <w:tab w:val="num" w:pos="5400"/>
        </w:tabs>
        <w:ind w:left="5400" w:hanging="50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7E97A8C"/>
    <w:multiLevelType w:val="hybridMultilevel"/>
    <w:tmpl w:val="FCDC4614"/>
    <w:lvl w:ilvl="0" w:tplc="A7AE65DA">
      <w:start w:val="5"/>
      <w:numFmt w:val="decimal"/>
      <w:lvlText w:val="(%1)"/>
      <w:lvlJc w:val="left"/>
      <w:pPr>
        <w:tabs>
          <w:tab w:val="num" w:pos="750"/>
        </w:tabs>
        <w:ind w:left="750" w:hanging="69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9">
    <w:nsid w:val="483D14B1"/>
    <w:multiLevelType w:val="multilevel"/>
    <w:tmpl w:val="07CA4A80"/>
    <w:lvl w:ilvl="0">
      <w:start w:val="1"/>
      <w:numFmt w:val="decimal"/>
      <w:pStyle w:val="SubsubsectHeading1"/>
      <w:suff w:val="space"/>
      <w:lvlText w:val="%1. "/>
      <w:lvlJc w:val="left"/>
      <w:pPr>
        <w:ind w:left="720" w:firstLine="0"/>
      </w:pPr>
      <w:rPr>
        <w:rFonts w:ascii="Times New Roman" w:hAnsi="Times New Roman" w:hint="default"/>
        <w:b/>
        <w:i w:val="0"/>
        <w:sz w:val="24"/>
      </w:rPr>
    </w:lvl>
    <w:lvl w:ilvl="1">
      <w:start w:val="1"/>
      <w:numFmt w:val="decimal"/>
      <w:pStyle w:val="Heading2"/>
      <w:lvlText w:val="%1.%2"/>
      <w:lvlJc w:val="left"/>
      <w:pPr>
        <w:tabs>
          <w:tab w:val="num" w:pos="1296"/>
        </w:tabs>
        <w:ind w:left="129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1584"/>
        </w:tabs>
        <w:ind w:left="1584" w:hanging="864"/>
      </w:pPr>
      <w:rPr>
        <w:rFonts w:hint="default"/>
      </w:rPr>
    </w:lvl>
    <w:lvl w:ilvl="4">
      <w:start w:val="1"/>
      <w:numFmt w:val="decimal"/>
      <w:pStyle w:val="Heading5"/>
      <w:lvlText w:val="%1.%2.%3.%4.%5"/>
      <w:lvlJc w:val="left"/>
      <w:pPr>
        <w:tabs>
          <w:tab w:val="num" w:pos="1728"/>
        </w:tabs>
        <w:ind w:left="1728" w:hanging="1008"/>
      </w:pPr>
      <w:rPr>
        <w:rFonts w:hint="default"/>
      </w:rPr>
    </w:lvl>
    <w:lvl w:ilvl="5">
      <w:start w:val="1"/>
      <w:numFmt w:val="decimal"/>
      <w:pStyle w:val="Heading6"/>
      <w:lvlText w:val="%1.%2.%3.%4.%5.%6"/>
      <w:lvlJc w:val="left"/>
      <w:pPr>
        <w:tabs>
          <w:tab w:val="num" w:pos="1872"/>
        </w:tabs>
        <w:ind w:left="1872" w:hanging="1152"/>
      </w:pPr>
      <w:rPr>
        <w:rFonts w:hint="default"/>
      </w:rPr>
    </w:lvl>
    <w:lvl w:ilvl="6">
      <w:start w:val="1"/>
      <w:numFmt w:val="decimal"/>
      <w:pStyle w:val="Heading7"/>
      <w:lvlText w:val="%1.%2.%3.%4.%5.%6.%7"/>
      <w:lvlJc w:val="left"/>
      <w:pPr>
        <w:tabs>
          <w:tab w:val="num" w:pos="2016"/>
        </w:tabs>
        <w:ind w:left="2016" w:hanging="1296"/>
      </w:pPr>
      <w:rPr>
        <w:rFonts w:hint="default"/>
      </w:rPr>
    </w:lvl>
    <w:lvl w:ilvl="7">
      <w:start w:val="1"/>
      <w:numFmt w:val="decimal"/>
      <w:pStyle w:val="Heading8"/>
      <w:lvlText w:val="%1.%2.%3.%4.%5.%6.%7.%8"/>
      <w:lvlJc w:val="left"/>
      <w:pPr>
        <w:tabs>
          <w:tab w:val="num" w:pos="2160"/>
        </w:tabs>
        <w:ind w:left="2160" w:hanging="1440"/>
      </w:pPr>
      <w:rPr>
        <w:rFonts w:hint="default"/>
      </w:rPr>
    </w:lvl>
    <w:lvl w:ilvl="8">
      <w:start w:val="1"/>
      <w:numFmt w:val="decimal"/>
      <w:pStyle w:val="Heading9"/>
      <w:lvlText w:val="%1.%2.%3.%4.%5.%6.%7.%8.%9"/>
      <w:lvlJc w:val="left"/>
      <w:pPr>
        <w:tabs>
          <w:tab w:val="num" w:pos="2304"/>
        </w:tabs>
        <w:ind w:left="2304" w:hanging="1584"/>
      </w:pPr>
      <w:rPr>
        <w:rFonts w:hint="default"/>
      </w:rPr>
    </w:lvl>
  </w:abstractNum>
  <w:abstractNum w:abstractNumId="10">
    <w:nsid w:val="4B595F7A"/>
    <w:multiLevelType w:val="hybridMultilevel"/>
    <w:tmpl w:val="017C5CF6"/>
    <w:lvl w:ilvl="0" w:tplc="BD7E20AE">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nsid w:val="4BFD6B28"/>
    <w:multiLevelType w:val="multilevel"/>
    <w:tmpl w:val="36D62B8A"/>
    <w:lvl w:ilvl="0">
      <w:start w:val="1"/>
      <w:numFmt w:val="upperLetter"/>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2">
    <w:nsid w:val="4E61171C"/>
    <w:multiLevelType w:val="hybridMultilevel"/>
    <w:tmpl w:val="B15C9240"/>
    <w:lvl w:ilvl="0" w:tplc="5CA49B7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nsid w:val="52780501"/>
    <w:multiLevelType w:val="hybridMultilevel"/>
    <w:tmpl w:val="44447560"/>
    <w:lvl w:ilvl="0" w:tplc="1C0C6092">
      <w:start w:val="1"/>
      <w:numFmt w:val="decimal"/>
      <w:lvlText w:val="%1"/>
      <w:lvlJc w:val="left"/>
      <w:pPr>
        <w:tabs>
          <w:tab w:val="num" w:pos="0"/>
        </w:tabs>
        <w:ind w:left="0" w:hanging="720"/>
      </w:pPr>
      <w:rPr>
        <w:rFonts w:hint="default"/>
        <w:b w:val="0"/>
        <w:i/>
        <w:sz w:val="20"/>
      </w:rPr>
    </w:lvl>
    <w:lvl w:ilvl="1" w:tplc="6B6A5CA6">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2886D28"/>
    <w:multiLevelType w:val="hybridMultilevel"/>
    <w:tmpl w:val="C314517A"/>
    <w:lvl w:ilvl="0" w:tplc="762A95DC">
      <w:start w:val="1"/>
      <w:numFmt w:val="decimal"/>
      <w:lvlText w:val="%1."/>
      <w:lvlJc w:val="left"/>
      <w:pPr>
        <w:tabs>
          <w:tab w:val="num" w:pos="0"/>
        </w:tabs>
        <w:ind w:left="0" w:hanging="1080"/>
      </w:pPr>
      <w:rPr>
        <w:rFonts w:hint="default"/>
        <w:b w:val="0"/>
        <w:i/>
        <w:sz w:val="20"/>
      </w:rPr>
    </w:lvl>
    <w:lvl w:ilvl="1" w:tplc="B51C8C9C">
      <w:start w:val="1"/>
      <w:numFmt w:val="lowerRoman"/>
      <w:lvlText w:val="(%2)"/>
      <w:lvlJc w:val="left"/>
      <w:pPr>
        <w:tabs>
          <w:tab w:val="num" w:pos="2520"/>
        </w:tabs>
        <w:ind w:left="2520" w:hanging="1440"/>
      </w:pPr>
      <w:rPr>
        <w:rFonts w:hint="default"/>
      </w:rPr>
    </w:lvl>
    <w:lvl w:ilvl="2" w:tplc="28F830FA">
      <w:start w:val="2"/>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A884A40"/>
    <w:multiLevelType w:val="hybridMultilevel"/>
    <w:tmpl w:val="ED0A481A"/>
    <w:lvl w:ilvl="0" w:tplc="36E67B3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nsid w:val="624F2999"/>
    <w:multiLevelType w:val="hybridMultilevel"/>
    <w:tmpl w:val="E9BC810C"/>
    <w:lvl w:ilvl="0" w:tplc="CCBAB9E4">
      <w:start w:val="1"/>
      <w:numFmt w:val="decimal"/>
      <w:lvlText w:val="%1"/>
      <w:lvlJc w:val="left"/>
      <w:pPr>
        <w:tabs>
          <w:tab w:val="num" w:pos="0"/>
        </w:tabs>
        <w:ind w:left="0" w:hanging="1080"/>
      </w:pPr>
      <w:rPr>
        <w:rFonts w:hint="default"/>
        <w:b w:val="0"/>
        <w:i/>
        <w:sz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40B6DEEA">
      <w:start w:val="2"/>
      <w:numFmt w:val="lowerRoman"/>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7A73FB8"/>
    <w:multiLevelType w:val="hybridMultilevel"/>
    <w:tmpl w:val="84DECD1A"/>
    <w:lvl w:ilvl="0" w:tplc="D94247F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7C2238A"/>
    <w:multiLevelType w:val="hybridMultilevel"/>
    <w:tmpl w:val="8E0CFE5A"/>
    <w:lvl w:ilvl="0" w:tplc="82D82B6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nsid w:val="796E505F"/>
    <w:multiLevelType w:val="hybridMultilevel"/>
    <w:tmpl w:val="BD62F6D6"/>
    <w:lvl w:ilvl="0" w:tplc="8F5E756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nsid w:val="7FD26170"/>
    <w:multiLevelType w:val="multilevel"/>
    <w:tmpl w:val="5F7EFF68"/>
    <w:lvl w:ilvl="0">
      <w:start w:val="1"/>
      <w:numFmt w:val="decimal"/>
      <w:lvlText w:val="%1"/>
      <w:lvlJc w:val="left"/>
      <w:pPr>
        <w:tabs>
          <w:tab w:val="num" w:pos="360"/>
        </w:tabs>
        <w:ind w:left="360" w:hanging="360"/>
      </w:pPr>
      <w:rPr>
        <w:rFonts w:ascii="Times New Roman" w:hAnsi="Times New Roman" w:hint="default"/>
        <w:b w:val="0"/>
        <w:i/>
        <w:caps w:val="0"/>
        <w:strike w:val="0"/>
        <w:dstrike w:val="0"/>
        <w:outline w:val="0"/>
        <w:shadow w:val="0"/>
        <w:emboss w:val="0"/>
        <w:imprint w:val="0"/>
        <w:vanish w:val="0"/>
        <w:sz w:val="20"/>
        <w:vertAlign w:val="baseline"/>
      </w:rPr>
    </w:lvl>
    <w:lvl w:ilvl="1">
      <w:start w:val="1"/>
      <w:numFmt w:val="lowerRoman"/>
      <w:lvlText w:val="(%2)"/>
      <w:lvlJc w:val="left"/>
      <w:pPr>
        <w:tabs>
          <w:tab w:val="num" w:pos="1080"/>
        </w:tabs>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7"/>
  </w:num>
  <w:num w:numId="2">
    <w:abstractNumId w:val="12"/>
  </w:num>
  <w:num w:numId="3">
    <w:abstractNumId w:val="0"/>
  </w:num>
  <w:num w:numId="4">
    <w:abstractNumId w:val="19"/>
  </w:num>
  <w:num w:numId="5">
    <w:abstractNumId w:val="3"/>
  </w:num>
  <w:num w:numId="6">
    <w:abstractNumId w:val="15"/>
  </w:num>
  <w:num w:numId="7">
    <w:abstractNumId w:val="6"/>
  </w:num>
  <w:num w:numId="8">
    <w:abstractNumId w:val="18"/>
  </w:num>
  <w:num w:numId="9">
    <w:abstractNumId w:val="10"/>
  </w:num>
  <w:num w:numId="10">
    <w:abstractNumId w:val="4"/>
  </w:num>
  <w:num w:numId="11">
    <w:abstractNumId w:val="14"/>
  </w:num>
  <w:num w:numId="12">
    <w:abstractNumId w:val="4"/>
  </w:num>
  <w:num w:numId="13">
    <w:abstractNumId w:val="16"/>
  </w:num>
  <w:num w:numId="14">
    <w:abstractNumId w:val="20"/>
  </w:num>
  <w:num w:numId="15">
    <w:abstractNumId w:val="5"/>
  </w:num>
  <w:num w:numId="16">
    <w:abstractNumId w:val="11"/>
  </w:num>
  <w:num w:numId="17">
    <w:abstractNumId w:val="1"/>
  </w:num>
  <w:num w:numId="18">
    <w:abstractNumId w:val="9"/>
  </w:num>
  <w:num w:numId="19">
    <w:abstractNumId w:val="4"/>
  </w:num>
  <w:num w:numId="20">
    <w:abstractNumId w:val="17"/>
  </w:num>
  <w:num w:numId="21">
    <w:abstractNumId w:val="13"/>
  </w:num>
  <w:num w:numId="22">
    <w:abstractNumId w:val="8"/>
  </w:num>
  <w:num w:numId="2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0004"/>
  <w:defaultTabStop w:val="720"/>
  <w:drawingGridHorizontalSpacing w:val="100"/>
  <w:drawingGridVerticalSpacing w:val="136"/>
  <w:displayHorizontalDrawingGridEvery w:val="0"/>
  <w:displayVerticalDrawingGridEvery w:val="2"/>
  <w:noPunctuationKerning/>
  <w:characterSpacingControl w:val="doNotCompress"/>
  <w:savePreviewPicture/>
  <w:footnotePr>
    <w:footnote w:id="-1"/>
    <w:footnote w:id="0"/>
  </w:footnotePr>
  <w:endnotePr>
    <w:endnote w:id="-1"/>
    <w:endnote w:id="0"/>
  </w:endnotePr>
  <w:compat/>
  <w:rsids>
    <w:rsidRoot w:val="00DA260C"/>
    <w:rsid w:val="00006B76"/>
    <w:rsid w:val="00020643"/>
    <w:rsid w:val="00023E51"/>
    <w:rsid w:val="00027090"/>
    <w:rsid w:val="000309E4"/>
    <w:rsid w:val="000442C2"/>
    <w:rsid w:val="000471DD"/>
    <w:rsid w:val="0005574A"/>
    <w:rsid w:val="00056A66"/>
    <w:rsid w:val="0006117D"/>
    <w:rsid w:val="00067CCA"/>
    <w:rsid w:val="00071ADD"/>
    <w:rsid w:val="00084CC9"/>
    <w:rsid w:val="000C1C1C"/>
    <w:rsid w:val="000C2677"/>
    <w:rsid w:val="000C58DE"/>
    <w:rsid w:val="000E5AA1"/>
    <w:rsid w:val="000F0666"/>
    <w:rsid w:val="000F5DF0"/>
    <w:rsid w:val="00106C82"/>
    <w:rsid w:val="00107F8D"/>
    <w:rsid w:val="00113262"/>
    <w:rsid w:val="00117297"/>
    <w:rsid w:val="00123E93"/>
    <w:rsid w:val="0012456E"/>
    <w:rsid w:val="00134901"/>
    <w:rsid w:val="00135CEF"/>
    <w:rsid w:val="00140C43"/>
    <w:rsid w:val="00141042"/>
    <w:rsid w:val="00150257"/>
    <w:rsid w:val="0015194D"/>
    <w:rsid w:val="00152857"/>
    <w:rsid w:val="00180F9D"/>
    <w:rsid w:val="00184830"/>
    <w:rsid w:val="001919B4"/>
    <w:rsid w:val="001B01CF"/>
    <w:rsid w:val="001B0386"/>
    <w:rsid w:val="001C64D8"/>
    <w:rsid w:val="001D5781"/>
    <w:rsid w:val="001F2BB3"/>
    <w:rsid w:val="001F3C07"/>
    <w:rsid w:val="001F651F"/>
    <w:rsid w:val="00205CBD"/>
    <w:rsid w:val="002062E2"/>
    <w:rsid w:val="00206AE1"/>
    <w:rsid w:val="002229DC"/>
    <w:rsid w:val="00223DF5"/>
    <w:rsid w:val="0026400C"/>
    <w:rsid w:val="00280FB4"/>
    <w:rsid w:val="002811F5"/>
    <w:rsid w:val="002836C0"/>
    <w:rsid w:val="00291F4E"/>
    <w:rsid w:val="00294479"/>
    <w:rsid w:val="002C58FB"/>
    <w:rsid w:val="002D30A8"/>
    <w:rsid w:val="002D7520"/>
    <w:rsid w:val="002E55A3"/>
    <w:rsid w:val="003107CD"/>
    <w:rsid w:val="00312E37"/>
    <w:rsid w:val="00314577"/>
    <w:rsid w:val="00324DAC"/>
    <w:rsid w:val="0036480B"/>
    <w:rsid w:val="00382529"/>
    <w:rsid w:val="00394E1E"/>
    <w:rsid w:val="003978D0"/>
    <w:rsid w:val="003A4A80"/>
    <w:rsid w:val="003B1217"/>
    <w:rsid w:val="003D79DD"/>
    <w:rsid w:val="003F4504"/>
    <w:rsid w:val="004106DA"/>
    <w:rsid w:val="0041372E"/>
    <w:rsid w:val="0041681B"/>
    <w:rsid w:val="0042085D"/>
    <w:rsid w:val="00445727"/>
    <w:rsid w:val="0046198E"/>
    <w:rsid w:val="0046677B"/>
    <w:rsid w:val="00467C90"/>
    <w:rsid w:val="00471EA8"/>
    <w:rsid w:val="00482158"/>
    <w:rsid w:val="0048307A"/>
    <w:rsid w:val="00490648"/>
    <w:rsid w:val="0049331D"/>
    <w:rsid w:val="0049727B"/>
    <w:rsid w:val="004A2375"/>
    <w:rsid w:val="004A3A63"/>
    <w:rsid w:val="004C0872"/>
    <w:rsid w:val="004C3A74"/>
    <w:rsid w:val="004F24A0"/>
    <w:rsid w:val="0050334B"/>
    <w:rsid w:val="00550B4E"/>
    <w:rsid w:val="005532C6"/>
    <w:rsid w:val="0055536A"/>
    <w:rsid w:val="00562CCA"/>
    <w:rsid w:val="00562E9B"/>
    <w:rsid w:val="00563564"/>
    <w:rsid w:val="005642E7"/>
    <w:rsid w:val="00574BAD"/>
    <w:rsid w:val="00576215"/>
    <w:rsid w:val="005852D3"/>
    <w:rsid w:val="005952AB"/>
    <w:rsid w:val="005B020C"/>
    <w:rsid w:val="005C3B17"/>
    <w:rsid w:val="00616F0D"/>
    <w:rsid w:val="00645A71"/>
    <w:rsid w:val="0065425D"/>
    <w:rsid w:val="0065681E"/>
    <w:rsid w:val="006606BD"/>
    <w:rsid w:val="0066182F"/>
    <w:rsid w:val="00663868"/>
    <w:rsid w:val="0068079C"/>
    <w:rsid w:val="00680F68"/>
    <w:rsid w:val="0069422F"/>
    <w:rsid w:val="006B5D55"/>
    <w:rsid w:val="006C4E3B"/>
    <w:rsid w:val="006F44D2"/>
    <w:rsid w:val="0070679D"/>
    <w:rsid w:val="00710293"/>
    <w:rsid w:val="007215D4"/>
    <w:rsid w:val="00732EAF"/>
    <w:rsid w:val="00733423"/>
    <w:rsid w:val="00752ABD"/>
    <w:rsid w:val="0075724B"/>
    <w:rsid w:val="007760A6"/>
    <w:rsid w:val="00780306"/>
    <w:rsid w:val="007803B9"/>
    <w:rsid w:val="00795EDF"/>
    <w:rsid w:val="007B1EED"/>
    <w:rsid w:val="007C32B0"/>
    <w:rsid w:val="007F3814"/>
    <w:rsid w:val="008008A6"/>
    <w:rsid w:val="00807040"/>
    <w:rsid w:val="00807D2A"/>
    <w:rsid w:val="00835FD5"/>
    <w:rsid w:val="0087240A"/>
    <w:rsid w:val="0088288D"/>
    <w:rsid w:val="00883A40"/>
    <w:rsid w:val="008854DB"/>
    <w:rsid w:val="008A1AE1"/>
    <w:rsid w:val="008D3D44"/>
    <w:rsid w:val="008D3FD7"/>
    <w:rsid w:val="008D78B0"/>
    <w:rsid w:val="008F45AB"/>
    <w:rsid w:val="008F5998"/>
    <w:rsid w:val="00906A16"/>
    <w:rsid w:val="009270B0"/>
    <w:rsid w:val="009275A6"/>
    <w:rsid w:val="00930DB6"/>
    <w:rsid w:val="00937439"/>
    <w:rsid w:val="0094044E"/>
    <w:rsid w:val="0094233D"/>
    <w:rsid w:val="0094638C"/>
    <w:rsid w:val="0097144E"/>
    <w:rsid w:val="009732FA"/>
    <w:rsid w:val="00976360"/>
    <w:rsid w:val="00980950"/>
    <w:rsid w:val="009A0711"/>
    <w:rsid w:val="009A5D1B"/>
    <w:rsid w:val="009D6505"/>
    <w:rsid w:val="009E4796"/>
    <w:rsid w:val="009E4FB1"/>
    <w:rsid w:val="009F692D"/>
    <w:rsid w:val="00A01944"/>
    <w:rsid w:val="00A434F1"/>
    <w:rsid w:val="00A452A0"/>
    <w:rsid w:val="00A8623E"/>
    <w:rsid w:val="00A86F6A"/>
    <w:rsid w:val="00A930F6"/>
    <w:rsid w:val="00AA51DE"/>
    <w:rsid w:val="00AB76A3"/>
    <w:rsid w:val="00AC1A15"/>
    <w:rsid w:val="00AC3579"/>
    <w:rsid w:val="00AD0378"/>
    <w:rsid w:val="00AD69BC"/>
    <w:rsid w:val="00AF33C1"/>
    <w:rsid w:val="00AF7496"/>
    <w:rsid w:val="00B000DB"/>
    <w:rsid w:val="00B139D6"/>
    <w:rsid w:val="00B354DF"/>
    <w:rsid w:val="00B35AB7"/>
    <w:rsid w:val="00B40D6F"/>
    <w:rsid w:val="00B51CFF"/>
    <w:rsid w:val="00B51E45"/>
    <w:rsid w:val="00B6072C"/>
    <w:rsid w:val="00B75F3B"/>
    <w:rsid w:val="00B91814"/>
    <w:rsid w:val="00B9515A"/>
    <w:rsid w:val="00BA2AD2"/>
    <w:rsid w:val="00BC428F"/>
    <w:rsid w:val="00BC627E"/>
    <w:rsid w:val="00BC6D38"/>
    <w:rsid w:val="00BF148F"/>
    <w:rsid w:val="00BF15C9"/>
    <w:rsid w:val="00C00EDF"/>
    <w:rsid w:val="00C02463"/>
    <w:rsid w:val="00C30736"/>
    <w:rsid w:val="00C36064"/>
    <w:rsid w:val="00C4007F"/>
    <w:rsid w:val="00C41B72"/>
    <w:rsid w:val="00C467B0"/>
    <w:rsid w:val="00C5220B"/>
    <w:rsid w:val="00C53CB4"/>
    <w:rsid w:val="00C57F1B"/>
    <w:rsid w:val="00C70540"/>
    <w:rsid w:val="00C70BFB"/>
    <w:rsid w:val="00C74721"/>
    <w:rsid w:val="00C762B0"/>
    <w:rsid w:val="00C9427C"/>
    <w:rsid w:val="00C976EA"/>
    <w:rsid w:val="00CA7A4B"/>
    <w:rsid w:val="00CA7CA3"/>
    <w:rsid w:val="00CB10BF"/>
    <w:rsid w:val="00CB4CCA"/>
    <w:rsid w:val="00CB7AA1"/>
    <w:rsid w:val="00CC1675"/>
    <w:rsid w:val="00CC2505"/>
    <w:rsid w:val="00CC7B28"/>
    <w:rsid w:val="00CD3088"/>
    <w:rsid w:val="00CE32CE"/>
    <w:rsid w:val="00D20922"/>
    <w:rsid w:val="00D55F07"/>
    <w:rsid w:val="00D561B1"/>
    <w:rsid w:val="00D73938"/>
    <w:rsid w:val="00D77818"/>
    <w:rsid w:val="00D95FA6"/>
    <w:rsid w:val="00D965EF"/>
    <w:rsid w:val="00DA0819"/>
    <w:rsid w:val="00DA1B6D"/>
    <w:rsid w:val="00DA260C"/>
    <w:rsid w:val="00DA38EC"/>
    <w:rsid w:val="00DC269A"/>
    <w:rsid w:val="00DC6836"/>
    <w:rsid w:val="00DD3311"/>
    <w:rsid w:val="00DE5577"/>
    <w:rsid w:val="00DF16BC"/>
    <w:rsid w:val="00DF5429"/>
    <w:rsid w:val="00E06BB8"/>
    <w:rsid w:val="00E22B0B"/>
    <w:rsid w:val="00E22BDC"/>
    <w:rsid w:val="00E237A2"/>
    <w:rsid w:val="00E319BF"/>
    <w:rsid w:val="00E42C6D"/>
    <w:rsid w:val="00E433BA"/>
    <w:rsid w:val="00E52E1E"/>
    <w:rsid w:val="00E60F1E"/>
    <w:rsid w:val="00E86F7F"/>
    <w:rsid w:val="00E871FC"/>
    <w:rsid w:val="00E96EF3"/>
    <w:rsid w:val="00EA3BA0"/>
    <w:rsid w:val="00EB317B"/>
    <w:rsid w:val="00EB5BC3"/>
    <w:rsid w:val="00EC603C"/>
    <w:rsid w:val="00ED4B3B"/>
    <w:rsid w:val="00EE0793"/>
    <w:rsid w:val="00EE1AE7"/>
    <w:rsid w:val="00EE277D"/>
    <w:rsid w:val="00F24B94"/>
    <w:rsid w:val="00F47CDC"/>
    <w:rsid w:val="00F6156C"/>
    <w:rsid w:val="00F659E6"/>
    <w:rsid w:val="00F67892"/>
    <w:rsid w:val="00F71BA3"/>
    <w:rsid w:val="00F71D91"/>
    <w:rsid w:val="00F826CA"/>
    <w:rsid w:val="00F9360F"/>
    <w:rsid w:val="00F95237"/>
    <w:rsid w:val="00F96AC7"/>
    <w:rsid w:val="00F97C86"/>
    <w:rsid w:val="00FA1206"/>
    <w:rsid w:val="00FC0791"/>
    <w:rsid w:val="00FE1334"/>
    <w:rsid w:val="00FE191B"/>
    <w:rsid w:val="00FE1FB7"/>
    <w:rsid w:val="00FF05FB"/>
    <w:rsid w:val="00FF128D"/>
    <w:rsid w:val="00FF1C6D"/>
    <w:rsid w:val="00FF42F2"/>
    <w:rsid w:val="00FF72A6"/>
    <w:rsid w:val="00FF7F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6072C"/>
    <w:rPr>
      <w:sz w:val="24"/>
      <w:szCs w:val="24"/>
    </w:rPr>
  </w:style>
  <w:style w:type="paragraph" w:styleId="Heading1">
    <w:name w:val="heading 1"/>
    <w:basedOn w:val="Normal"/>
    <w:next w:val="Normal"/>
    <w:qFormat/>
    <w:rsid w:val="00B6072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B6072C"/>
    <w:pPr>
      <w:keepNext/>
      <w:numPr>
        <w:ilvl w:val="1"/>
        <w:numId w:val="18"/>
      </w:numPr>
      <w:jc w:val="center"/>
      <w:outlineLvl w:val="1"/>
    </w:pPr>
    <w:rPr>
      <w:u w:val="single"/>
    </w:rPr>
  </w:style>
  <w:style w:type="paragraph" w:styleId="Heading3">
    <w:name w:val="heading 3"/>
    <w:basedOn w:val="Normal"/>
    <w:next w:val="Normal"/>
    <w:qFormat/>
    <w:rsid w:val="00B6072C"/>
    <w:pPr>
      <w:keepNext/>
      <w:numPr>
        <w:ilvl w:val="2"/>
        <w:numId w:val="18"/>
      </w:numPr>
      <w:jc w:val="center"/>
      <w:outlineLvl w:val="2"/>
    </w:pPr>
    <w:rPr>
      <w:b/>
      <w:bCs/>
    </w:rPr>
  </w:style>
  <w:style w:type="paragraph" w:styleId="Heading4">
    <w:name w:val="heading 4"/>
    <w:basedOn w:val="Normal"/>
    <w:next w:val="Normal"/>
    <w:qFormat/>
    <w:rsid w:val="00B6072C"/>
    <w:pPr>
      <w:keepNext/>
      <w:numPr>
        <w:ilvl w:val="3"/>
        <w:numId w:val="18"/>
      </w:numPr>
      <w:spacing w:before="240" w:after="60"/>
      <w:outlineLvl w:val="3"/>
    </w:pPr>
    <w:rPr>
      <w:b/>
      <w:bCs/>
      <w:sz w:val="28"/>
      <w:szCs w:val="28"/>
    </w:rPr>
  </w:style>
  <w:style w:type="paragraph" w:styleId="Heading5">
    <w:name w:val="heading 5"/>
    <w:basedOn w:val="Normal"/>
    <w:next w:val="Normal"/>
    <w:qFormat/>
    <w:rsid w:val="00B6072C"/>
    <w:pPr>
      <w:numPr>
        <w:ilvl w:val="4"/>
        <w:numId w:val="18"/>
      </w:numPr>
      <w:spacing w:before="240" w:after="60"/>
      <w:outlineLvl w:val="4"/>
    </w:pPr>
    <w:rPr>
      <w:b/>
      <w:bCs/>
      <w:i/>
      <w:iCs/>
      <w:sz w:val="26"/>
      <w:szCs w:val="26"/>
    </w:rPr>
  </w:style>
  <w:style w:type="paragraph" w:styleId="Heading6">
    <w:name w:val="heading 6"/>
    <w:basedOn w:val="Normal"/>
    <w:next w:val="Normal"/>
    <w:qFormat/>
    <w:rsid w:val="00B6072C"/>
    <w:pPr>
      <w:numPr>
        <w:ilvl w:val="5"/>
        <w:numId w:val="18"/>
      </w:numPr>
      <w:spacing w:before="240" w:after="60"/>
      <w:outlineLvl w:val="5"/>
    </w:pPr>
    <w:rPr>
      <w:b/>
      <w:bCs/>
      <w:sz w:val="22"/>
      <w:szCs w:val="22"/>
    </w:rPr>
  </w:style>
  <w:style w:type="paragraph" w:styleId="Heading7">
    <w:name w:val="heading 7"/>
    <w:basedOn w:val="Normal"/>
    <w:next w:val="Normal"/>
    <w:qFormat/>
    <w:rsid w:val="00B6072C"/>
    <w:pPr>
      <w:numPr>
        <w:ilvl w:val="6"/>
        <w:numId w:val="18"/>
      </w:numPr>
      <w:spacing w:before="240" w:after="60"/>
      <w:outlineLvl w:val="6"/>
    </w:pPr>
  </w:style>
  <w:style w:type="paragraph" w:styleId="Heading8">
    <w:name w:val="heading 8"/>
    <w:basedOn w:val="Normal"/>
    <w:next w:val="Normal"/>
    <w:qFormat/>
    <w:rsid w:val="00B6072C"/>
    <w:pPr>
      <w:numPr>
        <w:ilvl w:val="7"/>
        <w:numId w:val="18"/>
      </w:numPr>
      <w:spacing w:before="240" w:after="60"/>
      <w:outlineLvl w:val="7"/>
    </w:pPr>
    <w:rPr>
      <w:i/>
      <w:iCs/>
    </w:rPr>
  </w:style>
  <w:style w:type="paragraph" w:styleId="Heading9">
    <w:name w:val="heading 9"/>
    <w:basedOn w:val="Normal"/>
    <w:next w:val="Normal"/>
    <w:qFormat/>
    <w:rsid w:val="00B6072C"/>
    <w:pPr>
      <w:numPr>
        <w:ilvl w:val="8"/>
        <w:numId w:val="18"/>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6072C"/>
    <w:pPr>
      <w:tabs>
        <w:tab w:val="right" w:pos="8300"/>
      </w:tabs>
    </w:pPr>
  </w:style>
  <w:style w:type="paragraph" w:styleId="Footer">
    <w:name w:val="footer"/>
    <w:basedOn w:val="Normal"/>
    <w:rsid w:val="00B6072C"/>
    <w:pPr>
      <w:tabs>
        <w:tab w:val="center" w:pos="4320"/>
        <w:tab w:val="right" w:pos="8640"/>
      </w:tabs>
    </w:pPr>
  </w:style>
  <w:style w:type="character" w:styleId="PageNumber">
    <w:name w:val="page number"/>
    <w:basedOn w:val="DefaultParagraphFont"/>
    <w:rsid w:val="00B6072C"/>
  </w:style>
  <w:style w:type="paragraph" w:customStyle="1" w:styleId="FindingsConclusions">
    <w:name w:val="Findings &amp; Conclusions"/>
    <w:basedOn w:val="Normal"/>
    <w:rsid w:val="00B6072C"/>
    <w:pPr>
      <w:tabs>
        <w:tab w:val="num" w:pos="0"/>
      </w:tabs>
      <w:ind w:hanging="720"/>
    </w:pPr>
  </w:style>
  <w:style w:type="paragraph" w:customStyle="1" w:styleId="Indent1">
    <w:name w:val="Indent 1"/>
    <w:basedOn w:val="Normal"/>
    <w:rsid w:val="00B6072C"/>
    <w:pPr>
      <w:ind w:left="720"/>
    </w:pPr>
  </w:style>
  <w:style w:type="paragraph" w:styleId="BodyText">
    <w:name w:val="Body Text"/>
    <w:basedOn w:val="Normal"/>
    <w:rsid w:val="00B6072C"/>
  </w:style>
  <w:style w:type="paragraph" w:customStyle="1" w:styleId="Indent2">
    <w:name w:val="Indent 2"/>
    <w:basedOn w:val="Normal"/>
    <w:rsid w:val="00B6072C"/>
    <w:pPr>
      <w:ind w:left="1440"/>
    </w:pPr>
  </w:style>
  <w:style w:type="paragraph" w:customStyle="1" w:styleId="NumberedParagraph">
    <w:name w:val="Numbered Paragraph"/>
    <w:basedOn w:val="Normal"/>
    <w:rsid w:val="00B6072C"/>
    <w:pPr>
      <w:numPr>
        <w:numId w:val="10"/>
      </w:numPr>
      <w:spacing w:after="240"/>
    </w:pPr>
  </w:style>
  <w:style w:type="paragraph" w:customStyle="1" w:styleId="SectionHeading">
    <w:name w:val="Section Heading"/>
    <w:next w:val="NumberedParagraph"/>
    <w:rsid w:val="00B6072C"/>
    <w:pPr>
      <w:keepNext/>
      <w:spacing w:after="240"/>
      <w:jc w:val="center"/>
    </w:pPr>
    <w:rPr>
      <w:b/>
      <w:bCs/>
      <w:sz w:val="24"/>
    </w:rPr>
  </w:style>
  <w:style w:type="paragraph" w:customStyle="1" w:styleId="SectionHeadingI">
    <w:name w:val="Section Heading I"/>
    <w:basedOn w:val="SectionHeading"/>
    <w:next w:val="NumberedParagraph"/>
    <w:rsid w:val="00B6072C"/>
    <w:pPr>
      <w:numPr>
        <w:numId w:val="15"/>
      </w:numPr>
    </w:pPr>
  </w:style>
  <w:style w:type="paragraph" w:customStyle="1" w:styleId="SubsectionHeading">
    <w:name w:val="Subsection Heading"/>
    <w:basedOn w:val="SectionHeading"/>
    <w:next w:val="NumberedParagraph"/>
    <w:rsid w:val="00B6072C"/>
    <w:pPr>
      <w:jc w:val="left"/>
    </w:pPr>
  </w:style>
  <w:style w:type="paragraph" w:customStyle="1" w:styleId="SubsectionHeadingA">
    <w:name w:val="Subsection Heading A"/>
    <w:basedOn w:val="SubsectionHeading"/>
    <w:next w:val="NumberedParagraph"/>
    <w:rsid w:val="00B6072C"/>
    <w:pPr>
      <w:numPr>
        <w:numId w:val="17"/>
      </w:numPr>
    </w:pPr>
  </w:style>
  <w:style w:type="paragraph" w:customStyle="1" w:styleId="SubsubSectHeading">
    <w:name w:val="SubsubSect Heading"/>
    <w:basedOn w:val="SubsectionHeading"/>
    <w:next w:val="NumberedParagraph"/>
    <w:rsid w:val="00B6072C"/>
    <w:pPr>
      <w:ind w:left="720"/>
    </w:pPr>
  </w:style>
  <w:style w:type="paragraph" w:customStyle="1" w:styleId="SubsubsectHeading1">
    <w:name w:val="Subsubsect Heading 1"/>
    <w:basedOn w:val="SubsubSectHeading"/>
    <w:rsid w:val="00B6072C"/>
    <w:pPr>
      <w:numPr>
        <w:numId w:val="18"/>
      </w:numPr>
    </w:pPr>
  </w:style>
  <w:style w:type="paragraph" w:styleId="BalloonText">
    <w:name w:val="Balloon Text"/>
    <w:basedOn w:val="Normal"/>
    <w:semiHidden/>
    <w:rsid w:val="00084CC9"/>
    <w:rPr>
      <w:rFonts w:ascii="Tahoma" w:hAnsi="Tahoma" w:cs="Tahoma"/>
      <w:sz w:val="16"/>
      <w:szCs w:val="16"/>
    </w:rPr>
  </w:style>
  <w:style w:type="character" w:styleId="CommentReference">
    <w:name w:val="annotation reference"/>
    <w:basedOn w:val="DefaultParagraphFont"/>
    <w:semiHidden/>
    <w:rsid w:val="00DC269A"/>
    <w:rPr>
      <w:sz w:val="16"/>
      <w:szCs w:val="16"/>
    </w:rPr>
  </w:style>
  <w:style w:type="paragraph" w:styleId="CommentText">
    <w:name w:val="annotation text"/>
    <w:basedOn w:val="Normal"/>
    <w:semiHidden/>
    <w:rsid w:val="00DC269A"/>
    <w:rPr>
      <w:sz w:val="20"/>
      <w:szCs w:val="20"/>
    </w:rPr>
  </w:style>
  <w:style w:type="paragraph" w:styleId="CommentSubject">
    <w:name w:val="annotation subject"/>
    <w:basedOn w:val="CommentText"/>
    <w:next w:val="CommentText"/>
    <w:semiHidden/>
    <w:rsid w:val="00DC269A"/>
    <w:rPr>
      <w:b/>
      <w:bCs/>
    </w:rPr>
  </w:style>
  <w:style w:type="character" w:styleId="Hyperlink">
    <w:name w:val="Hyperlink"/>
    <w:basedOn w:val="DefaultParagraphFont"/>
    <w:rsid w:val="002D30A8"/>
    <w:rPr>
      <w:color w:val="0000FF"/>
      <w:u w:val="none"/>
    </w:rPr>
  </w:style>
  <w:style w:type="character" w:styleId="FollowedHyperlink">
    <w:name w:val="FollowedHyperlink"/>
    <w:basedOn w:val="DefaultParagraphFont"/>
    <w:rsid w:val="002D30A8"/>
    <w:rPr>
      <w:color w:val="800080"/>
      <w:u w:val="none"/>
    </w:rPr>
  </w:style>
  <w:style w:type="character" w:customStyle="1" w:styleId="HeaderChar">
    <w:name w:val="Header Char"/>
    <w:basedOn w:val="DefaultParagraphFont"/>
    <w:link w:val="Header"/>
    <w:rsid w:val="00C9427C"/>
    <w:rPr>
      <w:sz w:val="24"/>
      <w:szCs w:val="24"/>
    </w:rPr>
  </w:style>
  <w:style w:type="paragraph" w:styleId="ListParagraph">
    <w:name w:val="List Paragraph"/>
    <w:basedOn w:val="Normal"/>
    <w:uiPriority w:val="34"/>
    <w:qFormat/>
    <w:rsid w:val="00A8623E"/>
    <w:pPr>
      <w:ind w:left="7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Railroad\(Railroad)%20GCPF%20Crossing%20Improvement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Order - Final</DocumentSetType>
    <IsConfidential xmlns="dc463f71-b30c-4ab2-9473-d307f9d35888">false</IsConfidential>
    <AgendaOrder xmlns="dc463f71-b30c-4ab2-9473-d307f9d35888">false</AgendaOrder>
    <CaseType xmlns="dc463f71-b30c-4ab2-9473-d307f9d35888">Petition</CaseType>
    <IndustryCode xmlns="dc463f71-b30c-4ab2-9473-d307f9d35888">210</IndustryCode>
    <CaseStatus xmlns="dc463f71-b30c-4ab2-9473-d307f9d35888">Closed</CaseStatus>
    <OpenedDate xmlns="dc463f71-b30c-4ab2-9473-d307f9d35888">2009-06-15T07:00:00+00:00</OpenedDate>
    <Date1 xmlns="dc463f71-b30c-4ab2-9473-d307f9d35888">2009-07-02T07:00:00+00:00</Date1>
    <IsDocumentOrder xmlns="dc463f71-b30c-4ab2-9473-d307f9d35888">true</IsDocumentOrder>
    <IsHighlyConfidential xmlns="dc463f71-b30c-4ab2-9473-d307f9d35888">false</IsHighlyConfidential>
    <CaseCompanyNames xmlns="dc463f71-b30c-4ab2-9473-d307f9d35888">City of Richland</CaseCompanyNames>
    <DocketNumber xmlns="dc463f71-b30c-4ab2-9473-d307f9d35888">090912</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8BFB4089D95E449807E1DD05AEE47E7" ma:contentTypeVersion="131" ma:contentTypeDescription="" ma:contentTypeScope="" ma:versionID="2c3837ac72da2a98f97055b712113d2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C6B0B7DE-1293-45EC-8078-C69FB556A42A}"/>
</file>

<file path=customXml/itemProps2.xml><?xml version="1.0" encoding="utf-8"?>
<ds:datastoreItem xmlns:ds="http://schemas.openxmlformats.org/officeDocument/2006/customXml" ds:itemID="{14511F25-B350-4D01-A257-394998615159}"/>
</file>

<file path=customXml/itemProps3.xml><?xml version="1.0" encoding="utf-8"?>
<ds:datastoreItem xmlns:ds="http://schemas.openxmlformats.org/officeDocument/2006/customXml" ds:itemID="{CDE3E7AA-4A0A-42C9-9107-EAFE2AFBDD24}"/>
</file>

<file path=customXml/itemProps4.xml><?xml version="1.0" encoding="utf-8"?>
<ds:datastoreItem xmlns:ds="http://schemas.openxmlformats.org/officeDocument/2006/customXml" ds:itemID="{A90E0AAC-86B6-4135-AD1F-4E38CF3E977B}"/>
</file>

<file path=customXml/itemProps5.xml><?xml version="1.0" encoding="utf-8"?>
<ds:datastoreItem xmlns:ds="http://schemas.openxmlformats.org/officeDocument/2006/customXml" ds:itemID="{636C4940-A2FA-465E-92FC-E9105238FC5D}"/>
</file>

<file path=docProps/app.xml><?xml version="1.0" encoding="utf-8"?>
<Properties xmlns="http://schemas.openxmlformats.org/officeDocument/2006/extended-properties" xmlns:vt="http://schemas.openxmlformats.org/officeDocument/2006/docPropsVTypes">
  <Template>(Railroad) GCPF Crossing Improvements.dot</Template>
  <TotalTime>159</TotalTime>
  <Pages>5</Pages>
  <Words>1591</Words>
  <Characters>8640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TR</vt:lpstr>
    </vt:vector>
  </TitlesOfParts>
  <Company>WUTC</Company>
  <LinksUpToDate>false</LinksUpToDate>
  <CharactersWithSpaces>10211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dc:title>
  <dc:subject/>
  <dc:creator>Kathy Hunter</dc:creator>
  <cp:keywords/>
  <dc:description/>
  <cp:lastModifiedBy>Kathy Hunter</cp:lastModifiedBy>
  <cp:revision>4</cp:revision>
  <cp:lastPrinted>2009-07-01T19:14:00Z</cp:lastPrinted>
  <dcterms:created xsi:type="dcterms:W3CDTF">2009-07-01T19:14:00Z</dcterms:created>
  <dcterms:modified xsi:type="dcterms:W3CDTF">2009-07-02T17:36:00Z</dcterms:modified>
  <cp:category>Railroad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0x0101006E56B4D1795A2E4DB2F0B01679ED314A0028BFB4089D95E449807E1DD05AEE47E7</vt:lpwstr>
  </property>
  <property fmtid="{D5CDD505-2E9C-101B-9397-08002B2CF9AE}" pid="3" name="_docset_NoMedatataSyncRequired">
    <vt:lpwstr>False</vt:lpwstr>
  </property>
</Properties>
</file>