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85D" w:rsidRPr="00C4385D" w:rsidRDefault="00C4385D" w:rsidP="00C4385D">
      <w:pPr>
        <w:widowControl w:val="0"/>
        <w:overflowPunct w:val="0"/>
        <w:autoSpaceDE w:val="0"/>
        <w:autoSpaceDN w:val="0"/>
        <w:adjustRightInd w:val="0"/>
        <w:spacing w:after="0" w:line="240" w:lineRule="auto"/>
        <w:jc w:val="center"/>
        <w:rPr>
          <w:rFonts w:ascii="Edwardian Script ITC" w:hAnsi="Edwardian Script ITC" w:cs="Edwardian Script ITC"/>
          <w:color w:val="000000"/>
          <w:kern w:val="28"/>
          <w:sz w:val="20"/>
          <w:szCs w:val="20"/>
        </w:rPr>
      </w:pPr>
      <w:r w:rsidRPr="00C4385D">
        <w:rPr>
          <w:rFonts w:ascii="Bookman Old Style" w:hAnsi="Bookman Old Style" w:cs="Bookman Old Style"/>
          <w:color w:val="000000"/>
          <w:kern w:val="28"/>
          <w:sz w:val="20"/>
          <w:szCs w:val="20"/>
        </w:rPr>
        <w:t>Pioneer Water Company, Inc.</w:t>
      </w:r>
    </w:p>
    <w:p w:rsidR="00C4385D" w:rsidRPr="00C4385D" w:rsidRDefault="00C4385D" w:rsidP="00C4385D">
      <w:pPr>
        <w:widowControl w:val="0"/>
        <w:overflowPunct w:val="0"/>
        <w:autoSpaceDE w:val="0"/>
        <w:autoSpaceDN w:val="0"/>
        <w:adjustRightInd w:val="0"/>
        <w:spacing w:after="0" w:line="240" w:lineRule="auto"/>
        <w:jc w:val="center"/>
        <w:rPr>
          <w:rFonts w:ascii="Times New Roman" w:hAnsi="Times New Roman"/>
          <w:i/>
          <w:iCs/>
          <w:color w:val="000000"/>
          <w:kern w:val="28"/>
          <w:sz w:val="20"/>
          <w:szCs w:val="20"/>
        </w:rPr>
      </w:pPr>
      <w:r w:rsidRPr="00C4385D">
        <w:rPr>
          <w:rFonts w:ascii="Times New Roman" w:hAnsi="Times New Roman"/>
          <w:i/>
          <w:iCs/>
          <w:color w:val="000000"/>
          <w:kern w:val="28"/>
          <w:sz w:val="20"/>
          <w:szCs w:val="20"/>
        </w:rPr>
        <w:t>3630 E. 51</w:t>
      </w:r>
      <w:r w:rsidRPr="00C4385D">
        <w:rPr>
          <w:rFonts w:ascii="Times New Roman" w:hAnsi="Times New Roman"/>
          <w:i/>
          <w:iCs/>
          <w:color w:val="000000"/>
          <w:kern w:val="28"/>
          <w:sz w:val="20"/>
          <w:szCs w:val="20"/>
          <w:vertAlign w:val="superscript"/>
        </w:rPr>
        <w:t>st</w:t>
      </w:r>
      <w:r w:rsidRPr="00C4385D">
        <w:rPr>
          <w:rFonts w:ascii="Times New Roman" w:hAnsi="Times New Roman"/>
          <w:i/>
          <w:iCs/>
          <w:color w:val="000000"/>
          <w:kern w:val="28"/>
          <w:sz w:val="20"/>
          <w:szCs w:val="20"/>
        </w:rPr>
        <w:t xml:space="preserve"> Ave., Ste. A-100</w:t>
      </w:r>
    </w:p>
    <w:p w:rsidR="00C4385D" w:rsidRPr="00C4385D" w:rsidRDefault="00C4385D" w:rsidP="00C4385D">
      <w:pPr>
        <w:widowControl w:val="0"/>
        <w:overflowPunct w:val="0"/>
        <w:autoSpaceDE w:val="0"/>
        <w:autoSpaceDN w:val="0"/>
        <w:adjustRightInd w:val="0"/>
        <w:spacing w:after="0" w:line="240" w:lineRule="auto"/>
        <w:jc w:val="center"/>
        <w:rPr>
          <w:rFonts w:ascii="Times New Roman" w:hAnsi="Times New Roman"/>
          <w:i/>
          <w:iCs/>
          <w:color w:val="000000"/>
          <w:kern w:val="28"/>
          <w:sz w:val="20"/>
          <w:szCs w:val="20"/>
        </w:rPr>
      </w:pPr>
      <w:r w:rsidRPr="00C4385D">
        <w:rPr>
          <w:rFonts w:ascii="Times New Roman" w:hAnsi="Times New Roman"/>
          <w:i/>
          <w:iCs/>
          <w:color w:val="000000"/>
          <w:kern w:val="28"/>
          <w:sz w:val="20"/>
          <w:szCs w:val="20"/>
        </w:rPr>
        <w:t>Spokane, WA  99223</w:t>
      </w:r>
    </w:p>
    <w:p w:rsidR="00C4385D" w:rsidRPr="00C4385D" w:rsidRDefault="00C4385D" w:rsidP="00C4385D">
      <w:pPr>
        <w:widowControl w:val="0"/>
        <w:overflowPunct w:val="0"/>
        <w:autoSpaceDE w:val="0"/>
        <w:autoSpaceDN w:val="0"/>
        <w:adjustRightInd w:val="0"/>
        <w:spacing w:after="0" w:line="240" w:lineRule="auto"/>
        <w:jc w:val="center"/>
        <w:rPr>
          <w:rFonts w:ascii="Times New Roman" w:hAnsi="Times New Roman"/>
          <w:i/>
          <w:iCs/>
          <w:color w:val="000000"/>
          <w:kern w:val="28"/>
          <w:sz w:val="20"/>
          <w:szCs w:val="20"/>
        </w:rPr>
      </w:pPr>
      <w:r w:rsidRPr="00C4385D">
        <w:rPr>
          <w:rFonts w:ascii="Times New Roman" w:hAnsi="Times New Roman"/>
          <w:i/>
          <w:iCs/>
          <w:color w:val="000000"/>
          <w:kern w:val="28"/>
          <w:sz w:val="20"/>
          <w:szCs w:val="20"/>
        </w:rPr>
        <w:t>Phone (509) 448-7667</w:t>
      </w:r>
    </w:p>
    <w:p w:rsidR="009670C3" w:rsidRPr="00173164" w:rsidRDefault="009670C3">
      <w:pPr>
        <w:rPr>
          <w:sz w:val="20"/>
          <w:szCs w:val="20"/>
        </w:rPr>
      </w:pPr>
    </w:p>
    <w:p w:rsidR="009D3CD9" w:rsidRPr="00173164" w:rsidRDefault="009D3CD9" w:rsidP="009D3CD9">
      <w:pPr>
        <w:jc w:val="center"/>
        <w:rPr>
          <w:b/>
          <w:sz w:val="20"/>
          <w:szCs w:val="20"/>
        </w:rPr>
      </w:pPr>
      <w:r w:rsidRPr="00173164">
        <w:rPr>
          <w:b/>
          <w:sz w:val="20"/>
          <w:szCs w:val="20"/>
        </w:rPr>
        <w:t>Important Notice</w:t>
      </w:r>
    </w:p>
    <w:p w:rsidR="009D3CD9" w:rsidRPr="00173164" w:rsidRDefault="00271085" w:rsidP="00D127AC">
      <w:pPr>
        <w:spacing w:line="240" w:lineRule="auto"/>
        <w:rPr>
          <w:sz w:val="20"/>
          <w:szCs w:val="20"/>
        </w:rPr>
      </w:pPr>
      <w:r>
        <w:rPr>
          <w:sz w:val="20"/>
          <w:szCs w:val="20"/>
        </w:rPr>
        <w:t xml:space="preserve">April </w:t>
      </w:r>
      <w:r w:rsidR="00204300">
        <w:rPr>
          <w:sz w:val="20"/>
          <w:szCs w:val="20"/>
        </w:rPr>
        <w:t>24</w:t>
      </w:r>
      <w:r w:rsidR="00457258">
        <w:rPr>
          <w:sz w:val="20"/>
          <w:szCs w:val="20"/>
        </w:rPr>
        <w:t>, 2009</w:t>
      </w:r>
    </w:p>
    <w:p w:rsidR="009D3CD9" w:rsidRPr="00173164" w:rsidRDefault="00325344" w:rsidP="00D127AC">
      <w:pPr>
        <w:spacing w:line="240" w:lineRule="auto"/>
        <w:rPr>
          <w:sz w:val="20"/>
          <w:szCs w:val="20"/>
        </w:rPr>
      </w:pPr>
      <w:r>
        <w:rPr>
          <w:sz w:val="20"/>
          <w:szCs w:val="20"/>
        </w:rPr>
        <w:t>Pioneer Water Comp</w:t>
      </w:r>
      <w:r w:rsidR="003E70F1">
        <w:rPr>
          <w:sz w:val="20"/>
          <w:szCs w:val="20"/>
        </w:rPr>
        <w:t>an</w:t>
      </w:r>
      <w:r>
        <w:rPr>
          <w:sz w:val="20"/>
          <w:szCs w:val="20"/>
        </w:rPr>
        <w:t>y, Inc. has filed for approval from</w:t>
      </w:r>
      <w:r w:rsidR="009D3CD9" w:rsidRPr="00173164">
        <w:rPr>
          <w:sz w:val="20"/>
          <w:szCs w:val="20"/>
        </w:rPr>
        <w:t xml:space="preserve"> the Washington Utilities and Transportation </w:t>
      </w:r>
      <w:r>
        <w:rPr>
          <w:sz w:val="20"/>
          <w:szCs w:val="20"/>
        </w:rPr>
        <w:t>c</w:t>
      </w:r>
      <w:r w:rsidR="009D3CD9" w:rsidRPr="00173164">
        <w:rPr>
          <w:sz w:val="20"/>
          <w:szCs w:val="20"/>
        </w:rPr>
        <w:t>omm</w:t>
      </w:r>
      <w:r>
        <w:rPr>
          <w:sz w:val="20"/>
          <w:szCs w:val="20"/>
        </w:rPr>
        <w:t>ission to increase</w:t>
      </w:r>
      <w:r w:rsidR="009D3CD9" w:rsidRPr="00173164">
        <w:rPr>
          <w:sz w:val="20"/>
          <w:szCs w:val="20"/>
        </w:rPr>
        <w:t xml:space="preserve"> rates $</w:t>
      </w:r>
      <w:r>
        <w:rPr>
          <w:sz w:val="20"/>
          <w:szCs w:val="20"/>
        </w:rPr>
        <w:t>14</w:t>
      </w:r>
      <w:r w:rsidR="0064062B">
        <w:rPr>
          <w:sz w:val="20"/>
          <w:szCs w:val="20"/>
        </w:rPr>
        <w:t>,</w:t>
      </w:r>
      <w:r>
        <w:rPr>
          <w:sz w:val="20"/>
          <w:szCs w:val="20"/>
        </w:rPr>
        <w:t>4</w:t>
      </w:r>
      <w:r w:rsidR="0064062B">
        <w:rPr>
          <w:sz w:val="20"/>
          <w:szCs w:val="20"/>
        </w:rPr>
        <w:t>00</w:t>
      </w:r>
      <w:r w:rsidR="009D3CD9" w:rsidRPr="00173164">
        <w:rPr>
          <w:sz w:val="20"/>
          <w:szCs w:val="20"/>
        </w:rPr>
        <w:t xml:space="preserve"> (</w:t>
      </w:r>
      <w:r>
        <w:rPr>
          <w:sz w:val="20"/>
          <w:szCs w:val="20"/>
        </w:rPr>
        <w:t>20</w:t>
      </w:r>
      <w:r w:rsidR="009D3CD9" w:rsidRPr="00173164">
        <w:rPr>
          <w:sz w:val="20"/>
          <w:szCs w:val="20"/>
        </w:rPr>
        <w:t xml:space="preserve"> Percent) annually.  Current rates have been in effect for over </w:t>
      </w:r>
      <w:r w:rsidR="0064062B">
        <w:rPr>
          <w:sz w:val="20"/>
          <w:szCs w:val="20"/>
        </w:rPr>
        <w:t>7</w:t>
      </w:r>
      <w:r w:rsidR="009D3CD9" w:rsidRPr="00173164">
        <w:rPr>
          <w:sz w:val="20"/>
          <w:szCs w:val="20"/>
        </w:rPr>
        <w:t xml:space="preserve"> years.  The average customer, using </w:t>
      </w:r>
      <w:r w:rsidR="00457258" w:rsidRPr="004A1E3A">
        <w:rPr>
          <w:sz w:val="20"/>
          <w:szCs w:val="20"/>
        </w:rPr>
        <w:t>20,204</w:t>
      </w:r>
      <w:r w:rsidR="009D3CD9" w:rsidRPr="004A1E3A">
        <w:rPr>
          <w:sz w:val="20"/>
          <w:szCs w:val="20"/>
        </w:rPr>
        <w:t xml:space="preserve"> gallons</w:t>
      </w:r>
      <w:r w:rsidR="009D3CD9" w:rsidRPr="00173164">
        <w:rPr>
          <w:sz w:val="20"/>
          <w:szCs w:val="20"/>
        </w:rPr>
        <w:t xml:space="preserve"> per month, will see a monthly increase of </w:t>
      </w:r>
      <w:r>
        <w:rPr>
          <w:sz w:val="20"/>
          <w:szCs w:val="20"/>
        </w:rPr>
        <w:t>around $8.00</w:t>
      </w:r>
      <w:r w:rsidR="009D3CD9" w:rsidRPr="00173164">
        <w:rPr>
          <w:sz w:val="20"/>
          <w:szCs w:val="20"/>
        </w:rPr>
        <w:t xml:space="preserve">.  If approved, the new rates will become effective </w:t>
      </w:r>
      <w:r w:rsidR="00271085">
        <w:rPr>
          <w:sz w:val="20"/>
          <w:szCs w:val="20"/>
        </w:rPr>
        <w:t>June 15</w:t>
      </w:r>
      <w:r w:rsidR="007A461B">
        <w:rPr>
          <w:sz w:val="20"/>
          <w:szCs w:val="20"/>
        </w:rPr>
        <w:t>,</w:t>
      </w:r>
      <w:r w:rsidR="00457258">
        <w:rPr>
          <w:sz w:val="20"/>
          <w:szCs w:val="20"/>
        </w:rPr>
        <w:t xml:space="preserve"> 2009</w:t>
      </w:r>
      <w:r w:rsidR="009D3CD9" w:rsidRPr="00173164">
        <w:rPr>
          <w:sz w:val="20"/>
          <w:szCs w:val="20"/>
        </w:rPr>
        <w:t>.</w:t>
      </w:r>
    </w:p>
    <w:p w:rsidR="009D3CD9" w:rsidRPr="00173164" w:rsidRDefault="009D3CD9" w:rsidP="00D127AC">
      <w:pPr>
        <w:spacing w:line="240" w:lineRule="auto"/>
        <w:rPr>
          <w:sz w:val="20"/>
          <w:szCs w:val="20"/>
        </w:rPr>
      </w:pPr>
      <w:r w:rsidRPr="00173164">
        <w:rPr>
          <w:sz w:val="20"/>
          <w:szCs w:val="20"/>
        </w:rPr>
        <w:t xml:space="preserve">The need for an increase is due to increased costs of supplies, power, labor, </w:t>
      </w:r>
      <w:r w:rsidR="0064062B">
        <w:rPr>
          <w:sz w:val="20"/>
          <w:szCs w:val="20"/>
        </w:rPr>
        <w:t>lab</w:t>
      </w:r>
      <w:r w:rsidRPr="00173164">
        <w:rPr>
          <w:sz w:val="20"/>
          <w:szCs w:val="20"/>
        </w:rPr>
        <w:t>oratory fees and</w:t>
      </w:r>
      <w:r w:rsidR="00457258">
        <w:rPr>
          <w:sz w:val="20"/>
          <w:szCs w:val="20"/>
        </w:rPr>
        <w:t xml:space="preserve"> the increase of fees collected</w:t>
      </w:r>
      <w:r w:rsidRPr="00173164">
        <w:rPr>
          <w:sz w:val="20"/>
          <w:szCs w:val="20"/>
        </w:rPr>
        <w:t xml:space="preserve"> by various state regulatory agencies.  Also, as the system </w:t>
      </w:r>
      <w:r w:rsidRPr="004A1E3A">
        <w:rPr>
          <w:sz w:val="20"/>
          <w:szCs w:val="20"/>
        </w:rPr>
        <w:t xml:space="preserve">ages (it began operating in </w:t>
      </w:r>
      <w:r w:rsidR="00AA4826" w:rsidRPr="004A1E3A">
        <w:rPr>
          <w:sz w:val="20"/>
          <w:szCs w:val="20"/>
        </w:rPr>
        <w:t>1977</w:t>
      </w:r>
      <w:r w:rsidRPr="004A1E3A">
        <w:rPr>
          <w:sz w:val="20"/>
          <w:szCs w:val="20"/>
        </w:rPr>
        <w:t>),</w:t>
      </w:r>
      <w:r w:rsidRPr="00173164">
        <w:rPr>
          <w:sz w:val="20"/>
          <w:szCs w:val="20"/>
        </w:rPr>
        <w:t xml:space="preserve"> more maintenance and repairs are required.</w:t>
      </w:r>
    </w:p>
    <w:p w:rsidR="009D3CD9" w:rsidRPr="00173164" w:rsidRDefault="009D3CD9" w:rsidP="00D127AC">
      <w:pPr>
        <w:spacing w:line="240" w:lineRule="auto"/>
        <w:rPr>
          <w:sz w:val="20"/>
          <w:szCs w:val="20"/>
        </w:rPr>
      </w:pPr>
      <w:r w:rsidRPr="00173164">
        <w:rPr>
          <w:sz w:val="20"/>
          <w:szCs w:val="20"/>
        </w:rPr>
        <w:t>Following is a comparison of the current and proposed rates:</w:t>
      </w:r>
    </w:p>
    <w:p w:rsidR="009C20A0" w:rsidRDefault="000B0396" w:rsidP="00D127AC">
      <w:pPr>
        <w:spacing w:after="0" w:line="240" w:lineRule="auto"/>
        <w:rPr>
          <w:sz w:val="20"/>
          <w:szCs w:val="20"/>
        </w:rPr>
      </w:pPr>
      <w:r w:rsidRPr="000B0396">
        <w:rPr>
          <w:b/>
          <w:sz w:val="20"/>
          <w:szCs w:val="20"/>
          <w:u w:val="single"/>
        </w:rPr>
        <w:t>Current Rates: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B0396">
        <w:rPr>
          <w:rFonts w:ascii="Times New Roman" w:eastAsia="Times New Roman" w:hAnsi="Times New Roman"/>
          <w:b/>
          <w:bCs/>
          <w:sz w:val="20"/>
          <w:szCs w:val="20"/>
        </w:rPr>
        <w:t>Rate/1000 gallons used</w:t>
      </w:r>
    </w:p>
    <w:p w:rsidR="000B0396" w:rsidRPr="000B0396" w:rsidRDefault="000B0396" w:rsidP="00D127AC">
      <w:pPr>
        <w:spacing w:after="0" w:line="240" w:lineRule="auto"/>
        <w:rPr>
          <w:rFonts w:ascii="Times New Roman" w:eastAsia="Times New Roman" w:hAnsi="Times New Roman"/>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sidRPr="000B0396">
        <w:rPr>
          <w:b/>
          <w:sz w:val="20"/>
          <w:szCs w:val="20"/>
          <w:u w:val="single"/>
        </w:rPr>
        <w:t>Base Rate</w:t>
      </w:r>
      <w:r>
        <w:rPr>
          <w:b/>
          <w:sz w:val="20"/>
          <w:szCs w:val="20"/>
          <w:u w:val="single"/>
        </w:rPr>
        <w:t xml:space="preserve"> </w:t>
      </w:r>
      <w:r w:rsidRPr="000B0396">
        <w:rPr>
          <w:b/>
          <w:sz w:val="20"/>
          <w:szCs w:val="20"/>
        </w:rPr>
        <w:tab/>
      </w:r>
      <w:r w:rsidRPr="000B0396">
        <w:rPr>
          <w:b/>
          <w:sz w:val="20"/>
          <w:szCs w:val="20"/>
        </w:rPr>
        <w:tab/>
      </w:r>
      <w:r w:rsidRPr="000B0396">
        <w:rPr>
          <w:rFonts w:ascii="Times New Roman" w:eastAsia="Times New Roman" w:hAnsi="Times New Roman"/>
          <w:b/>
          <w:bCs/>
          <w:sz w:val="20"/>
          <w:szCs w:val="20"/>
          <w:u w:val="single"/>
        </w:rPr>
        <w:t>(or portion thereof)</w:t>
      </w:r>
      <w:r>
        <w:rPr>
          <w:rFonts w:ascii="Times New Roman" w:eastAsia="Times New Roman" w:hAnsi="Times New Roman"/>
          <w:b/>
          <w:bCs/>
          <w:sz w:val="20"/>
          <w:szCs w:val="20"/>
          <w:u w:val="single"/>
        </w:rPr>
        <w:t xml:space="preserve"> </w:t>
      </w:r>
      <w:r w:rsidRPr="000B0396">
        <w:rPr>
          <w:rFonts w:ascii="Times New Roman" w:eastAsia="Times New Roman" w:hAnsi="Times New Roman"/>
          <w:b/>
          <w:bCs/>
          <w:sz w:val="20"/>
          <w:szCs w:val="20"/>
          <w:u w:val="single"/>
        </w:rPr>
        <w:t xml:space="preserve">  </w:t>
      </w:r>
    </w:p>
    <w:p w:rsidR="000B0396" w:rsidRDefault="000B0396" w:rsidP="00D127AC">
      <w:pPr>
        <w:spacing w:after="0" w:line="240" w:lineRule="auto"/>
        <w:rPr>
          <w:sz w:val="20"/>
          <w:szCs w:val="20"/>
        </w:rPr>
      </w:pPr>
      <w:r>
        <w:rPr>
          <w:sz w:val="20"/>
          <w:szCs w:val="20"/>
        </w:rPr>
        <w:t>¾ inch meter</w:t>
      </w:r>
      <w:r>
        <w:rPr>
          <w:sz w:val="20"/>
          <w:szCs w:val="20"/>
        </w:rPr>
        <w:tab/>
      </w:r>
      <w:r>
        <w:rPr>
          <w:sz w:val="20"/>
          <w:szCs w:val="20"/>
        </w:rPr>
        <w:tab/>
      </w:r>
      <w:r>
        <w:rPr>
          <w:sz w:val="20"/>
          <w:szCs w:val="20"/>
        </w:rPr>
        <w:tab/>
      </w:r>
      <w:r>
        <w:rPr>
          <w:sz w:val="20"/>
          <w:szCs w:val="20"/>
        </w:rPr>
        <w:tab/>
        <w:t>$25.00</w:t>
      </w:r>
      <w:r>
        <w:rPr>
          <w:sz w:val="20"/>
          <w:szCs w:val="20"/>
        </w:rPr>
        <w:tab/>
      </w:r>
      <w:r>
        <w:rPr>
          <w:sz w:val="20"/>
          <w:szCs w:val="20"/>
        </w:rPr>
        <w:tab/>
      </w:r>
      <w:r>
        <w:rPr>
          <w:sz w:val="20"/>
          <w:szCs w:val="20"/>
        </w:rPr>
        <w:tab/>
      </w:r>
      <w:r>
        <w:rPr>
          <w:sz w:val="20"/>
          <w:szCs w:val="20"/>
        </w:rPr>
        <w:tab/>
        <w:t>$.75</w:t>
      </w:r>
    </w:p>
    <w:p w:rsidR="000B0396" w:rsidRDefault="000B0396" w:rsidP="00D127AC">
      <w:pPr>
        <w:spacing w:after="0" w:line="240" w:lineRule="auto"/>
        <w:rPr>
          <w:sz w:val="20"/>
          <w:szCs w:val="20"/>
        </w:rPr>
      </w:pPr>
      <w:r>
        <w:rPr>
          <w:sz w:val="20"/>
          <w:szCs w:val="20"/>
        </w:rPr>
        <w:t>1 inch meter</w:t>
      </w:r>
      <w:r w:rsidR="00B77E36">
        <w:rPr>
          <w:sz w:val="20"/>
          <w:szCs w:val="20"/>
        </w:rPr>
        <w:t xml:space="preserve"> </w:t>
      </w:r>
      <w:r>
        <w:rPr>
          <w:sz w:val="20"/>
          <w:szCs w:val="20"/>
        </w:rPr>
        <w:t>(1.67)</w:t>
      </w:r>
      <w:r>
        <w:rPr>
          <w:sz w:val="20"/>
          <w:szCs w:val="20"/>
        </w:rPr>
        <w:tab/>
      </w:r>
      <w:r>
        <w:rPr>
          <w:sz w:val="20"/>
          <w:szCs w:val="20"/>
        </w:rPr>
        <w:tab/>
      </w:r>
      <w:r>
        <w:rPr>
          <w:sz w:val="20"/>
          <w:szCs w:val="20"/>
        </w:rPr>
        <w:tab/>
        <w:t>$41.75</w:t>
      </w:r>
      <w:r>
        <w:rPr>
          <w:sz w:val="20"/>
          <w:szCs w:val="20"/>
        </w:rPr>
        <w:tab/>
      </w:r>
      <w:r>
        <w:rPr>
          <w:sz w:val="20"/>
          <w:szCs w:val="20"/>
        </w:rPr>
        <w:tab/>
      </w:r>
      <w:r>
        <w:rPr>
          <w:sz w:val="20"/>
          <w:szCs w:val="20"/>
        </w:rPr>
        <w:tab/>
      </w:r>
      <w:r>
        <w:rPr>
          <w:sz w:val="20"/>
          <w:szCs w:val="20"/>
        </w:rPr>
        <w:tab/>
        <w:t>$.75</w:t>
      </w:r>
    </w:p>
    <w:p w:rsidR="00D127AC" w:rsidRDefault="00D127AC" w:rsidP="00D127AC">
      <w:pPr>
        <w:spacing w:after="0" w:line="240" w:lineRule="auto"/>
        <w:rPr>
          <w:sz w:val="20"/>
          <w:szCs w:val="20"/>
        </w:rPr>
      </w:pPr>
    </w:p>
    <w:p w:rsidR="00D127AC" w:rsidRPr="00D127AC" w:rsidRDefault="00D127AC" w:rsidP="00D127AC">
      <w:pPr>
        <w:spacing w:after="0" w:line="240" w:lineRule="auto"/>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27AC">
        <w:rPr>
          <w:rFonts w:ascii="Times New Roman" w:eastAsia="Times New Roman" w:hAnsi="Times New Roman"/>
          <w:b/>
          <w:bCs/>
          <w:sz w:val="20"/>
          <w:szCs w:val="20"/>
        </w:rPr>
        <w:t>Usage Rate</w:t>
      </w:r>
    </w:p>
    <w:p w:rsidR="000B0396" w:rsidRPr="000B0396" w:rsidRDefault="000B0396" w:rsidP="00D127AC">
      <w:pPr>
        <w:spacing w:after="0" w:line="240" w:lineRule="auto"/>
        <w:rPr>
          <w:rFonts w:ascii="Times New Roman" w:eastAsia="Times New Roman" w:hAnsi="Times New Roman"/>
          <w:sz w:val="20"/>
          <w:szCs w:val="20"/>
        </w:rPr>
      </w:pPr>
      <w:r w:rsidRPr="000B0396">
        <w:rPr>
          <w:rFonts w:ascii="Times New Roman" w:eastAsia="Times New Roman" w:hAnsi="Times New Roman"/>
          <w:sz w:val="20"/>
          <w:szCs w:val="20"/>
        </w:rPr>
        <w:t xml:space="preserve">                                                                                                            </w:t>
      </w:r>
      <w:r>
        <w:rPr>
          <w:rFonts w:ascii="Times New Roman" w:eastAsia="Times New Roman" w:hAnsi="Times New Roman"/>
          <w:sz w:val="20"/>
          <w:szCs w:val="20"/>
        </w:rPr>
        <w:tab/>
      </w:r>
      <w:r w:rsidR="00D127AC" w:rsidRPr="000B0396">
        <w:rPr>
          <w:rFonts w:ascii="Times New Roman" w:eastAsia="Times New Roman" w:hAnsi="Times New Roman"/>
          <w:b/>
          <w:bCs/>
          <w:sz w:val="20"/>
          <w:szCs w:val="20"/>
        </w:rPr>
        <w:t>Rate/1000 gallons used</w:t>
      </w:r>
      <w:r w:rsidRPr="00D127AC">
        <w:rPr>
          <w:rFonts w:ascii="Times New Roman" w:eastAsia="Times New Roman" w:hAnsi="Times New Roman"/>
          <w:sz w:val="20"/>
          <w:szCs w:val="20"/>
        </w:rPr>
        <w:tab/>
      </w:r>
      <w:r w:rsidRPr="000B0396">
        <w:rPr>
          <w:rFonts w:ascii="Times New Roman" w:eastAsia="Times New Roman" w:hAnsi="Times New Roman"/>
          <w:b/>
          <w:bCs/>
          <w:sz w:val="20"/>
          <w:szCs w:val="20"/>
        </w:rPr>
        <w:t xml:space="preserve"> </w:t>
      </w:r>
    </w:p>
    <w:p w:rsidR="00D127AC" w:rsidRPr="000B0396" w:rsidRDefault="000B0396" w:rsidP="00D127AC">
      <w:pPr>
        <w:spacing w:after="0" w:line="240" w:lineRule="auto"/>
        <w:rPr>
          <w:rFonts w:ascii="Times New Roman" w:eastAsia="Times New Roman" w:hAnsi="Times New Roman"/>
          <w:sz w:val="24"/>
          <w:szCs w:val="24"/>
        </w:rPr>
      </w:pPr>
      <w:r>
        <w:rPr>
          <w:rFonts w:ascii="Times New Roman" w:eastAsia="Times New Roman" w:hAnsi="Times New Roman"/>
          <w:b/>
          <w:bCs/>
          <w:sz w:val="20"/>
          <w:szCs w:val="20"/>
          <w:u w:val="single"/>
        </w:rPr>
        <w:t>Proposed Rates</w:t>
      </w:r>
      <w:r w:rsidRPr="00D127AC">
        <w:rPr>
          <w:rFonts w:ascii="Times New Roman" w:eastAsia="Times New Roman" w:hAnsi="Times New Roman"/>
          <w:b/>
          <w:bCs/>
          <w:sz w:val="20"/>
          <w:szCs w:val="20"/>
        </w:rPr>
        <w:t xml:space="preserve">: </w:t>
      </w:r>
      <w:r w:rsidRPr="00D127AC">
        <w:rPr>
          <w:rFonts w:ascii="Times New Roman" w:eastAsia="Times New Roman" w:hAnsi="Times New Roman"/>
          <w:b/>
          <w:bCs/>
          <w:sz w:val="20"/>
          <w:szCs w:val="20"/>
        </w:rPr>
        <w:tab/>
      </w:r>
      <w:r w:rsidRPr="00D127AC">
        <w:rPr>
          <w:rFonts w:ascii="Times New Roman" w:eastAsia="Times New Roman" w:hAnsi="Times New Roman"/>
          <w:b/>
          <w:bCs/>
          <w:sz w:val="20"/>
          <w:szCs w:val="20"/>
        </w:rPr>
        <w:tab/>
      </w:r>
      <w:r w:rsidRPr="00D127AC">
        <w:rPr>
          <w:rFonts w:ascii="Times New Roman" w:eastAsia="Times New Roman" w:hAnsi="Times New Roman"/>
          <w:b/>
          <w:bCs/>
          <w:sz w:val="20"/>
          <w:szCs w:val="20"/>
        </w:rPr>
        <w:tab/>
      </w:r>
      <w:r>
        <w:rPr>
          <w:rFonts w:ascii="Times New Roman" w:eastAsia="Times New Roman" w:hAnsi="Times New Roman"/>
          <w:b/>
          <w:bCs/>
          <w:sz w:val="20"/>
          <w:szCs w:val="20"/>
          <w:u w:val="single"/>
        </w:rPr>
        <w:t>Base Rate</w:t>
      </w:r>
      <w:r w:rsidRPr="00D127AC">
        <w:rPr>
          <w:rFonts w:ascii="Times New Roman" w:eastAsia="Times New Roman" w:hAnsi="Times New Roman"/>
          <w:b/>
          <w:bCs/>
          <w:sz w:val="20"/>
          <w:szCs w:val="20"/>
        </w:rPr>
        <w:tab/>
      </w:r>
      <w:r w:rsidR="00D127AC" w:rsidRPr="00D127AC">
        <w:rPr>
          <w:rFonts w:ascii="Times New Roman" w:eastAsia="Times New Roman" w:hAnsi="Times New Roman"/>
          <w:b/>
          <w:bCs/>
          <w:sz w:val="20"/>
          <w:szCs w:val="20"/>
        </w:rPr>
        <w:tab/>
      </w:r>
      <w:r w:rsidR="00D127AC" w:rsidRPr="000B0396">
        <w:rPr>
          <w:rFonts w:ascii="Times New Roman" w:eastAsia="Times New Roman" w:hAnsi="Times New Roman"/>
          <w:b/>
          <w:bCs/>
          <w:sz w:val="20"/>
          <w:szCs w:val="20"/>
          <w:u w:val="single"/>
        </w:rPr>
        <w:t>(or portion thereof)</w:t>
      </w:r>
    </w:p>
    <w:p w:rsidR="00D127AC" w:rsidRDefault="00D127AC" w:rsidP="00D127AC">
      <w:pPr>
        <w:spacing w:after="0" w:line="240" w:lineRule="auto"/>
        <w:rPr>
          <w:rFonts w:ascii="Times New Roman" w:eastAsia="Times New Roman" w:hAnsi="Times New Roman"/>
          <w:b/>
          <w:bCs/>
          <w:sz w:val="20"/>
          <w:szCs w:val="20"/>
          <w:u w:val="single"/>
        </w:rPr>
      </w:pPr>
    </w:p>
    <w:p w:rsidR="000B0396" w:rsidRPr="000B0396" w:rsidRDefault="000B0396" w:rsidP="00D127AC">
      <w:pPr>
        <w:spacing w:after="0" w:line="240" w:lineRule="auto"/>
        <w:rPr>
          <w:rFonts w:ascii="Times New Roman" w:eastAsia="Times New Roman" w:hAnsi="Times New Roman"/>
          <w:sz w:val="24"/>
          <w:szCs w:val="24"/>
        </w:rPr>
      </w:pPr>
      <w:r w:rsidRPr="000B0396">
        <w:rPr>
          <w:rFonts w:ascii="Times New Roman" w:eastAsia="Times New Roman" w:hAnsi="Times New Roman"/>
          <w:sz w:val="20"/>
          <w:szCs w:val="20"/>
        </w:rPr>
        <w:t>3/4 inch (1.0)</w:t>
      </w:r>
      <w:r w:rsidR="00D127AC">
        <w:rPr>
          <w:rFonts w:ascii="Times New Roman" w:eastAsia="Times New Roman" w:hAnsi="Times New Roman"/>
          <w:sz w:val="20"/>
          <w:szCs w:val="20"/>
        </w:rPr>
        <w:tab/>
      </w:r>
      <w:r w:rsidR="00D127AC">
        <w:rPr>
          <w:rFonts w:ascii="Times New Roman" w:eastAsia="Times New Roman" w:hAnsi="Times New Roman"/>
          <w:sz w:val="20"/>
          <w:szCs w:val="20"/>
        </w:rPr>
        <w:tab/>
      </w:r>
      <w:r w:rsidR="00D127AC">
        <w:rPr>
          <w:rFonts w:ascii="Times New Roman" w:eastAsia="Times New Roman" w:hAnsi="Times New Roman"/>
          <w:sz w:val="20"/>
          <w:szCs w:val="20"/>
        </w:rPr>
        <w:tab/>
      </w:r>
      <w:r w:rsidR="00D127AC">
        <w:rPr>
          <w:rFonts w:ascii="Times New Roman" w:eastAsia="Times New Roman" w:hAnsi="Times New Roman"/>
          <w:sz w:val="20"/>
          <w:szCs w:val="20"/>
        </w:rPr>
        <w:tab/>
        <w:t>$25.00</w:t>
      </w:r>
    </w:p>
    <w:p w:rsidR="000B0396" w:rsidRPr="000B0396" w:rsidRDefault="000B0396" w:rsidP="00D127AC">
      <w:pPr>
        <w:spacing w:after="0" w:line="240" w:lineRule="auto"/>
        <w:ind w:firstLine="720"/>
        <w:rPr>
          <w:rFonts w:ascii="Times New Roman" w:eastAsia="Times New Roman" w:hAnsi="Times New Roman"/>
          <w:sz w:val="24"/>
          <w:szCs w:val="24"/>
        </w:rPr>
      </w:pPr>
      <w:r w:rsidRPr="000B0396">
        <w:rPr>
          <w:rFonts w:ascii="Times New Roman" w:eastAsia="Times New Roman" w:hAnsi="Times New Roman"/>
          <w:sz w:val="20"/>
          <w:szCs w:val="20"/>
        </w:rPr>
        <w:t>0 – 8,000 Gallons used                                                                       $0.95 (I)</w:t>
      </w:r>
    </w:p>
    <w:p w:rsidR="000B0396" w:rsidRPr="000B0396" w:rsidRDefault="000B0396" w:rsidP="00D127AC">
      <w:pPr>
        <w:spacing w:after="0" w:line="240" w:lineRule="auto"/>
        <w:ind w:left="720"/>
        <w:rPr>
          <w:rFonts w:ascii="Times New Roman" w:eastAsia="Times New Roman" w:hAnsi="Times New Roman"/>
          <w:sz w:val="24"/>
          <w:szCs w:val="24"/>
        </w:rPr>
      </w:pPr>
      <w:r w:rsidRPr="000B0396">
        <w:rPr>
          <w:rFonts w:ascii="Times New Roman" w:eastAsia="Times New Roman" w:hAnsi="Times New Roman"/>
          <w:sz w:val="20"/>
          <w:szCs w:val="20"/>
        </w:rPr>
        <w:t xml:space="preserve">8,000 – 30,000 Gallons used                                                             </w:t>
      </w:r>
      <w:r w:rsidR="00D127AC">
        <w:rPr>
          <w:rFonts w:ascii="Times New Roman" w:eastAsia="Times New Roman" w:hAnsi="Times New Roman"/>
          <w:sz w:val="20"/>
          <w:szCs w:val="20"/>
        </w:rPr>
        <w:t xml:space="preserve"> </w:t>
      </w:r>
      <w:r w:rsidRPr="000B0396">
        <w:rPr>
          <w:rFonts w:ascii="Times New Roman" w:eastAsia="Times New Roman" w:hAnsi="Times New Roman"/>
          <w:sz w:val="20"/>
          <w:szCs w:val="20"/>
        </w:rPr>
        <w:t>$1.15 (I)</w:t>
      </w:r>
    </w:p>
    <w:p w:rsidR="00D127AC" w:rsidRDefault="000B0396" w:rsidP="00D127AC">
      <w:pPr>
        <w:spacing w:after="0" w:line="240" w:lineRule="auto"/>
        <w:ind w:firstLine="720"/>
        <w:rPr>
          <w:rFonts w:ascii="Times New Roman" w:eastAsia="Times New Roman" w:hAnsi="Times New Roman"/>
          <w:sz w:val="24"/>
          <w:szCs w:val="24"/>
        </w:rPr>
      </w:pPr>
      <w:r w:rsidRPr="000B0396">
        <w:rPr>
          <w:rFonts w:ascii="Times New Roman" w:eastAsia="Times New Roman" w:hAnsi="Times New Roman"/>
          <w:snapToGrid w:val="0"/>
          <w:sz w:val="20"/>
          <w:szCs w:val="20"/>
        </w:rPr>
        <w:t>Over 30,000 Gallons Used                                                                 $1.25 (I)</w:t>
      </w:r>
    </w:p>
    <w:p w:rsidR="000B0396" w:rsidRPr="000B0396" w:rsidRDefault="00D127AC" w:rsidP="00D127AC">
      <w:pPr>
        <w:spacing w:after="0" w:line="240" w:lineRule="auto"/>
        <w:rPr>
          <w:rFonts w:ascii="Times New Roman" w:eastAsia="Times New Roman" w:hAnsi="Times New Roman"/>
          <w:sz w:val="24"/>
          <w:szCs w:val="24"/>
        </w:rPr>
      </w:pPr>
      <w:r w:rsidRPr="00D127AC">
        <w:rPr>
          <w:rFonts w:ascii="Times New Roman" w:eastAsia="Times New Roman" w:hAnsi="Times New Roman"/>
          <w:sz w:val="20"/>
          <w:szCs w:val="20"/>
        </w:rPr>
        <w:t>1 inch</w:t>
      </w:r>
      <w:r w:rsidR="00B77E36">
        <w:rPr>
          <w:rFonts w:ascii="Times New Roman" w:eastAsia="Times New Roman" w:hAnsi="Times New Roman"/>
          <w:sz w:val="20"/>
          <w:szCs w:val="20"/>
        </w:rPr>
        <w:t xml:space="preserve"> </w:t>
      </w:r>
      <w:r w:rsidRPr="00D127AC">
        <w:rPr>
          <w:rFonts w:ascii="Times New Roman" w:eastAsia="Times New Roman" w:hAnsi="Times New Roman"/>
          <w:sz w:val="20"/>
          <w:szCs w:val="20"/>
        </w:rPr>
        <w:t>(1.67)</w:t>
      </w:r>
      <w:r w:rsidR="000B0396" w:rsidRPr="000B0396">
        <w:rPr>
          <w:rFonts w:ascii="Times New Roman" w:eastAsia="Times New Roman" w:hAnsi="Times New Roman"/>
          <w:color w:val="0000FF"/>
          <w:sz w:val="20"/>
          <w:szCs w:val="20"/>
        </w:rPr>
        <w:t>  </w:t>
      </w:r>
      <w:r>
        <w:rPr>
          <w:rFonts w:ascii="Times New Roman" w:eastAsia="Times New Roman" w:hAnsi="Times New Roman"/>
          <w:color w:val="0000FF"/>
          <w:sz w:val="20"/>
          <w:szCs w:val="20"/>
        </w:rPr>
        <w:tab/>
      </w:r>
      <w:r>
        <w:rPr>
          <w:rFonts w:ascii="Times New Roman" w:eastAsia="Times New Roman" w:hAnsi="Times New Roman"/>
          <w:color w:val="0000FF"/>
          <w:sz w:val="20"/>
          <w:szCs w:val="20"/>
        </w:rPr>
        <w:tab/>
      </w:r>
      <w:r>
        <w:rPr>
          <w:rFonts w:ascii="Times New Roman" w:eastAsia="Times New Roman" w:hAnsi="Times New Roman"/>
          <w:color w:val="0000FF"/>
          <w:sz w:val="20"/>
          <w:szCs w:val="20"/>
        </w:rPr>
        <w:tab/>
      </w:r>
      <w:r>
        <w:rPr>
          <w:rFonts w:ascii="Times New Roman" w:eastAsia="Times New Roman" w:hAnsi="Times New Roman"/>
          <w:color w:val="0000FF"/>
          <w:sz w:val="20"/>
          <w:szCs w:val="20"/>
        </w:rPr>
        <w:tab/>
      </w:r>
      <w:r w:rsidRPr="00D127AC">
        <w:rPr>
          <w:rFonts w:ascii="Times New Roman" w:eastAsia="Times New Roman" w:hAnsi="Times New Roman"/>
          <w:sz w:val="20"/>
          <w:szCs w:val="20"/>
        </w:rPr>
        <w:t>$41.75</w:t>
      </w:r>
      <w:r w:rsidR="000B0396" w:rsidRPr="000B0396">
        <w:rPr>
          <w:rFonts w:ascii="Times New Roman" w:eastAsia="Times New Roman" w:hAnsi="Times New Roman"/>
          <w:color w:val="0000FF"/>
          <w:sz w:val="20"/>
          <w:szCs w:val="20"/>
        </w:rPr>
        <w:t xml:space="preserve">            </w:t>
      </w:r>
    </w:p>
    <w:p w:rsidR="000B0396" w:rsidRPr="000B0396" w:rsidRDefault="000B0396" w:rsidP="00D127AC">
      <w:pPr>
        <w:spacing w:after="0" w:line="240" w:lineRule="auto"/>
        <w:ind w:firstLine="720"/>
        <w:rPr>
          <w:rFonts w:ascii="Times New Roman" w:eastAsia="Times New Roman" w:hAnsi="Times New Roman"/>
          <w:sz w:val="24"/>
          <w:szCs w:val="24"/>
        </w:rPr>
      </w:pPr>
      <w:r w:rsidRPr="000B0396">
        <w:rPr>
          <w:rFonts w:ascii="Times New Roman" w:eastAsia="Times New Roman" w:hAnsi="Times New Roman"/>
          <w:sz w:val="20"/>
          <w:szCs w:val="20"/>
        </w:rPr>
        <w:t>0 – 13,360 Gallons used                                                                     $0.95 (I)</w:t>
      </w:r>
    </w:p>
    <w:p w:rsidR="000B0396" w:rsidRPr="000B0396" w:rsidRDefault="000B0396" w:rsidP="00D127AC">
      <w:pPr>
        <w:spacing w:after="0" w:line="240" w:lineRule="auto"/>
        <w:ind w:left="720"/>
        <w:rPr>
          <w:rFonts w:ascii="Times New Roman" w:eastAsia="Times New Roman" w:hAnsi="Times New Roman"/>
          <w:sz w:val="24"/>
          <w:szCs w:val="24"/>
        </w:rPr>
      </w:pPr>
      <w:r w:rsidRPr="000B0396">
        <w:rPr>
          <w:rFonts w:ascii="Times New Roman" w:eastAsia="Times New Roman" w:hAnsi="Times New Roman"/>
          <w:sz w:val="20"/>
          <w:szCs w:val="20"/>
        </w:rPr>
        <w:t xml:space="preserve">13,360 – 50,100 Gallons used                                                          </w:t>
      </w:r>
      <w:r w:rsidR="00D127AC" w:rsidRPr="00D127AC">
        <w:rPr>
          <w:rFonts w:ascii="Times New Roman" w:eastAsia="Times New Roman" w:hAnsi="Times New Roman"/>
          <w:sz w:val="20"/>
          <w:szCs w:val="20"/>
        </w:rPr>
        <w:t xml:space="preserve">  </w:t>
      </w:r>
      <w:r w:rsidRPr="000B0396">
        <w:rPr>
          <w:rFonts w:ascii="Times New Roman" w:eastAsia="Times New Roman" w:hAnsi="Times New Roman"/>
          <w:sz w:val="20"/>
          <w:szCs w:val="20"/>
        </w:rPr>
        <w:t>$1.15 (I)</w:t>
      </w:r>
    </w:p>
    <w:p w:rsidR="000B0396" w:rsidRPr="00D127AC" w:rsidRDefault="000B0396" w:rsidP="00D127AC">
      <w:pPr>
        <w:spacing w:after="0" w:line="240" w:lineRule="auto"/>
        <w:ind w:firstLine="720"/>
        <w:rPr>
          <w:rFonts w:ascii="Times New Roman" w:eastAsia="Times New Roman" w:hAnsi="Times New Roman"/>
          <w:sz w:val="20"/>
          <w:szCs w:val="20"/>
        </w:rPr>
      </w:pPr>
      <w:r w:rsidRPr="000B0396">
        <w:rPr>
          <w:rFonts w:ascii="Times New Roman" w:eastAsia="Times New Roman" w:hAnsi="Times New Roman"/>
          <w:sz w:val="20"/>
          <w:szCs w:val="20"/>
        </w:rPr>
        <w:t>Over 50,100 Gallons Used                                                                 $1.25 (I)</w:t>
      </w:r>
    </w:p>
    <w:p w:rsidR="00D127AC" w:rsidRPr="000B0396" w:rsidRDefault="00D127AC" w:rsidP="00D127AC">
      <w:pPr>
        <w:spacing w:after="0" w:line="240" w:lineRule="auto"/>
        <w:ind w:firstLine="720"/>
        <w:rPr>
          <w:rFonts w:ascii="Times New Roman" w:eastAsia="Times New Roman" w:hAnsi="Times New Roman"/>
          <w:sz w:val="24"/>
          <w:szCs w:val="24"/>
        </w:rPr>
      </w:pPr>
    </w:p>
    <w:p w:rsidR="009C20A0" w:rsidRDefault="009C20A0" w:rsidP="00D127AC">
      <w:pPr>
        <w:spacing w:after="0" w:line="240" w:lineRule="auto"/>
        <w:rPr>
          <w:sz w:val="20"/>
          <w:szCs w:val="20"/>
        </w:rPr>
      </w:pPr>
      <w:r w:rsidRPr="00173164">
        <w:rPr>
          <w:sz w:val="20"/>
          <w:szCs w:val="20"/>
        </w:rPr>
        <w:t xml:space="preserve">If you have any questions about the filing and how it will affect you, please call Pioneer Water Company, Inc. at (509) 448-7667 or E-mail:  </w:t>
      </w:r>
      <w:hyperlink r:id="rId5" w:history="1">
        <w:r w:rsidRPr="00173164">
          <w:rPr>
            <w:rStyle w:val="Hyperlink"/>
            <w:sz w:val="20"/>
            <w:szCs w:val="20"/>
          </w:rPr>
          <w:t>ashtonplaceapt@aol.com</w:t>
        </w:r>
      </w:hyperlink>
      <w:r w:rsidRPr="00173164">
        <w:rPr>
          <w:sz w:val="20"/>
          <w:szCs w:val="20"/>
        </w:rPr>
        <w:t>.</w:t>
      </w:r>
    </w:p>
    <w:p w:rsidR="00D127AC" w:rsidRPr="00173164" w:rsidRDefault="00D127AC" w:rsidP="00D127AC">
      <w:pPr>
        <w:spacing w:after="0" w:line="240" w:lineRule="auto"/>
        <w:rPr>
          <w:sz w:val="20"/>
          <w:szCs w:val="20"/>
        </w:rPr>
      </w:pPr>
    </w:p>
    <w:p w:rsidR="00325344" w:rsidRPr="00501986" w:rsidRDefault="00325344" w:rsidP="00D127AC">
      <w:pPr>
        <w:spacing w:line="240" w:lineRule="auto"/>
        <w:rPr>
          <w:bCs/>
          <w:sz w:val="20"/>
          <w:szCs w:val="20"/>
        </w:rPr>
      </w:pPr>
      <w:r w:rsidRPr="00501986">
        <w:rPr>
          <w:bCs/>
          <w:sz w:val="20"/>
          <w:szCs w:val="20"/>
        </w:rPr>
        <w:t xml:space="preserve">The commission has the authority to set final rates that may vary from the company’s request, depending on the results of its investigation. To comment on this filing, be added to the commission’s mailing list, or ask questions about the ratemaking process, please use the contact information below. You may also comment in person at the commission’s open meeting at 1300 S. Evergreen Park Dr. SW in Olympia at </w:t>
      </w:r>
      <w:r w:rsidRPr="005C6212">
        <w:rPr>
          <w:bCs/>
          <w:sz w:val="20"/>
          <w:szCs w:val="20"/>
        </w:rPr>
        <w:t xml:space="preserve">9:30 a.m. on </w:t>
      </w:r>
      <w:r w:rsidR="00013BFE">
        <w:rPr>
          <w:bCs/>
          <w:sz w:val="20"/>
          <w:szCs w:val="20"/>
        </w:rPr>
        <w:t>June 11</w:t>
      </w:r>
      <w:r w:rsidR="005C6212" w:rsidRPr="005C6212">
        <w:rPr>
          <w:bCs/>
          <w:sz w:val="20"/>
          <w:szCs w:val="20"/>
        </w:rPr>
        <w:t>,</w:t>
      </w:r>
      <w:r w:rsidRPr="005C6212">
        <w:rPr>
          <w:bCs/>
          <w:sz w:val="20"/>
          <w:szCs w:val="20"/>
        </w:rPr>
        <w:t xml:space="preserve"> 2009</w:t>
      </w:r>
      <w:r w:rsidRPr="00501986">
        <w:rPr>
          <w:bCs/>
          <w:sz w:val="20"/>
          <w:szCs w:val="20"/>
        </w:rPr>
        <w:t xml:space="preserve">, when the commission is scheduled to make a decision regarding this filing. If you are unable to attend the open meeting in person, you can participate or listen by telephone. Call 360-664-1234 for instructions the day before the open meeting. You may also comment by using the “Public Comment” feature at the commission’s web site, at </w:t>
      </w:r>
      <w:hyperlink r:id="rId6" w:history="1">
        <w:r w:rsidRPr="00501986">
          <w:rPr>
            <w:rStyle w:val="Hyperlink"/>
            <w:bCs/>
            <w:sz w:val="20"/>
            <w:szCs w:val="20"/>
          </w:rPr>
          <w:t>utc.wa.gov/comment</w:t>
        </w:r>
      </w:hyperlink>
      <w:r w:rsidRPr="00501986">
        <w:rPr>
          <w:bCs/>
          <w:sz w:val="20"/>
          <w:szCs w:val="20"/>
        </w:rPr>
        <w:t xml:space="preserve"> or you may provide your comments in the following manner:</w:t>
      </w:r>
    </w:p>
    <w:p w:rsidR="00325344" w:rsidRPr="00501986" w:rsidRDefault="00325344" w:rsidP="00D127AC">
      <w:pPr>
        <w:spacing w:line="240" w:lineRule="auto"/>
        <w:rPr>
          <w:bCs/>
          <w:sz w:val="20"/>
          <w:szCs w:val="20"/>
        </w:rPr>
      </w:pPr>
      <w:r w:rsidRPr="00501986">
        <w:rPr>
          <w:bCs/>
          <w:sz w:val="20"/>
          <w:szCs w:val="20"/>
        </w:rPr>
        <w:t xml:space="preserve">Mail:  Post Office Box 47250, Olympia, WA  98504-7250  </w:t>
      </w:r>
    </w:p>
    <w:p w:rsidR="00325344" w:rsidRPr="00501986" w:rsidRDefault="00325344" w:rsidP="00D127AC">
      <w:pPr>
        <w:spacing w:line="240" w:lineRule="auto"/>
        <w:rPr>
          <w:bCs/>
          <w:sz w:val="20"/>
          <w:szCs w:val="20"/>
        </w:rPr>
      </w:pPr>
      <w:r w:rsidRPr="00501986">
        <w:rPr>
          <w:bCs/>
          <w:sz w:val="20"/>
          <w:szCs w:val="20"/>
        </w:rPr>
        <w:t>E-mail: </w:t>
      </w:r>
      <w:hyperlink r:id="rId7" w:history="1">
        <w:r w:rsidRPr="00501986">
          <w:rPr>
            <w:rStyle w:val="Hyperlink"/>
            <w:bCs/>
            <w:sz w:val="20"/>
            <w:szCs w:val="20"/>
          </w:rPr>
          <w:t>comments@utc.wa.gov</w:t>
        </w:r>
      </w:hyperlink>
      <w:r w:rsidRPr="00501986">
        <w:rPr>
          <w:bCs/>
          <w:sz w:val="20"/>
          <w:szCs w:val="20"/>
        </w:rPr>
        <w:t xml:space="preserve"> </w:t>
      </w:r>
    </w:p>
    <w:p w:rsidR="00173164" w:rsidRPr="00173164" w:rsidRDefault="00325344" w:rsidP="00D127AC">
      <w:pPr>
        <w:spacing w:line="240" w:lineRule="auto"/>
        <w:rPr>
          <w:sz w:val="20"/>
          <w:szCs w:val="20"/>
        </w:rPr>
      </w:pPr>
      <w:r w:rsidRPr="00501986">
        <w:rPr>
          <w:bCs/>
          <w:sz w:val="20"/>
          <w:szCs w:val="20"/>
        </w:rPr>
        <w:t>Telephone:  1-888-333-WUTC (9882</w:t>
      </w:r>
      <w:r>
        <w:rPr>
          <w:bCs/>
          <w:sz w:val="20"/>
          <w:szCs w:val="20"/>
        </w:rPr>
        <w:t>)</w:t>
      </w:r>
    </w:p>
    <w:p w:rsidR="004A1E3A" w:rsidRDefault="004A1E3A" w:rsidP="00D127AC">
      <w:pPr>
        <w:spacing w:after="0" w:line="240" w:lineRule="auto"/>
        <w:rPr>
          <w:sz w:val="20"/>
          <w:szCs w:val="20"/>
        </w:rPr>
      </w:pPr>
    </w:p>
    <w:p w:rsidR="004A1E3A" w:rsidRDefault="00173164" w:rsidP="00D127AC">
      <w:pPr>
        <w:spacing w:line="240" w:lineRule="auto"/>
        <w:rPr>
          <w:sz w:val="20"/>
          <w:szCs w:val="20"/>
        </w:rPr>
      </w:pPr>
      <w:r w:rsidRPr="00173164">
        <w:rPr>
          <w:sz w:val="20"/>
          <w:szCs w:val="20"/>
        </w:rPr>
        <w:t>Sincerely,</w:t>
      </w:r>
    </w:p>
    <w:p w:rsidR="004A1E3A" w:rsidRDefault="004A1E3A" w:rsidP="00D127AC">
      <w:pPr>
        <w:spacing w:line="240" w:lineRule="auto"/>
        <w:rPr>
          <w:sz w:val="20"/>
          <w:szCs w:val="20"/>
        </w:rPr>
      </w:pPr>
    </w:p>
    <w:p w:rsidR="004A1E3A" w:rsidRDefault="00173164" w:rsidP="00D127AC">
      <w:pPr>
        <w:spacing w:after="0" w:line="240" w:lineRule="auto"/>
        <w:rPr>
          <w:sz w:val="20"/>
          <w:szCs w:val="20"/>
        </w:rPr>
      </w:pPr>
      <w:r w:rsidRPr="00173164">
        <w:rPr>
          <w:sz w:val="20"/>
          <w:szCs w:val="20"/>
        </w:rPr>
        <w:t>Judy Taylor</w:t>
      </w:r>
      <w:r w:rsidR="004A1E3A">
        <w:rPr>
          <w:sz w:val="20"/>
          <w:szCs w:val="20"/>
        </w:rPr>
        <w:t xml:space="preserve"> </w:t>
      </w:r>
    </w:p>
    <w:p w:rsidR="00173164" w:rsidRPr="00173164" w:rsidRDefault="004A1E3A" w:rsidP="00D127AC">
      <w:pPr>
        <w:spacing w:after="0" w:line="240" w:lineRule="auto"/>
        <w:rPr>
          <w:sz w:val="20"/>
          <w:szCs w:val="20"/>
        </w:rPr>
      </w:pPr>
      <w:r>
        <w:rPr>
          <w:sz w:val="20"/>
          <w:szCs w:val="20"/>
        </w:rPr>
        <w:t>P</w:t>
      </w:r>
      <w:r w:rsidR="00173164" w:rsidRPr="00173164">
        <w:rPr>
          <w:sz w:val="20"/>
          <w:szCs w:val="20"/>
        </w:rPr>
        <w:t>ioneer Water Company, Inc.</w:t>
      </w:r>
    </w:p>
    <w:sectPr w:rsidR="00173164" w:rsidRPr="00173164" w:rsidSect="00325344">
      <w:pgSz w:w="12240" w:h="15840"/>
      <w:pgMar w:top="432" w:right="720" w:bottom="85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dwardian Script ITC">
    <w:panose1 w:val="030303020407070D08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10"/>
  <w:displayHorizontalDrawingGridEvery w:val="2"/>
  <w:characterSpacingControl w:val="doNotCompress"/>
  <w:compat/>
  <w:rsids>
    <w:rsidRoot w:val="00C4385D"/>
    <w:rsid w:val="00013BFE"/>
    <w:rsid w:val="000B0396"/>
    <w:rsid w:val="00173164"/>
    <w:rsid w:val="00204300"/>
    <w:rsid w:val="002357FC"/>
    <w:rsid w:val="00271085"/>
    <w:rsid w:val="002D1273"/>
    <w:rsid w:val="00325344"/>
    <w:rsid w:val="003E70F1"/>
    <w:rsid w:val="00441EAF"/>
    <w:rsid w:val="00457258"/>
    <w:rsid w:val="00497955"/>
    <w:rsid w:val="004A1E3A"/>
    <w:rsid w:val="005C6212"/>
    <w:rsid w:val="0064062B"/>
    <w:rsid w:val="007A461B"/>
    <w:rsid w:val="00871389"/>
    <w:rsid w:val="009670C3"/>
    <w:rsid w:val="009C20A0"/>
    <w:rsid w:val="009D3CD9"/>
    <w:rsid w:val="00AA4826"/>
    <w:rsid w:val="00B77E36"/>
    <w:rsid w:val="00C4385D"/>
    <w:rsid w:val="00D127AC"/>
    <w:rsid w:val="00F17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0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C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malAligned">
    <w:name w:val="Decimal Aligned"/>
    <w:basedOn w:val="Normal"/>
    <w:uiPriority w:val="40"/>
    <w:qFormat/>
    <w:rsid w:val="009C20A0"/>
    <w:pPr>
      <w:tabs>
        <w:tab w:val="decimal" w:pos="360"/>
      </w:tabs>
    </w:pPr>
    <w:rPr>
      <w:rFonts w:eastAsia="Times New Roman"/>
    </w:rPr>
  </w:style>
  <w:style w:type="paragraph" w:styleId="FootnoteText">
    <w:name w:val="footnote text"/>
    <w:basedOn w:val="Normal"/>
    <w:link w:val="FootnoteTextChar"/>
    <w:uiPriority w:val="99"/>
    <w:unhideWhenUsed/>
    <w:rsid w:val="009C20A0"/>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9C20A0"/>
    <w:rPr>
      <w:rFonts w:ascii="Calibri" w:eastAsia="Times New Roman" w:hAnsi="Calibri" w:cs="Times New Roman"/>
    </w:rPr>
  </w:style>
  <w:style w:type="character" w:styleId="SubtleEmphasis">
    <w:name w:val="Subtle Emphasis"/>
    <w:basedOn w:val="DefaultParagraphFont"/>
    <w:uiPriority w:val="19"/>
    <w:qFormat/>
    <w:rsid w:val="009C20A0"/>
    <w:rPr>
      <w:rFonts w:eastAsia="Times New Roman" w:cs="Times New Roman"/>
      <w:bCs w:val="0"/>
      <w:i/>
      <w:iCs/>
      <w:color w:val="808080"/>
      <w:szCs w:val="22"/>
      <w:lang w:val="en-US"/>
    </w:rPr>
  </w:style>
  <w:style w:type="table" w:customStyle="1" w:styleId="LightShading-Accent1">
    <w:name w:val="Light Shading Accent 1"/>
    <w:basedOn w:val="TableNormal"/>
    <w:uiPriority w:val="60"/>
    <w:rsid w:val="009C20A0"/>
    <w:rPr>
      <w:rFonts w:eastAsia="Times New Roman"/>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unhideWhenUsed/>
    <w:rsid w:val="009C20A0"/>
    <w:rPr>
      <w:color w:val="0000FF"/>
      <w:u w:val="single"/>
    </w:rPr>
  </w:style>
</w:styles>
</file>

<file path=word/webSettings.xml><?xml version="1.0" encoding="utf-8"?>
<w:webSettings xmlns:r="http://schemas.openxmlformats.org/officeDocument/2006/relationships" xmlns:w="http://schemas.openxmlformats.org/wordprocessingml/2006/main">
  <w:divs>
    <w:div w:id="1639993807">
      <w:bodyDiv w:val="1"/>
      <w:marLeft w:val="0"/>
      <w:marRight w:val="0"/>
      <w:marTop w:val="0"/>
      <w:marBottom w:val="0"/>
      <w:divBdr>
        <w:top w:val="none" w:sz="0" w:space="0" w:color="auto"/>
        <w:left w:val="none" w:sz="0" w:space="0" w:color="auto"/>
        <w:bottom w:val="none" w:sz="0" w:space="0" w:color="auto"/>
        <w:right w:val="none" w:sz="0" w:space="0" w:color="auto"/>
      </w:divBdr>
    </w:div>
    <w:div w:id="2053724804">
      <w:bodyDiv w:val="1"/>
      <w:marLeft w:val="0"/>
      <w:marRight w:val="0"/>
      <w:marTop w:val="0"/>
      <w:marBottom w:val="0"/>
      <w:divBdr>
        <w:top w:val="none" w:sz="0" w:space="0" w:color="auto"/>
        <w:left w:val="none" w:sz="0" w:space="0" w:color="auto"/>
        <w:bottom w:val="none" w:sz="0" w:space="0" w:color="auto"/>
        <w:right w:val="none" w:sz="0" w:space="0" w:color="auto"/>
      </w:divBdr>
      <w:divsChild>
        <w:div w:id="1419131461">
          <w:marLeft w:val="0"/>
          <w:marRight w:val="0"/>
          <w:marTop w:val="0"/>
          <w:marBottom w:val="0"/>
          <w:divBdr>
            <w:top w:val="none" w:sz="0" w:space="0" w:color="auto"/>
            <w:left w:val="none" w:sz="0" w:space="0" w:color="auto"/>
            <w:bottom w:val="none" w:sz="0" w:space="0" w:color="auto"/>
            <w:right w:val="none" w:sz="0" w:space="0" w:color="auto"/>
          </w:divBdr>
          <w:divsChild>
            <w:div w:id="3792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yperlink" Target="mailto:comments@utc.wa.gov"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tc.wa.gov/comment" TargetMode="External"/><Relationship Id="rId11" Type="http://schemas.openxmlformats.org/officeDocument/2006/relationships/customXml" Target="../customXml/item3.xml"/><Relationship Id="rId5" Type="http://schemas.openxmlformats.org/officeDocument/2006/relationships/hyperlink" Target="mailto:ashtonplaceapt@aol.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71A4E668E97D4DB7B0F7604EB11903" ma:contentTypeVersion="131" ma:contentTypeDescription="" ma:contentTypeScope="" ma:versionID="eea3771635ab8ae4f64163437f56e4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2009-05-05T07:00:00+00:00</OpenedDate>
    <Date1 xmlns="dc463f71-b30c-4ab2-9473-d307f9d35888">2009-05-05T07:00:00+00:00</Date1>
    <IsDocumentOrder xmlns="dc463f71-b30c-4ab2-9473-d307f9d35888" xsi:nil="true"/>
    <IsHighlyConfidential xmlns="dc463f71-b30c-4ab2-9473-d307f9d35888">false</IsHighlyConfidential>
    <CaseCompanyNames xmlns="dc463f71-b30c-4ab2-9473-d307f9d35888">Pioneer Water Company, Inc.</CaseCompanyNames>
    <DocketNumber xmlns="dc463f71-b30c-4ab2-9473-d307f9d35888">090681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313CE9B-CD12-4ABB-B1EF-F9F9F6B63D49}"/>
</file>

<file path=customXml/itemProps2.xml><?xml version="1.0" encoding="utf-8"?>
<ds:datastoreItem xmlns:ds="http://schemas.openxmlformats.org/officeDocument/2006/customXml" ds:itemID="{50806786-09DA-4AE0-8B06-FB2AF0D13831}"/>
</file>

<file path=customXml/itemProps3.xml><?xml version="1.0" encoding="utf-8"?>
<ds:datastoreItem xmlns:ds="http://schemas.openxmlformats.org/officeDocument/2006/customXml" ds:itemID="{7CA286C3-83B7-4DCF-B3A7-A1A81DEFBA66}"/>
</file>

<file path=customXml/itemProps4.xml><?xml version="1.0" encoding="utf-8"?>
<ds:datastoreItem xmlns:ds="http://schemas.openxmlformats.org/officeDocument/2006/customXml" ds:itemID="{72E753EF-E032-45D7-85AD-CF8AF38AEB57}"/>
</file>

<file path=customXml/itemProps5.xml><?xml version="1.0" encoding="utf-8"?>
<ds:datastoreItem xmlns:ds="http://schemas.openxmlformats.org/officeDocument/2006/customXml" ds:itemID="{2D06EA7C-D932-48D4-91C8-E3B98C4C9B29}"/>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Links>
    <vt:vector size="18" baseType="variant">
      <vt:variant>
        <vt:i4>1507445</vt:i4>
      </vt:variant>
      <vt:variant>
        <vt:i4>6</vt:i4>
      </vt:variant>
      <vt:variant>
        <vt:i4>0</vt:i4>
      </vt:variant>
      <vt:variant>
        <vt:i4>5</vt:i4>
      </vt:variant>
      <vt:variant>
        <vt:lpwstr>mailto:comments@utc.wa.gov</vt:lpwstr>
      </vt:variant>
      <vt:variant>
        <vt:lpwstr/>
      </vt:variant>
      <vt:variant>
        <vt:i4>4718609</vt:i4>
      </vt:variant>
      <vt:variant>
        <vt:i4>3</vt:i4>
      </vt:variant>
      <vt:variant>
        <vt:i4>0</vt:i4>
      </vt:variant>
      <vt:variant>
        <vt:i4>5</vt:i4>
      </vt:variant>
      <vt:variant>
        <vt:lpwstr>http://www.utc.wa.gov/comment</vt:lpwstr>
      </vt:variant>
      <vt:variant>
        <vt:lpwstr/>
      </vt:variant>
      <vt:variant>
        <vt:i4>7209047</vt:i4>
      </vt:variant>
      <vt:variant>
        <vt:i4>0</vt:i4>
      </vt:variant>
      <vt:variant>
        <vt:i4>0</vt:i4>
      </vt:variant>
      <vt:variant>
        <vt:i4>5</vt:i4>
      </vt:variant>
      <vt:variant>
        <vt:lpwstr>mailto:ashtonplaceapt@aol.com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Taylor</dc:creator>
  <cp:keywords/>
  <cp:lastModifiedBy>Catherine Hudspeth</cp:lastModifiedBy>
  <cp:revision>2</cp:revision>
  <cp:lastPrinted>2009-04-24T21:51:00Z</cp:lastPrinted>
  <dcterms:created xsi:type="dcterms:W3CDTF">2009-05-05T23:04:00Z</dcterms:created>
  <dcterms:modified xsi:type="dcterms:W3CDTF">2009-05-05T23:04:00Z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0x0101006E56B4D1795A2E4DB2F0B01679ED314A00B671A4E668E97D4DB7B0F7604EB11903</vt:lpwstr>
  </property>
  <property fmtid="{D5CDD505-2E9C-101B-9397-08002B2CF9AE}" pid="3" name="_docset_NoMedatataSyncRequired">
    <vt:lpwstr>False</vt:lpwstr>
  </property>
</Properties>
</file>