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C24B4C">
        <w:rPr>
          <w:b/>
        </w:rPr>
        <w:t>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DB7ADD" w:rsidRDefault="00434118" w:rsidP="00FD6B9C">
            <w:r>
              <w:t>BLAINE-BAY REFUSE, INC</w:t>
            </w:r>
            <w:r w:rsidR="00E1566C" w:rsidRPr="00DB7ADD">
              <w:t>,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FD6B9C" w:rsidRPr="00D868C5" w:rsidRDefault="00652118" w:rsidP="00434118">
            <w:r w:rsidRPr="00D868C5">
              <w:t>)</w:t>
            </w:r>
            <w:r w:rsidRPr="00D868C5">
              <w:br/>
            </w:r>
            <w:r w:rsidR="008931FF"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C24B4C">
              <w:t>TG-080</w:t>
            </w:r>
            <w:r w:rsidR="00FD6B9C">
              <w:t>77</w:t>
            </w:r>
            <w:r w:rsidR="00C0318F">
              <w:t>1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C24B4C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434118">
        <w:t>May 1</w:t>
      </w:r>
      <w:r w:rsidR="00C24B4C">
        <w:t>, 2008</w:t>
      </w:r>
      <w:r w:rsidRPr="00D868C5">
        <w:t xml:space="preserve">, </w:t>
      </w:r>
      <w:r w:rsidR="00434118">
        <w:t>Blaine-Bay Refuse, Inc.</w:t>
      </w:r>
      <w:r w:rsidR="00C24B4C">
        <w:t>,</w:t>
      </w:r>
      <w:r w:rsidRPr="00D868C5">
        <w:rPr>
          <w:b/>
        </w:rPr>
        <w:t xml:space="preserve"> </w:t>
      </w:r>
      <w:r w:rsidRPr="00D868C5">
        <w:t>(</w:t>
      </w:r>
      <w:r w:rsidR="00434118">
        <w:t>Blaine-Bay</w:t>
      </w:r>
      <w:r w:rsidR="00C24B4C">
        <w:t xml:space="preserve"> </w:t>
      </w:r>
      <w:r w:rsidR="00522C0F" w:rsidRPr="00522C0F">
        <w:t xml:space="preserve">or </w:t>
      </w:r>
      <w:r w:rsidR="00C24B4C" w:rsidRPr="00522C0F">
        <w:t>Company</w:t>
      </w:r>
      <w:r w:rsidR="00C24B4C" w:rsidRPr="00DC633D">
        <w:t>)</w:t>
      </w:r>
      <w:r w:rsidR="008210E8">
        <w:rPr>
          <w:b/>
        </w:rPr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C24B4C">
        <w:t>Commission</w:t>
      </w:r>
      <w:r w:rsidRPr="00D868C5">
        <w:t xml:space="preserve"> </w:t>
      </w:r>
      <w:r w:rsidR="00EA5FD1">
        <w:t>(</w:t>
      </w:r>
      <w:r w:rsidR="00C24B4C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C24B4C">
        <w:t>2007</w:t>
      </w:r>
      <w:r w:rsidRPr="00D868C5">
        <w:t xml:space="preserve"> annual report as required by </w:t>
      </w:r>
      <w:r w:rsidRPr="00C24B4C">
        <w:t>WAC 480-70-071</w:t>
      </w:r>
      <w:r w:rsidRPr="00D868C5">
        <w:t xml:space="preserve">.  </w:t>
      </w:r>
      <w:r w:rsidR="00FD6B9C">
        <w:t xml:space="preserve">The </w:t>
      </w:r>
      <w:r w:rsidR="000B6879">
        <w:t>C</w:t>
      </w:r>
      <w:r w:rsidR="00FD6B9C">
        <w:t xml:space="preserve">ompany </w:t>
      </w:r>
      <w:r w:rsidR="000B6879">
        <w:t>stated that due to the demands of other business, the company has not yet completed the</w:t>
      </w:r>
      <w:r w:rsidR="00434118">
        <w:t xml:space="preserve"> annual report.  Blaine-Bay d</w:t>
      </w:r>
      <w:r w:rsidR="00FD6B9C">
        <w:t xml:space="preserve">id </w:t>
      </w:r>
      <w:r w:rsidR="00434118">
        <w:t xml:space="preserve">pay </w:t>
      </w:r>
      <w:r w:rsidR="00FD6B9C">
        <w:t xml:space="preserve">its regulatory fees for 2007.  </w:t>
      </w:r>
      <w:r w:rsidR="00C51882">
        <w:t xml:space="preserve">Blaine-Bay </w:t>
      </w:r>
      <w:r w:rsidRPr="00D868C5">
        <w:t xml:space="preserve">seeks an extension until </w:t>
      </w:r>
      <w:r w:rsidR="00C51882">
        <w:t>May 5</w:t>
      </w:r>
      <w:r w:rsidR="00C24B4C">
        <w:t>, 2008</w:t>
      </w:r>
      <w:r w:rsidRPr="00D868C5"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C24B4C">
      <w:pPr>
        <w:numPr>
          <w:ilvl w:val="0"/>
          <w:numId w:val="9"/>
        </w:numPr>
        <w:spacing w:line="288" w:lineRule="auto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50405D">
        <w:t>the Company</w:t>
      </w:r>
      <w:r>
        <w:t>’</w:t>
      </w:r>
      <w:r w:rsidR="00652118" w:rsidRPr="00D868C5">
        <w:t xml:space="preserve">s request for exemption, subject to the following condition: </w:t>
      </w:r>
      <w:r w:rsidR="000B6879">
        <w:t xml:space="preserve"> </w:t>
      </w:r>
      <w:r>
        <w:t xml:space="preserve">that </w:t>
      </w:r>
      <w:r w:rsidR="00C51882">
        <w:t xml:space="preserve">Blaine-Bay </w:t>
      </w:r>
      <w:r>
        <w:t xml:space="preserve">file its 2007 </w:t>
      </w:r>
      <w:r w:rsidRPr="00D0482E">
        <w:t>annual r</w:t>
      </w:r>
      <w:r>
        <w:t xml:space="preserve">eport no later than </w:t>
      </w:r>
      <w:r w:rsidR="000B6879">
        <w:t>May 30, 2008</w:t>
      </w:r>
      <w:r w:rsidRPr="00D0482E">
        <w:t>.</w:t>
      </w:r>
    </w:p>
    <w:p w:rsidR="006F3862" w:rsidRDefault="006F3862" w:rsidP="006F3862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C24B4C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C24B4C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C24B4C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24B4C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24B4C">
        <w:rPr>
          <w:i/>
        </w:rPr>
        <w:t>RCW 81.16</w:t>
      </w:r>
      <w:r w:rsidR="00FB4905">
        <w:rPr>
          <w:i/>
        </w:rPr>
        <w:t xml:space="preserve">, </w:t>
      </w:r>
      <w:r w:rsidR="00FB4905" w:rsidRPr="00C24B4C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C24B4C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C51882">
        <w:t xml:space="preserve">Blaine-Bay </w:t>
      </w:r>
      <w:r w:rsidRPr="00D868C5">
        <w:t>is a solid waste company and a public service company subject to</w:t>
      </w:r>
      <w:r w:rsidR="00522C0F">
        <w:t xml:space="preserve"> </w:t>
      </w:r>
      <w:r w:rsidR="00C24B4C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C51882">
        <w:t xml:space="preserve">Blaine-Bay </w:t>
      </w:r>
      <w:r w:rsidRPr="00D868C5">
        <w:t xml:space="preserve">is subject to </w:t>
      </w:r>
      <w:r w:rsidRPr="00C24B4C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:rsidR="00EA5FD1" w:rsidRDefault="00EA5FD1" w:rsidP="00EA5FD1">
      <w:pPr>
        <w:spacing w:line="288" w:lineRule="auto"/>
        <w:rPr>
          <w:i/>
        </w:rPr>
      </w:pP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C24B4C">
        <w:t>WAC 480-70-071 (1)(c)</w:t>
      </w:r>
      <w:r w:rsidR="00522C0F">
        <w:t>,</w:t>
      </w:r>
      <w:r w:rsidR="00652118" w:rsidRPr="00D868C5">
        <w:t xml:space="preserve"> the </w:t>
      </w:r>
      <w:r w:rsidR="00C24B4C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C24B4C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C24B4C">
        <w:t>Commission</w:t>
      </w:r>
      <w:r w:rsidRPr="00D868C5">
        <w:t xml:space="preserve"> at its regularly scheduled meeting on</w:t>
      </w:r>
      <w:r w:rsidR="006F2147">
        <w:t xml:space="preserve"> </w:t>
      </w:r>
      <w:r w:rsidR="00A66D58">
        <w:t>May 15</w:t>
      </w:r>
      <w:r w:rsidR="00C24B4C">
        <w:t>, 2008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D95F87">
        <w:t>ing</w:t>
      </w:r>
      <w:r w:rsidR="00E1566C">
        <w:t xml:space="preserve"> </w:t>
      </w:r>
      <w:r w:rsidR="00C51882">
        <w:t>Blaine-Bay’</w:t>
      </w:r>
      <w:r w:rsidR="000918BA" w:rsidRPr="00F2114A">
        <w:t>s</w:t>
      </w:r>
      <w:r w:rsidR="000918BA" w:rsidRPr="00D868C5">
        <w:t xml:space="preserve"> </w:t>
      </w:r>
      <w:r w:rsidRPr="00D868C5">
        <w:t xml:space="preserve">petition filed in Docket </w:t>
      </w:r>
      <w:r w:rsidR="00C24B4C">
        <w:t>TG-080</w:t>
      </w:r>
      <w:r w:rsidR="00A66D58">
        <w:t>77</w:t>
      </w:r>
      <w:r w:rsidR="00C51882">
        <w:t>1</w:t>
      </w:r>
      <w:r w:rsidRPr="00D868C5">
        <w:t xml:space="preserve"> on</w:t>
      </w:r>
      <w:r w:rsidR="00E1566C">
        <w:t xml:space="preserve"> </w:t>
      </w:r>
      <w:r w:rsidR="00C51882">
        <w:t xml:space="preserve">May 1, </w:t>
      </w:r>
      <w:r w:rsidR="00C24B4C">
        <w:t>2008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C24B4C">
        <w:t>Commission</w:t>
      </w:r>
      <w:r w:rsidRPr="00D868C5">
        <w:t xml:space="preserve"> finds that the exemption is reasonable 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C24B4C">
        <w:rPr>
          <w:b/>
        </w:rPr>
        <w:t>COMMISSION</w:t>
      </w:r>
      <w:r w:rsidRPr="00522C0F">
        <w:rPr>
          <w:b/>
        </w:rPr>
        <w:t xml:space="preserve">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502F97">
        <w:t>Commission grants</w:t>
      </w:r>
      <w:r w:rsidR="00AC6328">
        <w:t xml:space="preserve"> </w:t>
      </w:r>
      <w:r w:rsidR="00502F97">
        <w:t xml:space="preserve">the request of </w:t>
      </w:r>
      <w:r w:rsidR="00C51882">
        <w:t>Blaine-Bay Refuse, Inc.</w:t>
      </w:r>
      <w:r w:rsidR="00C24B4C">
        <w:t>,</w:t>
      </w:r>
      <w:r w:rsidRPr="00D868C5">
        <w:t xml:space="preserve"> </w:t>
      </w:r>
      <w:r w:rsidR="00522C0F">
        <w:t xml:space="preserve">for an </w:t>
      </w:r>
      <w:r w:rsidRPr="00D868C5">
        <w:t xml:space="preserve">extension </w:t>
      </w:r>
      <w:r w:rsidR="000918BA">
        <w:t xml:space="preserve">of time </w:t>
      </w:r>
      <w:r w:rsidR="00BD6E91" w:rsidRPr="004F4E9C">
        <w:t xml:space="preserve">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C24B4C">
        <w:t>2007</w:t>
      </w:r>
      <w:r w:rsidR="00BD6E91" w:rsidRPr="004F4E9C">
        <w:rPr>
          <w:iCs/>
        </w:rPr>
        <w:t xml:space="preserve"> annual report </w:t>
      </w:r>
      <w:r w:rsidR="00502F97">
        <w:rPr>
          <w:iCs/>
        </w:rPr>
        <w:t>until May 30,</w:t>
      </w:r>
      <w:r w:rsidR="00AC6328">
        <w:rPr>
          <w:iCs/>
        </w:rPr>
        <w:t xml:space="preserve"> </w:t>
      </w:r>
      <w:r w:rsidR="00502F97">
        <w:rPr>
          <w:iCs/>
        </w:rPr>
        <w:t>2008.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by </w:t>
      </w:r>
      <w:r w:rsidR="00C51882">
        <w:t>Blaine-Bay Refuse, Inc.</w:t>
      </w:r>
      <w:r w:rsidR="009D33DA">
        <w:t>,</w:t>
      </w:r>
      <w:r w:rsidR="009D33DA" w:rsidRPr="00D868C5">
        <w:t xml:space="preserve"> </w:t>
      </w:r>
      <w:r w:rsidRPr="00D868C5">
        <w:t xml:space="preserve">to file its </w:t>
      </w:r>
      <w:r w:rsidR="00C24B4C">
        <w:t>2007</w:t>
      </w:r>
      <w:r w:rsidRPr="00D868C5">
        <w:t xml:space="preserve"> annual report by </w:t>
      </w:r>
      <w:r w:rsidR="00AC6328">
        <w:t>May 30</w:t>
      </w:r>
      <w:r w:rsidR="00C24B4C">
        <w:t>, 2008</w:t>
      </w:r>
      <w:r w:rsidRPr="00D868C5">
        <w:t xml:space="preserve">, may result in the </w:t>
      </w:r>
      <w:r w:rsidR="00C24B4C">
        <w:t>Commission</w:t>
      </w:r>
      <w:r w:rsidRPr="00D868C5">
        <w:t xml:space="preserve"> invoking </w:t>
      </w:r>
      <w:r w:rsidR="00356C4B" w:rsidRPr="00C24B4C">
        <w:t>RCW</w:t>
      </w:r>
      <w:r w:rsidRPr="00C24B4C">
        <w:t xml:space="preserve"> 81.04</w:t>
      </w:r>
      <w:r w:rsidR="00AA4DA2" w:rsidRPr="00C24B4C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C24B4C">
        <w:t>Commission</w:t>
      </w:r>
      <w:r w:rsidR="00AA4DA2">
        <w:t xml:space="preserve"> to assess </w:t>
      </w:r>
      <w:r w:rsidR="00C24B4C">
        <w:t>penalties for</w:t>
      </w:r>
      <w:r w:rsidR="00522C0F">
        <w:t xml:space="preserve"> violations of statute, rule, and </w:t>
      </w:r>
      <w:r w:rsidR="00C24B4C">
        <w:t>Commission</w:t>
      </w:r>
      <w:r w:rsidR="00522C0F">
        <w:t xml:space="preserve">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</w:t>
      </w:r>
      <w:r w:rsidR="00C24B4C">
        <w:t>Commission</w:t>
      </w:r>
      <w:r w:rsidRPr="00D868C5">
        <w:t xml:space="preserve"> retains jurisdiction over the subject matter and</w:t>
      </w:r>
      <w:r w:rsidR="009D33DA" w:rsidRPr="009D33DA">
        <w:t xml:space="preserve"> </w:t>
      </w:r>
      <w:r w:rsidR="00C51882">
        <w:t>Blaine-Bay Refuse, Inc.</w:t>
      </w:r>
      <w:r w:rsidR="009D33DA">
        <w:t>,</w:t>
      </w:r>
      <w:r w:rsidR="009D33DA" w:rsidRPr="00D868C5">
        <w:t xml:space="preserve"> </w:t>
      </w:r>
      <w:r w:rsidRPr="00D868C5">
        <w:t>to effectuate the provisions of this Order.</w:t>
      </w:r>
    </w:p>
    <w:p w:rsidR="004A7E78" w:rsidRDefault="004A7E78" w:rsidP="004A7E78">
      <w:pPr>
        <w:spacing w:line="288" w:lineRule="auto"/>
      </w:pPr>
    </w:p>
    <w:p w:rsidR="00652118" w:rsidRDefault="00652118">
      <w:pPr>
        <w:spacing w:line="288" w:lineRule="auto"/>
      </w:pPr>
      <w:r w:rsidRPr="00D868C5">
        <w:t xml:space="preserve">The </w:t>
      </w:r>
      <w:r w:rsidR="00C24B4C">
        <w:t>Commission</w:t>
      </w:r>
      <w:r w:rsidRPr="00D868C5">
        <w:t xml:space="preserve">ers, having determined this Order to be consistent with the public interest, directed the </w:t>
      </w:r>
      <w:r w:rsidR="00522C0F">
        <w:t xml:space="preserve">Executive </w:t>
      </w:r>
      <w:r w:rsidRPr="00D868C5">
        <w:t>Secretary to enter this Order.</w:t>
      </w:r>
    </w:p>
    <w:p w:rsidR="00883A7C" w:rsidRDefault="00883A7C">
      <w:pPr>
        <w:spacing w:line="288" w:lineRule="auto"/>
      </w:pPr>
    </w:p>
    <w:p w:rsidR="005A6EA1" w:rsidRDefault="005A6EA1">
      <w:pPr>
        <w:spacing w:line="288" w:lineRule="auto"/>
      </w:pPr>
    </w:p>
    <w:p w:rsidR="00652118" w:rsidRPr="006F2147" w:rsidRDefault="00C51882">
      <w:pPr>
        <w:spacing w:line="288" w:lineRule="auto"/>
      </w:pPr>
      <w:r>
        <w:br w:type="page"/>
      </w:r>
      <w:r w:rsidR="00652118" w:rsidRPr="00D868C5">
        <w:lastRenderedPageBreak/>
        <w:t>DATED at Olympia, Washington</w:t>
      </w:r>
      <w:r w:rsidR="005C0760">
        <w:t xml:space="preserve">, and effective </w:t>
      </w:r>
      <w:r w:rsidR="00A66D58">
        <w:t>May 15</w:t>
      </w:r>
      <w:r w:rsidR="00C24B4C" w:rsidRPr="00C24B4C">
        <w:rPr>
          <w:bCs/>
        </w:rPr>
        <w:t>, 2008</w:t>
      </w:r>
      <w:r w:rsidR="00652118"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C24B4C">
        <w:t>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652118" w:rsidP="00652118">
      <w:pPr>
        <w:spacing w:line="288" w:lineRule="auto"/>
        <w:ind w:left="2880"/>
      </w:pPr>
      <w:r w:rsidRPr="00D868C5">
        <w:t>CAROLE J. WASHBURN, Executive Secretary</w:t>
      </w:r>
    </w:p>
    <w:p w:rsidR="00652118" w:rsidRPr="00D868C5" w:rsidRDefault="00652118" w:rsidP="00393E8A">
      <w:pPr>
        <w:ind w:left="3600"/>
        <w:rPr>
          <w:i/>
        </w:rPr>
      </w:pPr>
    </w:p>
    <w:sectPr w:rsidR="00652118" w:rsidRPr="00D868C5" w:rsidSect="007579A9">
      <w:headerReference w:type="default" r:id="rId7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18" w:rsidRDefault="00434118">
      <w:r>
        <w:separator/>
      </w:r>
    </w:p>
  </w:endnote>
  <w:endnote w:type="continuationSeparator" w:id="1">
    <w:p w:rsidR="00434118" w:rsidRDefault="0043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18" w:rsidRDefault="00434118">
      <w:r>
        <w:separator/>
      </w:r>
    </w:p>
  </w:footnote>
  <w:footnote w:type="continuationSeparator" w:id="1">
    <w:p w:rsidR="00434118" w:rsidRDefault="0043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18" w:rsidRPr="00A748CC" w:rsidRDefault="0043411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24B4C">
      <w:rPr>
        <w:b/>
        <w:sz w:val="20"/>
      </w:rPr>
      <w:t>TG-080</w:t>
    </w:r>
    <w:r w:rsidR="00672DA4">
      <w:rPr>
        <w:b/>
        <w:sz w:val="20"/>
      </w:rPr>
      <w:t>771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B20AD" w:rsidRPr="009D4BE7">
      <w:rPr>
        <w:b/>
        <w:sz w:val="20"/>
      </w:rPr>
      <w:fldChar w:fldCharType="begin"/>
    </w:r>
    <w:r w:rsidRPr="009D4BE7">
      <w:rPr>
        <w:b/>
        <w:sz w:val="20"/>
      </w:rPr>
      <w:instrText xml:space="preserve"> PAGE   \* MERGEFORMAT </w:instrText>
    </w:r>
    <w:r w:rsidR="002B20AD" w:rsidRPr="009D4BE7">
      <w:rPr>
        <w:b/>
        <w:sz w:val="20"/>
      </w:rPr>
      <w:fldChar w:fldCharType="separate"/>
    </w:r>
    <w:r w:rsidR="003B6DF0">
      <w:rPr>
        <w:b/>
        <w:noProof/>
        <w:sz w:val="20"/>
      </w:rPr>
      <w:t>2</w:t>
    </w:r>
    <w:r w:rsidR="002B20AD" w:rsidRPr="009D4BE7">
      <w:rPr>
        <w:b/>
        <w:sz w:val="20"/>
      </w:rPr>
      <w:fldChar w:fldCharType="end"/>
    </w:r>
  </w:p>
  <w:p w:rsidR="00434118" w:rsidRPr="0050337D" w:rsidRDefault="0043411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24B4C">
      <w:rPr>
        <w:b/>
        <w:sz w:val="20"/>
      </w:rPr>
      <w:t>01</w:t>
    </w:r>
  </w:p>
  <w:p w:rsidR="00434118" w:rsidRPr="00D868C5" w:rsidRDefault="00434118">
    <w:pPr>
      <w:pStyle w:val="Header"/>
      <w:rPr>
        <w:rStyle w:val="PageNumber"/>
        <w:sz w:val="20"/>
        <w:szCs w:val="20"/>
      </w:rPr>
    </w:pPr>
  </w:p>
  <w:p w:rsidR="00434118" w:rsidRPr="00D868C5" w:rsidRDefault="00434118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0004"/>
  <w:trackRevisions/>
  <w:defaultTabStop w:val="720"/>
  <w:noPunctuationKerning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917F6"/>
    <w:rsid w:val="0001451D"/>
    <w:rsid w:val="00047E2C"/>
    <w:rsid w:val="000918BA"/>
    <w:rsid w:val="000B6879"/>
    <w:rsid w:val="0011118A"/>
    <w:rsid w:val="0013311A"/>
    <w:rsid w:val="0013339C"/>
    <w:rsid w:val="00156540"/>
    <w:rsid w:val="001F6B94"/>
    <w:rsid w:val="00216DE7"/>
    <w:rsid w:val="002B20AD"/>
    <w:rsid w:val="002F1F08"/>
    <w:rsid w:val="002F4562"/>
    <w:rsid w:val="00323DF2"/>
    <w:rsid w:val="003423AB"/>
    <w:rsid w:val="00356C4B"/>
    <w:rsid w:val="00370520"/>
    <w:rsid w:val="003917F6"/>
    <w:rsid w:val="00393E8A"/>
    <w:rsid w:val="003A2F63"/>
    <w:rsid w:val="003B6DF0"/>
    <w:rsid w:val="003F2780"/>
    <w:rsid w:val="003F4AE5"/>
    <w:rsid w:val="00413538"/>
    <w:rsid w:val="00434118"/>
    <w:rsid w:val="0048146B"/>
    <w:rsid w:val="004974A0"/>
    <w:rsid w:val="004A7E78"/>
    <w:rsid w:val="00502F97"/>
    <w:rsid w:val="0050405D"/>
    <w:rsid w:val="005117FC"/>
    <w:rsid w:val="00522C0F"/>
    <w:rsid w:val="00531598"/>
    <w:rsid w:val="00563B04"/>
    <w:rsid w:val="005666EF"/>
    <w:rsid w:val="005A6EA1"/>
    <w:rsid w:val="005C0760"/>
    <w:rsid w:val="0063596B"/>
    <w:rsid w:val="00652118"/>
    <w:rsid w:val="00672DA4"/>
    <w:rsid w:val="006D67A0"/>
    <w:rsid w:val="006F2147"/>
    <w:rsid w:val="006F3862"/>
    <w:rsid w:val="007064F5"/>
    <w:rsid w:val="007523B3"/>
    <w:rsid w:val="007579A9"/>
    <w:rsid w:val="00790034"/>
    <w:rsid w:val="007B667B"/>
    <w:rsid w:val="00814ADF"/>
    <w:rsid w:val="008210E8"/>
    <w:rsid w:val="008503D6"/>
    <w:rsid w:val="00883A7C"/>
    <w:rsid w:val="008931FF"/>
    <w:rsid w:val="008C0177"/>
    <w:rsid w:val="008C758E"/>
    <w:rsid w:val="00993474"/>
    <w:rsid w:val="00994E18"/>
    <w:rsid w:val="009D33DA"/>
    <w:rsid w:val="009D4BE7"/>
    <w:rsid w:val="009F08B0"/>
    <w:rsid w:val="00A11A30"/>
    <w:rsid w:val="00A26675"/>
    <w:rsid w:val="00A377D9"/>
    <w:rsid w:val="00A66D58"/>
    <w:rsid w:val="00AA16AF"/>
    <w:rsid w:val="00AA4DA2"/>
    <w:rsid w:val="00AC3807"/>
    <w:rsid w:val="00AC6328"/>
    <w:rsid w:val="00AD0830"/>
    <w:rsid w:val="00AD1A63"/>
    <w:rsid w:val="00B8240F"/>
    <w:rsid w:val="00B94A17"/>
    <w:rsid w:val="00BD2BC9"/>
    <w:rsid w:val="00BD6E91"/>
    <w:rsid w:val="00BE611A"/>
    <w:rsid w:val="00C0318F"/>
    <w:rsid w:val="00C24B4C"/>
    <w:rsid w:val="00C27DC9"/>
    <w:rsid w:val="00C51882"/>
    <w:rsid w:val="00C5637B"/>
    <w:rsid w:val="00CC3FE9"/>
    <w:rsid w:val="00D1641C"/>
    <w:rsid w:val="00D365DB"/>
    <w:rsid w:val="00D65A63"/>
    <w:rsid w:val="00D83B54"/>
    <w:rsid w:val="00D868C5"/>
    <w:rsid w:val="00D95F87"/>
    <w:rsid w:val="00DC633D"/>
    <w:rsid w:val="00DD74BA"/>
    <w:rsid w:val="00E1566C"/>
    <w:rsid w:val="00E3534F"/>
    <w:rsid w:val="00E9663A"/>
    <w:rsid w:val="00EA42A6"/>
    <w:rsid w:val="00EA5FD1"/>
    <w:rsid w:val="00F2114A"/>
    <w:rsid w:val="00F42EFD"/>
    <w:rsid w:val="00F56FCE"/>
    <w:rsid w:val="00FB4905"/>
    <w:rsid w:val="00FD6B9C"/>
    <w:rsid w:val="00FE25C3"/>
    <w:rsid w:val="00FF338F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5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25C3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character" w:styleId="CommentReference">
    <w:name w:val="annotation reference"/>
    <w:basedOn w:val="DefaultParagraphFont"/>
    <w:rsid w:val="00413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538"/>
  </w:style>
  <w:style w:type="paragraph" w:styleId="CommentSubject">
    <w:name w:val="annotation subject"/>
    <w:basedOn w:val="CommentText"/>
    <w:next w:val="CommentText"/>
    <w:link w:val="CommentSubjectChar"/>
    <w:rsid w:val="00413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3538"/>
    <w:rPr>
      <w:b/>
      <w:bCs/>
    </w:rPr>
  </w:style>
  <w:style w:type="paragraph" w:styleId="Revision">
    <w:name w:val="Revision"/>
    <w:hidden/>
    <w:uiPriority w:val="99"/>
    <w:semiHidden/>
    <w:rsid w:val="004135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A407E70C8DDF43BA29C031B548E8F2" ma:contentTypeVersion="127" ma:contentTypeDescription="" ma:contentTypeScope="" ma:versionID="0219adef4510eed5e9a96e3e941413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2008-05-01T07:00:00+00:00</OpenedDate>
    <Date1 xmlns="dc463f71-b30c-4ab2-9473-d307f9d35888">2008-05-15T07:00:00+00:00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BLAINE-BAY REFUSE, INC.</CaseCompanyNames>
    <DocketNumber xmlns="dc463f71-b30c-4ab2-9473-d307f9d35888">080771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96F8C3-AC57-45A0-964D-686437551521}"/>
</file>

<file path=customXml/itemProps2.xml><?xml version="1.0" encoding="utf-8"?>
<ds:datastoreItem xmlns:ds="http://schemas.openxmlformats.org/officeDocument/2006/customXml" ds:itemID="{032EFB9A-112D-4FCF-B699-704170F9A177}"/>
</file>

<file path=customXml/itemProps3.xml><?xml version="1.0" encoding="utf-8"?>
<ds:datastoreItem xmlns:ds="http://schemas.openxmlformats.org/officeDocument/2006/customXml" ds:itemID="{17BB35F4-1A9E-4CCF-91BF-C1F4F7C36817}"/>
</file>

<file path=customXml/itemProps4.xml><?xml version="1.0" encoding="utf-8"?>
<ds:datastoreItem xmlns:ds="http://schemas.openxmlformats.org/officeDocument/2006/customXml" ds:itemID="{01954CE0-5E57-465B-A537-6A7BDEF54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2008-05-12T17:07:00Z</dcterms:created>
  <dcterms:modified xsi:type="dcterms:W3CDTF">2008-05-12T17:07:00Z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0x0101006E56B4D1795A2E4DB2F0B01679ED314A000AA407E70C8DDF43BA29C031B548E8F2</vt:lpwstr>
  </property>
  <property fmtid="{D5CDD505-2E9C-101B-9397-08002B2CF9AE}" pid="3" name="_docset_NoMedatataSyncRequired">
    <vt:lpwstr>False</vt:lpwstr>
  </property>
</Properties>
</file>