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C6" w:rsidRDefault="00B950C6">
      <w:pPr>
        <w:ind w:left="180"/>
        <w:rPr>
          <w:rFonts w:ascii="Helvetica" w:hAnsi="Helvetica" w:cs="Helvetica"/>
          <w:sz w:val="22"/>
          <w:szCs w:val="22"/>
        </w:rPr>
      </w:pPr>
    </w:p>
    <w:p w:rsidR="00B950C6" w:rsidRDefault="005547E5" w:rsidP="00573AEF">
      <w:pPr>
        <w:ind w:left="180" w:right="-180"/>
        <w:jc w:val="center"/>
        <w:outlineLvl w:val="0"/>
        <w:rPr>
          <w:rFonts w:ascii="Helvetica" w:hAnsi="Helvetica" w:cs="Helvetica"/>
          <w:sz w:val="22"/>
          <w:szCs w:val="22"/>
        </w:rPr>
      </w:pPr>
      <w:r>
        <w:rPr>
          <w:rFonts w:ascii="Helvetica" w:hAnsi="Helvetica" w:cs="Helvetica"/>
          <w:sz w:val="22"/>
          <w:szCs w:val="22"/>
        </w:rPr>
        <w:t>SCHEDULE 98</w:t>
      </w:r>
    </w:p>
    <w:p w:rsidR="00B950C6" w:rsidRDefault="00830590" w:rsidP="00573AEF">
      <w:pPr>
        <w:ind w:left="180" w:right="-180"/>
        <w:jc w:val="center"/>
        <w:outlineLvl w:val="0"/>
        <w:rPr>
          <w:rFonts w:ascii="Helvetica" w:hAnsi="Helvetica" w:cs="Helvetica"/>
          <w:sz w:val="22"/>
          <w:szCs w:val="22"/>
        </w:rPr>
      </w:pPr>
      <w:r>
        <w:rPr>
          <w:rFonts w:ascii="Helvetica" w:hAnsi="Helvetica" w:cs="Helvetica"/>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460.5pt;margin-top:6.2pt;width:51pt;height:542.25pt;z-index:251660288;mso-width-relative:margin;mso-height-relative:margin" strokecolor="white [3212]">
            <v:shadow on="t" color="white [3212]"/>
            <v:textbox>
              <w:txbxContent>
                <w:p w:rsidR="00AA0342" w:rsidRDefault="00AA0342">
                  <w:r>
                    <w:t>(</w:t>
                  </w:r>
                  <w:r w:rsidR="005547E5">
                    <w:t>N</w:t>
                  </w:r>
                  <w:r>
                    <w:t>)</w:t>
                  </w:r>
                </w:p>
                <w:p w:rsidR="00AA0342" w:rsidRDefault="00AA0342"/>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5547E5" w:rsidRDefault="005547E5"/>
                <w:p w:rsidR="00AA0342" w:rsidRPr="00AA0342" w:rsidRDefault="00AA0342" w:rsidP="00AA0342">
                  <w:pPr>
                    <w:rPr>
                      <w:sz w:val="22"/>
                    </w:rPr>
                  </w:pPr>
                </w:p>
                <w:p w:rsidR="00AA0342" w:rsidRDefault="00353D54">
                  <w:r>
                    <w:t xml:space="preserve">      </w:t>
                  </w:r>
                </w:p>
                <w:p w:rsidR="004A31FC" w:rsidRDefault="00353D54">
                  <w:r>
                    <w:t>(</w:t>
                  </w:r>
                  <w:r w:rsidR="005547E5">
                    <w:t>N</w:t>
                  </w:r>
                  <w:r w:rsidR="004A31FC">
                    <w:t>)</w:t>
                  </w:r>
                </w:p>
                <w:p w:rsidR="00AA0342" w:rsidRDefault="00AA0342"/>
              </w:txbxContent>
            </v:textbox>
          </v:shape>
        </w:pict>
      </w:r>
    </w:p>
    <w:p w:rsidR="00B950C6" w:rsidRDefault="005547E5" w:rsidP="00573AEF">
      <w:pPr>
        <w:ind w:left="180" w:right="-180"/>
        <w:jc w:val="center"/>
        <w:outlineLvl w:val="0"/>
        <w:rPr>
          <w:rFonts w:ascii="Helvetica" w:hAnsi="Helvetica" w:cs="Helvetica"/>
          <w:sz w:val="22"/>
          <w:szCs w:val="22"/>
        </w:rPr>
      </w:pPr>
      <w:r w:rsidRPr="005547E5">
        <w:rPr>
          <w:rFonts w:ascii="Helvetica" w:hAnsi="Helvetica" w:cs="Helvetica"/>
          <w:sz w:val="22"/>
          <w:szCs w:val="22"/>
        </w:rPr>
        <w:t>RENEWABLE ENERGY CREDIT REVENUE MECHANISM</w:t>
      </w:r>
      <w:r>
        <w:rPr>
          <w:rFonts w:ascii="Helvetica" w:hAnsi="Helvetica" w:cs="Helvetica"/>
          <w:sz w:val="22"/>
          <w:szCs w:val="22"/>
        </w:rPr>
        <w:t xml:space="preserve"> </w:t>
      </w:r>
      <w:r w:rsidR="00B950C6">
        <w:rPr>
          <w:rFonts w:ascii="Helvetica" w:hAnsi="Helvetica" w:cs="Helvetica"/>
          <w:sz w:val="22"/>
          <w:szCs w:val="22"/>
        </w:rPr>
        <w:t xml:space="preserve">- </w:t>
      </w:r>
      <w:smartTag w:uri="urn:schemas-microsoft-com:office:smarttags" w:element="State">
        <w:smartTag w:uri="urn:schemas:contacts" w:element="Sn">
          <w:smartTag w:uri="urn:schemas-microsoft-com:office:smarttags" w:element="place">
            <w:r w:rsidR="00B950C6">
              <w:rPr>
                <w:rFonts w:ascii="Helvetica" w:hAnsi="Helvetica" w:cs="Helvetica"/>
                <w:sz w:val="22"/>
                <w:szCs w:val="22"/>
              </w:rPr>
              <w:t>WASHINGTON</w:t>
            </w:r>
          </w:smartTag>
        </w:smartTag>
      </w:smartTag>
    </w:p>
    <w:p w:rsidR="00B950C6" w:rsidRDefault="00830590" w:rsidP="00573AEF">
      <w:pPr>
        <w:ind w:left="180" w:right="-180"/>
        <w:rPr>
          <w:rFonts w:ascii="Helvetica" w:hAnsi="Helvetica" w:cs="Helvetica"/>
          <w:sz w:val="22"/>
          <w:szCs w:val="22"/>
        </w:rPr>
      </w:pPr>
      <w:r>
        <w:rPr>
          <w:rFonts w:ascii="Helvetica" w:hAnsi="Helvetica" w:cs="Helvetica"/>
          <w:noProof/>
          <w:sz w:val="22"/>
          <w:szCs w:val="22"/>
        </w:rPr>
        <w:pict>
          <v:shapetype id="_x0000_t32" coordsize="21600,21600" o:spt="32" o:oned="t" path="m,l21600,21600e" filled="f">
            <v:path arrowok="t" fillok="f" o:connecttype="none"/>
            <o:lock v:ext="edit" shapetype="t"/>
          </v:shapetype>
          <v:shape id="_x0000_s1030" type="#_x0000_t32" style="position:absolute;left:0;text-align:left;margin-left:473.3pt;margin-top:3.4pt;width:0;height:498pt;z-index:251661312" o:connectortype="straight"/>
        </w:pict>
      </w:r>
    </w:p>
    <w:p w:rsidR="00B950C6" w:rsidRDefault="00B950C6" w:rsidP="00573AEF">
      <w:pPr>
        <w:ind w:left="180" w:right="-180"/>
        <w:jc w:val="both"/>
        <w:outlineLvl w:val="0"/>
        <w:rPr>
          <w:rFonts w:ascii="Helvetica" w:hAnsi="Helvetica" w:cs="Helvetica"/>
          <w:sz w:val="22"/>
          <w:szCs w:val="22"/>
        </w:rPr>
      </w:pPr>
      <w:r>
        <w:rPr>
          <w:rFonts w:ascii="Helvetica" w:hAnsi="Helvetica" w:cs="Helvetica"/>
          <w:sz w:val="22"/>
          <w:szCs w:val="22"/>
        </w:rPr>
        <w:t>APPLICABLE:</w:t>
      </w:r>
    </w:p>
    <w:p w:rsidR="00573AEF" w:rsidRDefault="00573AEF" w:rsidP="00573AEF">
      <w:pPr>
        <w:pStyle w:val="BodyText2"/>
        <w:tabs>
          <w:tab w:val="left" w:pos="720"/>
        </w:tabs>
        <w:ind w:left="180" w:right="-180"/>
        <w:jc w:val="both"/>
        <w:rPr>
          <w:sz w:val="22"/>
          <w:szCs w:val="22"/>
        </w:rPr>
      </w:pPr>
    </w:p>
    <w:p w:rsidR="00573AEF" w:rsidRDefault="00B950C6" w:rsidP="00573AEF">
      <w:pPr>
        <w:pStyle w:val="BodyText2"/>
        <w:tabs>
          <w:tab w:val="left" w:pos="720"/>
        </w:tabs>
        <w:ind w:left="180" w:right="-180"/>
        <w:jc w:val="both"/>
        <w:rPr>
          <w:sz w:val="22"/>
          <w:szCs w:val="22"/>
        </w:rPr>
      </w:pPr>
      <w:r>
        <w:rPr>
          <w:sz w:val="22"/>
          <w:szCs w:val="22"/>
        </w:rPr>
        <w:t xml:space="preserve">To Customers in the State of </w:t>
      </w:r>
      <w:smartTag w:uri="urn:schemas-microsoft-com:office:smarttags" w:element="stockticker">
        <w:r>
          <w:rPr>
            <w:sz w:val="22"/>
            <w:szCs w:val="22"/>
          </w:rPr>
          <w:t>Washington</w:t>
        </w:r>
      </w:smartTag>
      <w:r>
        <w:rPr>
          <w:sz w:val="22"/>
          <w:szCs w:val="22"/>
        </w:rPr>
        <w:t xml:space="preserve"> where the Company has electric service available.  This </w:t>
      </w:r>
      <w:r w:rsidR="00573AEF">
        <w:rPr>
          <w:sz w:val="22"/>
          <w:szCs w:val="22"/>
        </w:rPr>
        <w:t>Renewable Energy Credit Revenue Mechanism</w:t>
      </w:r>
      <w:r>
        <w:rPr>
          <w:sz w:val="22"/>
          <w:szCs w:val="22"/>
        </w:rPr>
        <w:t xml:space="preserve"> shall be applicable to all retail customers for charges for electric energy sold and to the flat rate charges for Company-owned or </w:t>
      </w:r>
      <w:smartTag w:uri="urn:schemas-microsoft-com:office:smarttags" w:element="stockticker">
        <w:r>
          <w:rPr>
            <w:sz w:val="22"/>
            <w:szCs w:val="22"/>
          </w:rPr>
          <w:t>Customer-owned Street</w:t>
        </w:r>
      </w:smartTag>
      <w:r>
        <w:rPr>
          <w:sz w:val="22"/>
          <w:szCs w:val="22"/>
        </w:rPr>
        <w:t xml:space="preserve"> Lighting and Area Lighting Service.  </w:t>
      </w:r>
    </w:p>
    <w:p w:rsidR="00573AEF" w:rsidRDefault="00573AEF" w:rsidP="00573AEF">
      <w:pPr>
        <w:pStyle w:val="BodyText2"/>
        <w:tabs>
          <w:tab w:val="left" w:pos="720"/>
        </w:tabs>
        <w:ind w:left="180" w:right="-180"/>
        <w:jc w:val="both"/>
        <w:rPr>
          <w:sz w:val="22"/>
          <w:szCs w:val="22"/>
        </w:rPr>
      </w:pPr>
    </w:p>
    <w:p w:rsidR="00573AEF" w:rsidRDefault="00573AEF" w:rsidP="00573AEF">
      <w:pPr>
        <w:ind w:left="180" w:right="-180"/>
        <w:jc w:val="both"/>
        <w:rPr>
          <w:rFonts w:ascii="Helvetica" w:hAnsi="Helvetica" w:cs="Helvetica"/>
          <w:sz w:val="22"/>
          <w:szCs w:val="22"/>
        </w:rPr>
      </w:pPr>
      <w:r w:rsidRPr="00573AEF">
        <w:rPr>
          <w:rFonts w:ascii="Helvetica" w:hAnsi="Helvetica" w:cs="Helvetica"/>
          <w:sz w:val="22"/>
          <w:szCs w:val="22"/>
        </w:rPr>
        <w:t xml:space="preserve">This rebate will be based on actual and projected net REC revenues from 2012 through June 2016.  REC revenue will be based on the actual REC revenue in excess of the amount in base rates for 2012 and 2013, the estimated REC revenue in excess of the amount in base rates for 2014, and the total estimated REC revenue for the period January 2015 through June 2016.    </w:t>
      </w:r>
    </w:p>
    <w:p w:rsidR="00573AEF" w:rsidRDefault="00573AEF" w:rsidP="00573AEF">
      <w:pPr>
        <w:ind w:left="180" w:right="-180"/>
        <w:rPr>
          <w:rFonts w:ascii="Helvetica" w:hAnsi="Helvetica" w:cs="Helvetica"/>
          <w:sz w:val="22"/>
          <w:szCs w:val="22"/>
        </w:rPr>
      </w:pPr>
    </w:p>
    <w:p w:rsidR="00573AEF" w:rsidRDefault="00573AEF" w:rsidP="00573AEF">
      <w:pPr>
        <w:ind w:left="180" w:right="-180"/>
        <w:rPr>
          <w:rFonts w:ascii="Helvetica" w:hAnsi="Helvetica" w:cs="Helvetica"/>
          <w:sz w:val="22"/>
          <w:szCs w:val="22"/>
        </w:rPr>
      </w:pPr>
    </w:p>
    <w:p w:rsidR="005547E5" w:rsidRDefault="005547E5" w:rsidP="00573AEF">
      <w:pPr>
        <w:ind w:left="180" w:right="-180"/>
        <w:jc w:val="both"/>
        <w:outlineLvl w:val="0"/>
        <w:rPr>
          <w:rFonts w:ascii="Helvetica" w:hAnsi="Helvetica" w:cs="Helvetica"/>
          <w:sz w:val="22"/>
          <w:szCs w:val="22"/>
        </w:rPr>
      </w:pPr>
      <w:r>
        <w:rPr>
          <w:rFonts w:ascii="Helvetica" w:hAnsi="Helvetica" w:cs="Helvetica"/>
          <w:sz w:val="22"/>
          <w:szCs w:val="22"/>
        </w:rPr>
        <w:t>MONTHLY RATE:</w:t>
      </w:r>
    </w:p>
    <w:p w:rsidR="00573AEF" w:rsidRDefault="005547E5" w:rsidP="00573AEF">
      <w:pPr>
        <w:ind w:left="180" w:right="-180"/>
        <w:jc w:val="both"/>
        <w:rPr>
          <w:rFonts w:ascii="Helvetica" w:hAnsi="Helvetica" w:cs="Helvetica"/>
          <w:sz w:val="22"/>
          <w:szCs w:val="22"/>
        </w:rPr>
      </w:pPr>
      <w:r>
        <w:rPr>
          <w:rFonts w:ascii="Helvetica" w:hAnsi="Helvetica" w:cs="Helvetica"/>
          <w:sz w:val="22"/>
          <w:szCs w:val="22"/>
        </w:rPr>
        <w:tab/>
      </w:r>
    </w:p>
    <w:p w:rsidR="005547E5" w:rsidRDefault="005547E5" w:rsidP="00573AEF">
      <w:pPr>
        <w:ind w:left="180" w:right="-180"/>
        <w:jc w:val="both"/>
        <w:rPr>
          <w:rFonts w:ascii="Helvetica" w:hAnsi="Helvetica" w:cs="Helvetica"/>
          <w:sz w:val="22"/>
          <w:szCs w:val="22"/>
        </w:rPr>
      </w:pPr>
      <w:r>
        <w:rPr>
          <w:rFonts w:ascii="Helvetica" w:hAnsi="Helvetica" w:cs="Helvetica"/>
          <w:sz w:val="22"/>
          <w:szCs w:val="22"/>
        </w:rPr>
        <w:t xml:space="preserve">The energy charges of electric Schedules 1, 11, 12, 21, 22, 25, 31, and 32 are to </w:t>
      </w:r>
      <w:r w:rsidRPr="00B25524">
        <w:rPr>
          <w:rFonts w:ascii="Helvetica" w:hAnsi="Helvetica" w:cs="Helvetica"/>
          <w:sz w:val="22"/>
          <w:szCs w:val="22"/>
        </w:rPr>
        <w:t>be decreased</w:t>
      </w:r>
      <w:r>
        <w:rPr>
          <w:rFonts w:ascii="Helvetica" w:hAnsi="Helvetica" w:cs="Helvetica"/>
          <w:sz w:val="22"/>
          <w:szCs w:val="22"/>
        </w:rPr>
        <w:t xml:space="preserve"> by </w:t>
      </w:r>
      <w:r w:rsidR="00A41915">
        <w:rPr>
          <w:rFonts w:ascii="Helvetica" w:hAnsi="Helvetica" w:cs="Helvetica"/>
          <w:sz w:val="22"/>
          <w:szCs w:val="22"/>
        </w:rPr>
        <w:t>0.00094</w:t>
      </w:r>
      <w:r>
        <w:rPr>
          <w:rFonts w:ascii="Helvetica" w:hAnsi="Helvetica" w:cs="Helvetica"/>
          <w:sz w:val="22"/>
          <w:szCs w:val="22"/>
        </w:rPr>
        <w:t>¢ per kilowatt-hour in all blocks of these rate schedules.</w:t>
      </w:r>
    </w:p>
    <w:p w:rsidR="005547E5" w:rsidRDefault="005547E5" w:rsidP="00573AEF">
      <w:pPr>
        <w:tabs>
          <w:tab w:val="left" w:pos="1440"/>
          <w:tab w:val="left" w:pos="3960"/>
          <w:tab w:val="left" w:pos="5400"/>
          <w:tab w:val="left" w:pos="6840"/>
        </w:tabs>
        <w:ind w:right="-180"/>
        <w:jc w:val="both"/>
        <w:rPr>
          <w:rFonts w:ascii="Helvetica" w:hAnsi="Helvetica" w:cs="Helvetica"/>
          <w:sz w:val="22"/>
          <w:szCs w:val="22"/>
        </w:rPr>
      </w:pPr>
    </w:p>
    <w:p w:rsidR="005547E5" w:rsidRDefault="005547E5" w:rsidP="00573AEF">
      <w:pPr>
        <w:pStyle w:val="BodyText3"/>
        <w:ind w:left="180" w:right="-180"/>
        <w:jc w:val="both"/>
        <w:rPr>
          <w:sz w:val="22"/>
          <w:szCs w:val="22"/>
        </w:rPr>
      </w:pPr>
      <w:r>
        <w:rPr>
          <w:sz w:val="22"/>
          <w:szCs w:val="22"/>
        </w:rPr>
        <w:t>Flat rate charges for Company-owned or Customer-owned Street Lighting and Area Lighting Service,</w:t>
      </w:r>
      <w:r w:rsidRPr="003D1E28">
        <w:rPr>
          <w:sz w:val="22"/>
          <w:szCs w:val="22"/>
        </w:rPr>
        <w:t xml:space="preserve"> </w:t>
      </w:r>
      <w:r>
        <w:rPr>
          <w:sz w:val="22"/>
          <w:szCs w:val="22"/>
        </w:rPr>
        <w:t>Schedules 41-4</w:t>
      </w:r>
      <w:r w:rsidR="00556C6D">
        <w:rPr>
          <w:sz w:val="22"/>
          <w:szCs w:val="22"/>
        </w:rPr>
        <w:t>8</w:t>
      </w:r>
      <w:r>
        <w:rPr>
          <w:sz w:val="22"/>
          <w:szCs w:val="22"/>
        </w:rPr>
        <w:t xml:space="preserve">, are to be decreased by </w:t>
      </w:r>
      <w:r w:rsidR="00A41915">
        <w:rPr>
          <w:sz w:val="22"/>
          <w:szCs w:val="22"/>
        </w:rPr>
        <w:t>0.00094</w:t>
      </w:r>
      <w:r>
        <w:rPr>
          <w:sz w:val="22"/>
          <w:szCs w:val="22"/>
        </w:rPr>
        <w:t>¢ per kilowatt-hour times the monthly usages of the various light sizes and types on these schedules.</w:t>
      </w:r>
    </w:p>
    <w:p w:rsidR="004A31FC" w:rsidRDefault="004A31FC" w:rsidP="00573AEF">
      <w:pPr>
        <w:ind w:left="180" w:right="-180"/>
        <w:outlineLvl w:val="0"/>
        <w:rPr>
          <w:rFonts w:ascii="Helvetica" w:hAnsi="Helvetica" w:cs="Helvetica"/>
          <w:sz w:val="22"/>
          <w:szCs w:val="22"/>
        </w:rPr>
      </w:pPr>
    </w:p>
    <w:p w:rsidR="004A31FC" w:rsidRDefault="004A31FC" w:rsidP="00573AEF">
      <w:pPr>
        <w:ind w:left="180" w:right="-180"/>
        <w:outlineLvl w:val="0"/>
        <w:rPr>
          <w:rFonts w:ascii="Helvetica" w:hAnsi="Helvetica" w:cs="Helvetica"/>
          <w:sz w:val="22"/>
          <w:szCs w:val="22"/>
        </w:rPr>
      </w:pPr>
    </w:p>
    <w:p w:rsidR="00B950C6" w:rsidRDefault="00B950C6" w:rsidP="00573AEF">
      <w:pPr>
        <w:ind w:left="180" w:right="-180"/>
        <w:outlineLvl w:val="0"/>
        <w:rPr>
          <w:rFonts w:ascii="Helvetica" w:hAnsi="Helvetica" w:cs="Helvetica"/>
          <w:sz w:val="22"/>
          <w:szCs w:val="22"/>
        </w:rPr>
      </w:pPr>
      <w:r>
        <w:rPr>
          <w:rFonts w:ascii="Helvetica" w:hAnsi="Helvetica" w:cs="Helvetica"/>
          <w:sz w:val="22"/>
          <w:szCs w:val="22"/>
        </w:rPr>
        <w:t xml:space="preserve">SPECIAL TERMS </w:t>
      </w:r>
      <w:smartTag w:uri="urn:schemas-microsoft-com:office:smarttags" w:element="stockticker">
        <w:r>
          <w:rPr>
            <w:rFonts w:ascii="Helvetica" w:hAnsi="Helvetica" w:cs="Helvetica"/>
            <w:sz w:val="22"/>
            <w:szCs w:val="22"/>
          </w:rPr>
          <w:t>AND</w:t>
        </w:r>
      </w:smartTag>
      <w:r>
        <w:rPr>
          <w:rFonts w:ascii="Helvetica" w:hAnsi="Helvetica" w:cs="Helvetica"/>
          <w:sz w:val="22"/>
          <w:szCs w:val="22"/>
        </w:rPr>
        <w:t xml:space="preserve"> CONDITIONS: </w:t>
      </w:r>
    </w:p>
    <w:p w:rsidR="00B950C6" w:rsidRDefault="00B950C6" w:rsidP="00573AEF">
      <w:pPr>
        <w:ind w:left="180" w:right="-180"/>
        <w:rPr>
          <w:rFonts w:ascii="Helvetica" w:hAnsi="Helvetica" w:cs="Helvetica"/>
          <w:sz w:val="22"/>
          <w:szCs w:val="22"/>
        </w:rPr>
      </w:pPr>
      <w:r>
        <w:rPr>
          <w:rFonts w:ascii="Helvetica" w:hAnsi="Helvetica" w:cs="Helvetica"/>
          <w:sz w:val="22"/>
          <w:szCs w:val="22"/>
        </w:rPr>
        <w:tab/>
      </w:r>
    </w:p>
    <w:p w:rsidR="00B950C6" w:rsidRDefault="00B950C6" w:rsidP="00573AEF">
      <w:pPr>
        <w:ind w:left="180" w:right="-180"/>
        <w:rPr>
          <w:rFonts w:ascii="Helvetica" w:hAnsi="Helvetica" w:cs="Helvetica"/>
          <w:sz w:val="22"/>
          <w:szCs w:val="22"/>
        </w:rPr>
      </w:pPr>
      <w:r>
        <w:rPr>
          <w:rFonts w:ascii="Helvetica" w:hAnsi="Helvetica" w:cs="Helvetica"/>
          <w:sz w:val="22"/>
          <w:szCs w:val="22"/>
        </w:rPr>
        <w:t xml:space="preserve">Service under this schedule is subject to the Rules and Regulations contained in this tariff.  </w:t>
      </w:r>
    </w:p>
    <w:p w:rsidR="00B950C6" w:rsidRDefault="00B950C6" w:rsidP="00573AEF">
      <w:pPr>
        <w:ind w:left="180" w:right="-180"/>
        <w:rPr>
          <w:rFonts w:ascii="Helvetica" w:hAnsi="Helvetica" w:cs="Helvetica"/>
          <w:sz w:val="22"/>
          <w:szCs w:val="22"/>
        </w:rPr>
      </w:pPr>
      <w:r>
        <w:rPr>
          <w:rFonts w:ascii="Helvetica" w:hAnsi="Helvetica" w:cs="Helvetica"/>
          <w:sz w:val="22"/>
          <w:szCs w:val="22"/>
        </w:rPr>
        <w:tab/>
      </w:r>
    </w:p>
    <w:p w:rsidR="00B950C6" w:rsidRDefault="00B950C6" w:rsidP="00573AEF">
      <w:pPr>
        <w:ind w:left="180" w:right="-180"/>
        <w:rPr>
          <w:rFonts w:ascii="Helvetica" w:hAnsi="Helvetica" w:cs="Helvetica"/>
          <w:sz w:val="22"/>
          <w:szCs w:val="22"/>
        </w:rPr>
      </w:pPr>
      <w:r>
        <w:rPr>
          <w:rFonts w:ascii="Helvetica" w:hAnsi="Helvetica" w:cs="Helvetica"/>
          <w:sz w:val="22"/>
          <w:szCs w:val="22"/>
        </w:rPr>
        <w:t>The above Rate is subject to increases as set forth in Tax Adjustment Schedul</w:t>
      </w:r>
      <w:r w:rsidR="00AA0342">
        <w:rPr>
          <w:rFonts w:ascii="Helvetica" w:hAnsi="Helvetica" w:cs="Helvetica"/>
          <w:sz w:val="22"/>
          <w:szCs w:val="22"/>
        </w:rPr>
        <w:t>e 58</w:t>
      </w:r>
      <w:r w:rsidR="00573AEF">
        <w:rPr>
          <w:rFonts w:ascii="Helvetica" w:hAnsi="Helvetica" w:cs="Helvetica"/>
          <w:sz w:val="22"/>
          <w:szCs w:val="22"/>
        </w:rPr>
        <w:t>.</w:t>
      </w:r>
    </w:p>
    <w:p w:rsidR="00B950C6" w:rsidRDefault="00B950C6">
      <w:pPr>
        <w:ind w:left="180"/>
        <w:rPr>
          <w:sz w:val="22"/>
          <w:szCs w:val="22"/>
        </w:rPr>
      </w:pPr>
    </w:p>
    <w:p w:rsidR="00B950C6" w:rsidRDefault="00B950C6"/>
    <w:sectPr w:rsidR="00B950C6" w:rsidSect="001D296F">
      <w:headerReference w:type="even" r:id="rId8"/>
      <w:headerReference w:type="default" r:id="rId9"/>
      <w:footerReference w:type="even" r:id="rId10"/>
      <w:footerReference w:type="default" r:id="rId11"/>
      <w:headerReference w:type="first" r:id="rId12"/>
      <w:footerReference w:type="first" r:id="rId13"/>
      <w:pgSz w:w="12240" w:h="15840" w:code="1"/>
      <w:pgMar w:top="2160" w:right="1800" w:bottom="2160" w:left="180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0CE" w:rsidRDefault="009C10CE">
      <w:r>
        <w:separator/>
      </w:r>
    </w:p>
  </w:endnote>
  <w:endnote w:type="continuationSeparator" w:id="0">
    <w:p w:rsidR="009C10CE" w:rsidRDefault="009C10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C6" w:rsidRDefault="00830590">
    <w:pPr>
      <w:pStyle w:val="Footer"/>
    </w:pPr>
    <w:r>
      <w:rPr>
        <w:noProof/>
      </w:rPr>
      <w:pict>
        <v:shapetype id="_x0000_t202" coordsize="21600,21600" o:spt="202" path="m,l,21600r21600,l21600,xe">
          <v:stroke joinstyle="miter"/>
          <v:path gradientshapeok="t" o:connecttype="rect"/>
        </v:shapetype>
        <v:shape id="_x0000_s2057" type="#_x0000_t202" style="position:absolute;margin-left:-10.8pt;margin-top:-67.7pt;width:460.8pt;height:36pt;z-index:251661312" o:allowincell="f" filled="f" stroked="f">
          <v:textbox style="mso-next-textbox:#_x0000_s2057" inset="0,0,0,0">
            <w:txbxContent>
              <w:p w:rsidR="00F5140F" w:rsidRDefault="00F5140F">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r>
                <w:r w:rsidR="005547E5">
                  <w:rPr>
                    <w:rFonts w:ascii="Arial" w:hAnsi="Arial" w:cs="Arial"/>
                  </w:rPr>
                  <w:t>February</w:t>
                </w:r>
                <w:r>
                  <w:rPr>
                    <w:rFonts w:ascii="Arial" w:hAnsi="Arial" w:cs="Arial"/>
                  </w:rPr>
                  <w:t xml:space="preserve"> </w:t>
                </w:r>
                <w:r w:rsidR="00A41915">
                  <w:rPr>
                    <w:rFonts w:ascii="Arial" w:hAnsi="Arial" w:cs="Arial"/>
                  </w:rPr>
                  <w:t>4</w:t>
                </w:r>
                <w:r w:rsidR="005547E5">
                  <w:rPr>
                    <w:rFonts w:ascii="Arial" w:hAnsi="Arial" w:cs="Arial"/>
                  </w:rPr>
                  <w:t>, 2014</w:t>
                </w:r>
                <w:r w:rsidR="00605C73">
                  <w:rPr>
                    <w:rFonts w:ascii="Arial" w:hAnsi="Arial" w:cs="Arial"/>
                  </w:rPr>
                  <w:tab/>
                  <w:t>Effective</w:t>
                </w:r>
                <w:r w:rsidR="00605C73">
                  <w:rPr>
                    <w:rFonts w:ascii="Arial" w:hAnsi="Arial" w:cs="Arial"/>
                  </w:rPr>
                  <w:tab/>
                </w:r>
                <w:r w:rsidR="005547E5">
                  <w:rPr>
                    <w:rFonts w:ascii="Arial" w:hAnsi="Arial" w:cs="Arial"/>
                  </w:rPr>
                  <w:t xml:space="preserve">March </w:t>
                </w:r>
                <w:r w:rsidR="00A41915">
                  <w:rPr>
                    <w:rFonts w:ascii="Arial" w:hAnsi="Arial" w:cs="Arial"/>
                  </w:rPr>
                  <w:t>7</w:t>
                </w:r>
                <w:r w:rsidR="00353D54">
                  <w:rPr>
                    <w:rFonts w:ascii="Arial" w:hAnsi="Arial" w:cs="Arial"/>
                  </w:rPr>
                  <w:t>, 2014</w:t>
                </w:r>
              </w:p>
              <w:p w:rsidR="00F5140F" w:rsidRDefault="00F5140F">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rsidR="00B950C6" w:rsidRDefault="00B950C6" w:rsidP="00605C73">
                <w:pPr>
                  <w:tabs>
                    <w:tab w:val="left" w:pos="630"/>
                    <w:tab w:val="left" w:pos="1620"/>
                    <w:tab w:val="left" w:pos="5220"/>
                    <w:tab w:val="left" w:pos="6300"/>
                  </w:tabs>
                  <w:rPr>
                    <w:rFonts w:ascii="Arial" w:hAnsi="Arial" w:cs="Arial"/>
                  </w:rPr>
                </w:pPr>
              </w:p>
              <w:p w:rsidR="00B950C6" w:rsidRDefault="00B950C6">
                <w:pPr>
                  <w:tabs>
                    <w:tab w:val="left" w:pos="630"/>
                    <w:tab w:val="left" w:pos="1620"/>
                    <w:tab w:val="left" w:pos="5220"/>
                    <w:tab w:val="left" w:pos="6300"/>
                  </w:tabs>
                  <w:ind w:firstLine="720"/>
                  <w:rPr>
                    <w:rFonts w:ascii="Arial" w:hAnsi="Arial" w:cs="Arial"/>
                    <w:sz w:val="16"/>
                    <w:szCs w:val="16"/>
                  </w:rPr>
                </w:pPr>
                <w:r>
                  <w:rPr>
                    <w:rFonts w:ascii="Arial" w:hAnsi="Arial" w:cs="Arial"/>
                  </w:rPr>
                  <w:tab/>
                </w:r>
                <w:r>
                  <w:rPr>
                    <w:rFonts w:ascii="Arial" w:hAnsi="Arial" w:cs="Arial"/>
                  </w:rPr>
                  <w:tab/>
                </w:r>
              </w:p>
              <w:p w:rsidR="00B950C6" w:rsidRDefault="00B950C6">
                <w:pPr>
                  <w:tabs>
                    <w:tab w:val="left" w:pos="630"/>
                    <w:tab w:val="left" w:pos="1620"/>
                    <w:tab w:val="left" w:pos="5220"/>
                    <w:tab w:val="left" w:pos="6300"/>
                  </w:tabs>
                  <w:ind w:firstLine="720"/>
                </w:pPr>
              </w:p>
            </w:txbxContent>
          </v:textbox>
        </v:shape>
      </w:pict>
    </w:r>
    <w:r>
      <w:rPr>
        <w:noProof/>
      </w:rPr>
      <w:pict>
        <v:shape id="_x0000_s2058" type="#_x0000_t202" style="position:absolute;margin-left:-10.8pt;margin-top:-31.7pt;width:460.8pt;height:28.8pt;z-index:251662336" o:allowincell="f" filled="f" stroked="f">
          <v:textbox style="mso-next-textbox:#_x0000_s2058" inset="0,0,0,0">
            <w:txbxContent>
              <w:p w:rsidR="00B950C6" w:rsidRDefault="00B950C6">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Utilities </w:t>
                </w:r>
              </w:p>
              <w:p w:rsidR="00B950C6" w:rsidRDefault="00B950C6">
                <w:pPr>
                  <w:tabs>
                    <w:tab w:val="left" w:pos="900"/>
                    <w:tab w:val="left" w:pos="3330"/>
                    <w:tab w:val="left" w:pos="3420"/>
                    <w:tab w:val="left" w:pos="5400"/>
                  </w:tabs>
                </w:pPr>
                <w:r>
                  <w:rPr>
                    <w:rFonts w:ascii="Arial" w:hAnsi="Arial" w:cs="Arial"/>
                  </w:rPr>
                  <w:tab/>
                  <w:t xml:space="preserve">By   </w:t>
                </w:r>
                <w:r>
                  <w:rPr>
                    <w:rFonts w:ascii="Arial" w:hAnsi="Arial" w:cs="Arial"/>
                  </w:rPr>
                  <w:tab/>
                </w:r>
                <w:smartTag w:uri="urn:schemas:contacts" w:element="Sn">
                  <w:smartTag w:uri="urn:schemas:contacts" w:element="Sn">
                    <w:r>
                      <w:rPr>
                        <w:rFonts w:ascii="Arial" w:hAnsi="Arial" w:cs="Arial"/>
                      </w:rPr>
                      <w:t>Kelly</w:t>
                    </w:r>
                  </w:smartTag>
                  <w:r>
                    <w:rPr>
                      <w:rFonts w:ascii="Arial" w:hAnsi="Arial" w:cs="Arial"/>
                    </w:rPr>
                    <w:t xml:space="preserve"> </w:t>
                  </w:r>
                  <w:smartTag w:uri="urn:schemas:contacts" w:element="Sn">
                    <w:r>
                      <w:rPr>
                        <w:rFonts w:ascii="Arial" w:hAnsi="Arial" w:cs="Arial"/>
                      </w:rPr>
                      <w:t>Norwood</w:t>
                    </w:r>
                  </w:smartTag>
                </w:smartTag>
                <w:r>
                  <w:rPr>
                    <w:rFonts w:ascii="Arial" w:hAnsi="Arial" w:cs="Arial"/>
                  </w:rPr>
                  <w:t>,      Vice President, State &amp; Federal Regulation</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0CE" w:rsidRDefault="009C10CE">
      <w:r>
        <w:separator/>
      </w:r>
    </w:p>
  </w:footnote>
  <w:footnote w:type="continuationSeparator" w:id="0">
    <w:p w:rsidR="009C10CE" w:rsidRDefault="009C10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0C6" w:rsidRDefault="00830590">
    <w:pPr>
      <w:pStyle w:val="Header"/>
    </w:pPr>
    <w:r>
      <w:rPr>
        <w:noProof/>
      </w:rPr>
      <w:pict>
        <v:rect id="_x0000_s2049" style="position:absolute;margin-left:-10.8pt;margin-top:9in;width:460.8pt;height:36pt;z-index:251660288" o:allowincell="f" filled="f"/>
      </w:pict>
    </w:r>
    <w:r>
      <w:rPr>
        <w:noProof/>
      </w:rPr>
      <w:pict>
        <v:line id="_x0000_s2050" style="position:absolute;flip:y;z-index:251659264" from="313.2pt,0" to="313.2pt,64.8pt" o:allowincell="f"/>
      </w:pict>
    </w:r>
    <w:r>
      <w:rPr>
        <w:noProof/>
      </w:rPr>
      <w:pict>
        <v:line id="_x0000_s2051" style="position:absolute;z-index:251658240" from="-10.8pt,36pt" to="-10.8pt,64.8pt" o:allowincell="f"/>
      </w:pict>
    </w:r>
    <w:r>
      <w:rPr>
        <w:noProof/>
      </w:rPr>
      <w:pict>
        <v:line id="_x0000_s2052" style="position:absolute;z-index:251657216" from="-10.8pt,36pt" to="313.2pt,36pt" o:allowincell="f"/>
      </w:pict>
    </w:r>
    <w:r>
      <w:rPr>
        <w:noProof/>
      </w:rPr>
      <w:pict>
        <v:shapetype id="_x0000_t202" coordsize="21600,21600" o:spt="202" path="m,l,21600r21600,l21600,xe">
          <v:stroke joinstyle="miter"/>
          <v:path gradientshapeok="t" o:connecttype="rect"/>
        </v:shapetype>
        <v:shape id="_x0000_s2053" type="#_x0000_t202" style="position:absolute;margin-left:-10.8pt;margin-top:36pt;width:324pt;height:28.8pt;z-index:251656192" o:allowincell="f" filled="f" stroked="f">
          <v:textbox style="mso-next-textbox:#_x0000_s2053">
            <w:txbxContent>
              <w:p w:rsidR="00B950C6" w:rsidRDefault="00B950C6">
                <w:pPr>
                  <w:pStyle w:val="Header"/>
                  <w:jc w:val="center"/>
                  <w:rPr>
                    <w:rFonts w:ascii="Arial" w:hAnsi="Arial" w:cs="Arial"/>
                  </w:rPr>
                </w:pPr>
                <w:r>
                  <w:rPr>
                    <w:rFonts w:ascii="Arial" w:hAnsi="Arial" w:cs="Arial"/>
                  </w:rPr>
                  <w:t>AVISTA  CORPORATION</w:t>
                </w:r>
              </w:p>
              <w:p w:rsidR="00B950C6" w:rsidRDefault="00B950C6">
                <w:pPr>
                  <w:jc w:val="center"/>
                </w:pPr>
                <w:r>
                  <w:rPr>
                    <w:rFonts w:ascii="Arial" w:hAnsi="Arial" w:cs="Arial"/>
                  </w:rPr>
                  <w:t>d/b/a  Avista Utilities</w:t>
                </w:r>
              </w:p>
            </w:txbxContent>
          </v:textbox>
        </v:shape>
      </w:pict>
    </w:r>
    <w:r>
      <w:rPr>
        <w:noProof/>
      </w:rPr>
      <w:pict>
        <v:shape id="_x0000_s2054" type="#_x0000_t202" style="position:absolute;margin-left:313.2pt;margin-top:0;width:136.8pt;height:64.8pt;z-index:251655168" o:allowincell="f" filled="f" stroked="f">
          <v:textbox style="mso-next-textbox:#_x0000_s2054" inset="0,.72pt,0,0">
            <w:txbxContent>
              <w:p w:rsidR="00B950C6" w:rsidRDefault="00B950C6">
                <w:pPr>
                  <w:jc w:val="right"/>
                  <w:rPr>
                    <w:rFonts w:ascii="Arial" w:hAnsi="Arial" w:cs="Arial"/>
                  </w:rPr>
                </w:pPr>
              </w:p>
              <w:p w:rsidR="00B950C6" w:rsidRDefault="00B950C6">
                <w:pPr>
                  <w:tabs>
                    <w:tab w:val="right" w:pos="2430"/>
                  </w:tabs>
                  <w:rPr>
                    <w:rFonts w:ascii="Arial" w:hAnsi="Arial" w:cs="Arial"/>
                  </w:rPr>
                </w:pPr>
                <w:r>
                  <w:rPr>
                    <w:rFonts w:ascii="Arial" w:hAnsi="Arial" w:cs="Arial"/>
                  </w:rPr>
                  <w:tab/>
                </w:r>
              </w:p>
              <w:p w:rsidR="00B950C6" w:rsidRDefault="00B950C6">
                <w:pPr>
                  <w:tabs>
                    <w:tab w:val="right" w:pos="2610"/>
                  </w:tabs>
                  <w:rPr>
                    <w:rFonts w:ascii="Arial" w:hAnsi="Arial" w:cs="Arial"/>
                  </w:rPr>
                </w:pPr>
                <w:r>
                  <w:rPr>
                    <w:rFonts w:ascii="Arial" w:hAnsi="Arial" w:cs="Arial"/>
                  </w:rPr>
                  <w:tab/>
                  <w:t>9</w:t>
                </w:r>
                <w:r w:rsidR="005547E5">
                  <w:rPr>
                    <w:rFonts w:ascii="Arial" w:hAnsi="Arial" w:cs="Arial"/>
                  </w:rPr>
                  <w:t>8</w:t>
                </w:r>
              </w:p>
            </w:txbxContent>
          </v:textbox>
        </v:shape>
      </w:pict>
    </w:r>
    <w:r>
      <w:rPr>
        <w:noProof/>
      </w:rPr>
      <w:pict>
        <v:shape id="_x0000_s2055" type="#_x0000_t202" style="position:absolute;margin-left:-10.8pt;margin-top:0;width:324pt;height:36pt;z-index:251654144" o:allowincell="f" filled="f" stroked="f">
          <v:textbox style="mso-next-textbox:#_x0000_s2055" inset="0,0,0,0">
            <w:txbxContent>
              <w:p w:rsidR="005547E5" w:rsidRDefault="005547E5">
                <w:pPr>
                  <w:pStyle w:val="Header"/>
                  <w:tabs>
                    <w:tab w:val="clear" w:pos="4320"/>
                    <w:tab w:val="right" w:pos="6300"/>
                  </w:tabs>
                  <w:rPr>
                    <w:rFonts w:ascii="Arial" w:hAnsi="Arial" w:cs="Arial"/>
                  </w:rPr>
                </w:pPr>
              </w:p>
              <w:p w:rsidR="00B950C6" w:rsidRDefault="00B950C6">
                <w:pPr>
                  <w:pStyle w:val="Header"/>
                  <w:tabs>
                    <w:tab w:val="clear" w:pos="4320"/>
                    <w:tab w:val="right" w:pos="6300"/>
                  </w:tabs>
                  <w:rPr>
                    <w:rFonts w:ascii="Arial" w:hAnsi="Arial" w:cs="Arial"/>
                  </w:rPr>
                </w:pPr>
                <w:r>
                  <w:rPr>
                    <w:rFonts w:ascii="Arial" w:hAnsi="Arial" w:cs="Arial"/>
                  </w:rPr>
                  <w:tab/>
                </w:r>
              </w:p>
              <w:p w:rsidR="00B950C6" w:rsidRDefault="00B950C6">
                <w:pPr>
                  <w:tabs>
                    <w:tab w:val="left" w:pos="180"/>
                    <w:tab w:val="right" w:pos="6300"/>
                  </w:tabs>
                  <w:rPr>
                    <w:rFonts w:ascii="Arial" w:hAnsi="Arial" w:cs="Arial"/>
                  </w:rPr>
                </w:pPr>
                <w:r>
                  <w:rPr>
                    <w:rFonts w:ascii="Arial" w:hAnsi="Arial" w:cs="Arial"/>
                  </w:rPr>
                  <w:tab/>
                  <w:t>WN U-28</w:t>
                </w:r>
                <w:r>
                  <w:rPr>
                    <w:rFonts w:ascii="Arial" w:hAnsi="Arial" w:cs="Arial"/>
                  </w:rPr>
                  <w:tab/>
                </w:r>
                <w:r w:rsidR="005547E5">
                  <w:rPr>
                    <w:rFonts w:ascii="Arial" w:hAnsi="Arial" w:cs="Arial"/>
                  </w:rPr>
                  <w:t>Original</w:t>
                </w:r>
                <w:r>
                  <w:rPr>
                    <w:rFonts w:ascii="Arial" w:hAnsi="Arial" w:cs="Arial"/>
                  </w:rPr>
                  <w:t xml:space="preserve"> Sheet 9</w:t>
                </w:r>
                <w:r w:rsidR="00551DF9">
                  <w:rPr>
                    <w:rFonts w:ascii="Arial" w:hAnsi="Arial" w:cs="Arial"/>
                  </w:rPr>
                  <w:t>8</w:t>
                </w:r>
              </w:p>
            </w:txbxContent>
          </v:textbox>
        </v:shape>
      </w:pict>
    </w:r>
    <w:r>
      <w:rPr>
        <w:noProof/>
      </w:rPr>
      <w:pict>
        <v:rect id="_x0000_s2056" style="position:absolute;margin-left:-10.8pt;margin-top:64.8pt;width:460.8pt;height:583.2pt;z-index:251653120" o:allowincell="f" fill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DF9" w:rsidRDefault="00551D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56746"/>
    <w:multiLevelType w:val="hybridMultilevel"/>
    <w:tmpl w:val="8FE23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61">
      <o:colormenu v:ext="edit" strokecolor="none [3212]" shadowcolor="none [3212]"/>
    </o:shapedefaults>
    <o:shapelayout v:ext="edit">
      <o:idmap v:ext="edit" data="2"/>
    </o:shapelayout>
  </w:hdrShapeDefaults>
  <w:footnotePr>
    <w:footnote w:id="-1"/>
    <w:footnote w:id="0"/>
  </w:footnotePr>
  <w:endnotePr>
    <w:endnote w:id="-1"/>
    <w:endnote w:id="0"/>
  </w:endnotePr>
  <w:compat/>
  <w:rsids>
    <w:rsidRoot w:val="00B950C6"/>
    <w:rsid w:val="000078FC"/>
    <w:rsid w:val="000B5924"/>
    <w:rsid w:val="00185B06"/>
    <w:rsid w:val="001D296F"/>
    <w:rsid w:val="0028654E"/>
    <w:rsid w:val="002A7284"/>
    <w:rsid w:val="00353D54"/>
    <w:rsid w:val="003856F5"/>
    <w:rsid w:val="003F4939"/>
    <w:rsid w:val="00416C6E"/>
    <w:rsid w:val="004A31FC"/>
    <w:rsid w:val="00551DF9"/>
    <w:rsid w:val="005547E5"/>
    <w:rsid w:val="00556C6D"/>
    <w:rsid w:val="00573AEF"/>
    <w:rsid w:val="00591BB8"/>
    <w:rsid w:val="00605C73"/>
    <w:rsid w:val="00610682"/>
    <w:rsid w:val="00611B52"/>
    <w:rsid w:val="00682EB5"/>
    <w:rsid w:val="00791318"/>
    <w:rsid w:val="00792A74"/>
    <w:rsid w:val="0079590C"/>
    <w:rsid w:val="00830590"/>
    <w:rsid w:val="008D30B3"/>
    <w:rsid w:val="009836C7"/>
    <w:rsid w:val="009A1219"/>
    <w:rsid w:val="009C10CE"/>
    <w:rsid w:val="00A17FBD"/>
    <w:rsid w:val="00A41915"/>
    <w:rsid w:val="00AA0342"/>
    <w:rsid w:val="00AC6A9C"/>
    <w:rsid w:val="00B950C6"/>
    <w:rsid w:val="00BD0D85"/>
    <w:rsid w:val="00BD1958"/>
    <w:rsid w:val="00CA6083"/>
    <w:rsid w:val="00CB559D"/>
    <w:rsid w:val="00CC316D"/>
    <w:rsid w:val="00CF5938"/>
    <w:rsid w:val="00DE1021"/>
    <w:rsid w:val="00DF39A6"/>
    <w:rsid w:val="00ED7AAE"/>
    <w:rsid w:val="00F5140F"/>
    <w:rsid w:val="00F5154F"/>
    <w:rsid w:val="00FC4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martTagType w:namespaceuri="urn:schemas:contacts" w:name="Sn"/>
  <w:smartTagType w:namespaceuri="urn:schemas-microsoft-com:office:smarttags" w:name="place"/>
  <w:shapeDefaults>
    <o:shapedefaults v:ext="edit" spidmax="2061">
      <o:colormenu v:ext="edit" strokecolor="none [3212]" shadowcolor="none [3212]"/>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96F"/>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296F"/>
    <w:pPr>
      <w:tabs>
        <w:tab w:val="center" w:pos="4320"/>
        <w:tab w:val="right" w:pos="8640"/>
      </w:tabs>
    </w:pPr>
  </w:style>
  <w:style w:type="character" w:customStyle="1" w:styleId="HeaderChar">
    <w:name w:val="Header Char"/>
    <w:basedOn w:val="DefaultParagraphFont"/>
    <w:link w:val="Header"/>
    <w:uiPriority w:val="99"/>
    <w:semiHidden/>
    <w:rsid w:val="001D296F"/>
    <w:rPr>
      <w:sz w:val="20"/>
      <w:szCs w:val="20"/>
    </w:rPr>
  </w:style>
  <w:style w:type="paragraph" w:styleId="Footer">
    <w:name w:val="footer"/>
    <w:basedOn w:val="Normal"/>
    <w:link w:val="FooterChar"/>
    <w:uiPriority w:val="99"/>
    <w:rsid w:val="001D296F"/>
    <w:pPr>
      <w:tabs>
        <w:tab w:val="center" w:pos="4320"/>
        <w:tab w:val="right" w:pos="8640"/>
      </w:tabs>
    </w:pPr>
  </w:style>
  <w:style w:type="character" w:customStyle="1" w:styleId="FooterChar">
    <w:name w:val="Footer Char"/>
    <w:basedOn w:val="DefaultParagraphFont"/>
    <w:link w:val="Footer"/>
    <w:uiPriority w:val="99"/>
    <w:semiHidden/>
    <w:rsid w:val="001D296F"/>
    <w:rPr>
      <w:sz w:val="20"/>
      <w:szCs w:val="20"/>
    </w:rPr>
  </w:style>
  <w:style w:type="paragraph" w:styleId="BodyText2">
    <w:name w:val="Body Text 2"/>
    <w:basedOn w:val="Normal"/>
    <w:link w:val="BodyText2Char"/>
    <w:uiPriority w:val="99"/>
    <w:rsid w:val="001D296F"/>
    <w:pPr>
      <w:ind w:right="-270"/>
    </w:pPr>
    <w:rPr>
      <w:rFonts w:ascii="Helvetica" w:hAnsi="Helvetica" w:cs="Helvetica"/>
      <w:sz w:val="24"/>
      <w:szCs w:val="24"/>
    </w:rPr>
  </w:style>
  <w:style w:type="character" w:customStyle="1" w:styleId="BodyText2Char">
    <w:name w:val="Body Text 2 Char"/>
    <w:basedOn w:val="DefaultParagraphFont"/>
    <w:link w:val="BodyText2"/>
    <w:uiPriority w:val="99"/>
    <w:semiHidden/>
    <w:rsid w:val="001D296F"/>
    <w:rPr>
      <w:sz w:val="20"/>
      <w:szCs w:val="20"/>
    </w:rPr>
  </w:style>
  <w:style w:type="paragraph" w:styleId="BodyText3">
    <w:name w:val="Body Text 3"/>
    <w:basedOn w:val="Normal"/>
    <w:link w:val="BodyText3Char"/>
    <w:uiPriority w:val="99"/>
    <w:rsid w:val="001D296F"/>
    <w:pPr>
      <w:ind w:right="-450"/>
    </w:pPr>
    <w:rPr>
      <w:rFonts w:ascii="Helvetica" w:hAnsi="Helvetica" w:cs="Helvetica"/>
      <w:sz w:val="24"/>
      <w:szCs w:val="24"/>
    </w:rPr>
  </w:style>
  <w:style w:type="character" w:customStyle="1" w:styleId="BodyText3Char">
    <w:name w:val="Body Text 3 Char"/>
    <w:basedOn w:val="DefaultParagraphFont"/>
    <w:link w:val="BodyText3"/>
    <w:uiPriority w:val="99"/>
    <w:semiHidden/>
    <w:rsid w:val="001D296F"/>
    <w:rPr>
      <w:sz w:val="16"/>
      <w:szCs w:val="16"/>
    </w:rPr>
  </w:style>
  <w:style w:type="paragraph" w:styleId="BalloonText">
    <w:name w:val="Balloon Text"/>
    <w:basedOn w:val="Normal"/>
    <w:link w:val="BalloonTextChar"/>
    <w:uiPriority w:val="99"/>
    <w:semiHidden/>
    <w:unhideWhenUsed/>
    <w:rsid w:val="00AA0342"/>
    <w:rPr>
      <w:rFonts w:ascii="Tahoma" w:hAnsi="Tahoma" w:cs="Tahoma"/>
      <w:sz w:val="16"/>
      <w:szCs w:val="16"/>
    </w:rPr>
  </w:style>
  <w:style w:type="character" w:customStyle="1" w:styleId="BalloonTextChar">
    <w:name w:val="Balloon Text Char"/>
    <w:basedOn w:val="DefaultParagraphFont"/>
    <w:link w:val="BalloonText"/>
    <w:uiPriority w:val="99"/>
    <w:semiHidden/>
    <w:rsid w:val="00AA0342"/>
    <w:rPr>
      <w:rFonts w:ascii="Tahoma" w:hAnsi="Tahoma" w:cs="Tahoma"/>
      <w:sz w:val="16"/>
      <w:szCs w:val="16"/>
    </w:rPr>
  </w:style>
  <w:style w:type="paragraph" w:styleId="ListParagraph">
    <w:name w:val="List Paragraph"/>
    <w:basedOn w:val="Normal"/>
    <w:uiPriority w:val="34"/>
    <w:qFormat/>
    <w:rsid w:val="00AA03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Initial Filing</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Closed</CaseStatus>
    <OpenedDate xmlns="dc463f71-b30c-4ab2-9473-d307f9d35888">2014-02-04T08:00:00+00:00</OpenedDate>
    <Date1 xmlns="dc463f71-b30c-4ab2-9473-d307f9d35888">2014-02-04T08:00:00+00:00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2A958563-D77D-4F95-AA80-742E005BA25A}"/>
</file>

<file path=customXml/itemProps2.xml><?xml version="1.0" encoding="utf-8"?>
<ds:datastoreItem xmlns:ds="http://schemas.openxmlformats.org/officeDocument/2006/customXml" ds:itemID="{F5631D81-B3B6-4F5D-B065-FDA84ED1BD52}"/>
</file>

<file path=customXml/itemProps3.xml><?xml version="1.0" encoding="utf-8"?>
<ds:datastoreItem xmlns:ds="http://schemas.openxmlformats.org/officeDocument/2006/customXml" ds:itemID="{39F6AEB4-AC47-4A64-8FD5-2DC5A7B122AB}"/>
</file>

<file path=customXml/itemProps4.xml><?xml version="1.0" encoding="utf-8"?>
<ds:datastoreItem xmlns:ds="http://schemas.openxmlformats.org/officeDocument/2006/customXml" ds:itemID="{DCACD0EC-B34F-44EB-A61A-A0442208A894}"/>
</file>

<file path=customXml/itemProps5.xml><?xml version="1.0" encoding="utf-8"?>
<ds:datastoreItem xmlns:ds="http://schemas.openxmlformats.org/officeDocument/2006/customXml" ds:itemID="{20B8E598-3EF8-4C82-85C9-835A3D2FC905}"/>
</file>

<file path=docProps/app.xml><?xml version="1.0" encoding="utf-8"?>
<Properties xmlns="http://schemas.openxmlformats.org/officeDocument/2006/extended-properties" xmlns:vt="http://schemas.openxmlformats.org/officeDocument/2006/docPropsVTypes">
  <Template>Normal.dotm</Template>
  <TotalTime>12</TotalTime>
  <Pages>1</Pages>
  <Words>229</Words>
  <Characters>1200</Characters>
  <Application>Microsoft Office Word</Application>
  <DocSecurity>0</DocSecurity>
  <Lines>10</Lines>
  <Paragraphs>2</Paragraphs>
  <ScaleCrop>false</ScaleCrop>
  <Company>Avista Corp</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93</dc:title>
  <dc:creator>Avista Corp Employee</dc:creator>
  <cp:lastModifiedBy>Patrick Ehrbar</cp:lastModifiedBy>
  <cp:revision>8</cp:revision>
  <cp:lastPrinted>2002-06-21T17:11:00Z</cp:lastPrinted>
  <dcterms:created xsi:type="dcterms:W3CDTF">2014-01-14T17:37:00Z</dcterms:created>
  <dcterms:modified xsi:type="dcterms:W3CDTF">2014-01-22T23:09:00Z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