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CB35AB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CB35AB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CB35AB" w:rsidP="00CB35A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PURCHASE RIDER</w:t>
            </w:r>
          </w:p>
        </w:tc>
      </w:tr>
    </w:tbl>
    <w:p w:rsidR="00B70BA0" w:rsidRPr="00FF3879" w:rsidRDefault="00B70BA0" w:rsidP="00452B89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</w:p>
    <w:p w:rsidR="008F75A0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PREFACE: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>The Company and many Customers have worked together to encourage the development of Renewable Energy resources that (i) will provide clean energy to Customers at a long-term contracted rate, (ii) support the local economy, and (iii) could be publicized and leveraged for external benefit.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 xml:space="preserve">This Schedule is designed to provide Customers a voluntary opportunity to purchase Renewable Energy as established by RCW 19.29A.090. 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right" w:pos="6120"/>
          <w:tab w:val="decimal" w:pos="9720"/>
        </w:tabs>
        <w:spacing w:line="286" w:lineRule="exact"/>
        <w:ind w:right="180"/>
        <w:rPr>
          <w:rFonts w:ascii="Arial" w:hAnsi="Arial"/>
          <w:sz w:val="20"/>
          <w:szCs w:val="20"/>
        </w:rPr>
      </w:pPr>
      <w:bookmarkStart w:id="0" w:name="_GoBack"/>
      <w:bookmarkEnd w:id="0"/>
      <w:r w:rsidRPr="00FF3879">
        <w:rPr>
          <w:rFonts w:ascii="Arial" w:hAnsi="Arial"/>
          <w:sz w:val="20"/>
          <w:szCs w:val="20"/>
        </w:rPr>
        <w:t xml:space="preserve">Service under this Schedule is provided through: 1) the purchase of Renewable Energy from resources the Company owns or contracts for and delivered to the Company’s Balancing Authority Area, and 2) Renewable Energy Credits, </w:t>
      </w:r>
      <w:r w:rsidR="00D46E9C">
        <w:rPr>
          <w:rFonts w:ascii="Arial" w:hAnsi="Arial"/>
          <w:sz w:val="20"/>
          <w:szCs w:val="20"/>
        </w:rPr>
        <w:t xml:space="preserve">where applicable, </w:t>
      </w:r>
      <w:r w:rsidRPr="00FF3879">
        <w:rPr>
          <w:rFonts w:ascii="Arial" w:hAnsi="Arial"/>
          <w:sz w:val="20"/>
          <w:szCs w:val="20"/>
        </w:rPr>
        <w:t>obtained by the Company and transferred to the Customer that have been created with the electricity production.</w:t>
      </w:r>
    </w:p>
    <w:p w:rsidR="008F75A0" w:rsidRPr="00D46E9C" w:rsidRDefault="008F75A0" w:rsidP="00D46E9C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D46E9C">
        <w:rPr>
          <w:rFonts w:ascii="Arial" w:hAnsi="Arial"/>
          <w:sz w:val="20"/>
          <w:szCs w:val="20"/>
        </w:rPr>
        <w:t>As this is a retail product, the Renewable Energy Credits, when available, must be retired by the Customer in WREGIS or they may be retired by the Company on behalf of the Customer.</w:t>
      </w:r>
    </w:p>
    <w:p w:rsidR="00452B89" w:rsidRPr="00FF387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452B89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AVAILABILITY</w:t>
      </w:r>
      <w:r w:rsidRPr="00FF3879">
        <w:rPr>
          <w:rFonts w:ascii="Arial" w:hAnsi="Arial"/>
          <w:b/>
          <w:sz w:val="20"/>
          <w:szCs w:val="20"/>
        </w:rPr>
        <w:t>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Service under this Schedule is available after January 1, 2017, to Customers taking Electric Service on any of the following schedules: 24, 25, 26, 31, 40, 43, 46 and 49. </w:t>
      </w: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At the time an Enrollment Request is submitted, Customers must have a minimum aggregated load of 10,000,000 kWh annually with PSE, or be a municipal, county, state or federal institution. Customers may choose which service </w:t>
      </w:r>
      <w:proofErr w:type="gramStart"/>
      <w:r w:rsidRPr="00624F83">
        <w:rPr>
          <w:rFonts w:ascii="Arial" w:hAnsi="Arial"/>
          <w:sz w:val="20"/>
          <w:szCs w:val="20"/>
        </w:rPr>
        <w:t>address(</w:t>
      </w:r>
      <w:proofErr w:type="spellStart"/>
      <w:proofErr w:type="gramEnd"/>
      <w:r w:rsidRPr="00624F83">
        <w:rPr>
          <w:rFonts w:ascii="Arial" w:hAnsi="Arial"/>
          <w:sz w:val="20"/>
          <w:szCs w:val="20"/>
        </w:rPr>
        <w:t>es</w:t>
      </w:r>
      <w:proofErr w:type="spellEnd"/>
      <w:r w:rsidRPr="00624F83">
        <w:rPr>
          <w:rFonts w:ascii="Arial" w:hAnsi="Arial"/>
          <w:sz w:val="20"/>
          <w:szCs w:val="20"/>
        </w:rPr>
        <w:t xml:space="preserve">) to subscribe to this service. Customers must contract for 100% of the load of all meters located at each service address under contract for Renewable Energy. </w:t>
      </w:r>
    </w:p>
    <w:p w:rsidR="008F75A0" w:rsidRDefault="008F75A0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547AA2">
      <w:pPr>
        <w:spacing w:after="0" w:line="286" w:lineRule="exact"/>
        <w:ind w:left="1080" w:hanging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(Continued on Sheet No. 139-A)</w:t>
      </w:r>
    </w:p>
    <w:sectPr w:rsidR="00547AA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50CB5" wp14:editId="74A54FE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47AA2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D08BF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EA669F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A669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E61AEC" w:rsidRPr="00E61AEC">
      <w:rPr>
        <w:u w:val="single"/>
      </w:rPr>
      <w:t xml:space="preserve">          </w:t>
    </w:r>
    <w:r w:rsidR="008F75A0">
      <w:rPr>
        <w:u w:val="single"/>
      </w:rPr>
      <w:t>Original Sheet No. 139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F6F29" wp14:editId="65D8634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663"/>
    <w:multiLevelType w:val="hybridMultilevel"/>
    <w:tmpl w:val="A2C04F4A"/>
    <w:lvl w:ilvl="0" w:tplc="F544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8A5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0CEC"/>
    <w:rsid w:val="003A5EFC"/>
    <w:rsid w:val="003D5068"/>
    <w:rsid w:val="003D6A10"/>
    <w:rsid w:val="003D6A6F"/>
    <w:rsid w:val="003F48BD"/>
    <w:rsid w:val="00401C8E"/>
    <w:rsid w:val="00452B89"/>
    <w:rsid w:val="00466466"/>
    <w:rsid w:val="00466546"/>
    <w:rsid w:val="00466A71"/>
    <w:rsid w:val="0047056F"/>
    <w:rsid w:val="004A7502"/>
    <w:rsid w:val="005141B1"/>
    <w:rsid w:val="005241EE"/>
    <w:rsid w:val="00543EA4"/>
    <w:rsid w:val="00547AA2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53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08BF"/>
    <w:rsid w:val="00BE428A"/>
    <w:rsid w:val="00C06D5B"/>
    <w:rsid w:val="00C070F6"/>
    <w:rsid w:val="00C07562"/>
    <w:rsid w:val="00C27AA6"/>
    <w:rsid w:val="00C33152"/>
    <w:rsid w:val="00C42132"/>
    <w:rsid w:val="00C57739"/>
    <w:rsid w:val="00C67B1F"/>
    <w:rsid w:val="00C701FF"/>
    <w:rsid w:val="00C82467"/>
    <w:rsid w:val="00C850A3"/>
    <w:rsid w:val="00CB35AB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6E9C"/>
    <w:rsid w:val="00D5139F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669F"/>
    <w:rsid w:val="00EC4414"/>
    <w:rsid w:val="00ED6D74"/>
    <w:rsid w:val="00EF663C"/>
    <w:rsid w:val="00F33738"/>
    <w:rsid w:val="00F468B3"/>
    <w:rsid w:val="00F518C8"/>
    <w:rsid w:val="00F53FC2"/>
    <w:rsid w:val="00F57C21"/>
    <w:rsid w:val="00F86A24"/>
    <w:rsid w:val="00FA1B13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2D7494" w:rsidRDefault="002D7494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2D7494" w:rsidRDefault="002D7494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4"/>
    <w:rsid w:val="002C1FF1"/>
    <w:rsid w:val="002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0275DB-4914-4ACC-9F47-7919062E5B42}"/>
</file>

<file path=customXml/itemProps2.xml><?xml version="1.0" encoding="utf-8"?>
<ds:datastoreItem xmlns:ds="http://schemas.openxmlformats.org/officeDocument/2006/customXml" ds:itemID="{45C8F50F-536A-4FB9-BE91-E0D82C80724B}"/>
</file>

<file path=customXml/itemProps3.xml><?xml version="1.0" encoding="utf-8"?>
<ds:datastoreItem xmlns:ds="http://schemas.openxmlformats.org/officeDocument/2006/customXml" ds:itemID="{741929AD-6F2D-4B37-841C-EF3DDBE9303E}"/>
</file>

<file path=customXml/itemProps4.xml><?xml version="1.0" encoding="utf-8"?>
<ds:datastoreItem xmlns:ds="http://schemas.openxmlformats.org/officeDocument/2006/customXml" ds:itemID="{5651C996-E3C0-408A-BAD0-336646669450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9</cp:revision>
  <cp:lastPrinted>2011-08-19T16:17:00Z</cp:lastPrinted>
  <dcterms:created xsi:type="dcterms:W3CDTF">2016-07-28T23:13:00Z</dcterms:created>
  <dcterms:modified xsi:type="dcterms:W3CDTF">2016-09-07T15:38:00Z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