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B2" w:rsidRPr="00913F48" w:rsidRDefault="000916B2" w:rsidP="00913F48">
      <w:pPr>
        <w:jc w:val="center"/>
        <w:rPr>
          <w:b/>
          <w:i/>
          <w:sz w:val="48"/>
          <w:szCs w:val="48"/>
        </w:rPr>
      </w:pPr>
      <w:r w:rsidRPr="00913F48">
        <w:rPr>
          <w:b/>
          <w:i/>
          <w:sz w:val="48"/>
          <w:szCs w:val="48"/>
        </w:rPr>
        <w:t xml:space="preserve">Seatac </w:t>
      </w:r>
      <w:r w:rsidR="008D11A6" w:rsidRPr="00913F48">
        <w:rPr>
          <w:b/>
          <w:i/>
          <w:sz w:val="48"/>
          <w:szCs w:val="48"/>
        </w:rPr>
        <w:t>Shuttle,</w:t>
      </w:r>
      <w:r w:rsidR="008D11A6">
        <w:rPr>
          <w:b/>
          <w:i/>
          <w:sz w:val="48"/>
          <w:szCs w:val="48"/>
        </w:rPr>
        <w:t xml:space="preserve"> </w:t>
      </w:r>
      <w:r w:rsidR="008D11A6" w:rsidRPr="00913F48">
        <w:rPr>
          <w:b/>
          <w:i/>
          <w:sz w:val="48"/>
          <w:szCs w:val="48"/>
        </w:rPr>
        <w:t>LLC</w:t>
      </w:r>
    </w:p>
    <w:p w:rsidR="000916B2" w:rsidRPr="00913F48" w:rsidRDefault="000916B2" w:rsidP="00913F48">
      <w:pPr>
        <w:jc w:val="center"/>
        <w:rPr>
          <w:b/>
          <w:sz w:val="32"/>
          <w:szCs w:val="32"/>
        </w:rPr>
      </w:pPr>
      <w:proofErr w:type="gramStart"/>
      <w:r w:rsidRPr="00913F48">
        <w:t>dba</w:t>
      </w:r>
      <w:proofErr w:type="gramEnd"/>
      <w:r w:rsidR="00A1129A">
        <w:rPr>
          <w:b/>
          <w:sz w:val="32"/>
          <w:szCs w:val="32"/>
        </w:rPr>
        <w:t xml:space="preserve"> Whidbey-</w:t>
      </w:r>
      <w:r w:rsidRPr="00913F48">
        <w:rPr>
          <w:b/>
          <w:sz w:val="32"/>
          <w:szCs w:val="32"/>
        </w:rPr>
        <w:t>Seatac Shuttle</w:t>
      </w:r>
    </w:p>
    <w:p w:rsidR="000916B2" w:rsidRPr="00913F48" w:rsidRDefault="000916B2" w:rsidP="00913F48">
      <w:pPr>
        <w:jc w:val="center"/>
        <w:rPr>
          <w:b/>
          <w:sz w:val="32"/>
          <w:szCs w:val="32"/>
        </w:rPr>
      </w:pPr>
      <w:r w:rsidRPr="00913F48">
        <w:rPr>
          <w:b/>
          <w:sz w:val="32"/>
          <w:szCs w:val="32"/>
        </w:rPr>
        <w:t>C-1077</w:t>
      </w:r>
    </w:p>
    <w:p w:rsidR="000916B2" w:rsidRDefault="000916B2"/>
    <w:p w:rsidR="000916B2" w:rsidRDefault="00F24E29">
      <w:r>
        <w:t>Steve King</w:t>
      </w:r>
      <w:r w:rsidR="003971DB">
        <w:tab/>
      </w:r>
      <w:r w:rsidR="008D11A6">
        <w:tab/>
      </w:r>
      <w:r w:rsidR="008D11A6">
        <w:tab/>
      </w:r>
      <w:r w:rsidR="008D11A6">
        <w:tab/>
      </w:r>
      <w:r w:rsidR="008D11A6">
        <w:tab/>
      </w:r>
      <w:r w:rsidR="008D11A6">
        <w:tab/>
      </w:r>
      <w:r w:rsidR="008D11A6">
        <w:tab/>
      </w:r>
      <w:r w:rsidR="003C115A">
        <w:t>September 19</w:t>
      </w:r>
      <w:r w:rsidR="00AC1086">
        <w:t>, 201</w:t>
      </w:r>
      <w:r>
        <w:t>3</w:t>
      </w:r>
    </w:p>
    <w:p w:rsidR="000916B2" w:rsidRDefault="000916B2">
      <w:r>
        <w:t xml:space="preserve">Executive </w:t>
      </w:r>
      <w:r w:rsidR="00913F48">
        <w:t>Secretary</w:t>
      </w:r>
    </w:p>
    <w:p w:rsidR="000916B2" w:rsidRDefault="000916B2">
      <w:smartTag w:uri="urn:schemas-microsoft-com:office:smarttags" w:element="place">
        <w:smartTag w:uri="urn:schemas-microsoft-com:office:smarttags" w:element="State">
          <w:r>
            <w:t>Washington</w:t>
          </w:r>
        </w:smartTag>
      </w:smartTag>
      <w:r>
        <w:t xml:space="preserve"> Utilities and Transportation Commission</w:t>
      </w:r>
    </w:p>
    <w:p w:rsidR="000916B2" w:rsidRDefault="00097444">
      <w:smartTag w:uri="urn:schemas-microsoft-com:office:smarttags" w:element="Street">
        <w:smartTag w:uri="urn:schemas-microsoft-com:office:smarttags" w:element="address">
          <w:r>
            <w:t>1</w:t>
          </w:r>
          <w:r w:rsidR="000916B2">
            <w:t>300 S Evergreen Park Drive</w:t>
          </w:r>
          <w:r w:rsidR="008D11A6">
            <w:t xml:space="preserve"> SW</w:t>
          </w:r>
        </w:smartTag>
      </w:smartTag>
    </w:p>
    <w:p w:rsidR="000916B2" w:rsidRDefault="000916B2">
      <w:r>
        <w:t>Olympia</w:t>
      </w:r>
      <w:r w:rsidR="00267B57">
        <w:t>, WA</w:t>
      </w:r>
      <w:r>
        <w:t xml:space="preserve"> 98</w:t>
      </w:r>
      <w:r w:rsidR="00097444">
        <w:t>504</w:t>
      </w:r>
    </w:p>
    <w:p w:rsidR="000916B2" w:rsidRDefault="000916B2"/>
    <w:p w:rsidR="00097444" w:rsidRDefault="0058526A">
      <w:proofErr w:type="gramStart"/>
      <w:r>
        <w:t>via</w:t>
      </w:r>
      <w:proofErr w:type="gramEnd"/>
      <w:r>
        <w:t xml:space="preserve"> E-file online</w:t>
      </w:r>
    </w:p>
    <w:p w:rsidR="00097444" w:rsidRDefault="00097444">
      <w:pPr>
        <w:rPr>
          <w:b/>
          <w:sz w:val="28"/>
          <w:szCs w:val="28"/>
        </w:rPr>
      </w:pPr>
    </w:p>
    <w:p w:rsidR="000916B2" w:rsidRPr="0044473C" w:rsidRDefault="000916B2">
      <w:pPr>
        <w:rPr>
          <w:b/>
          <w:sz w:val="28"/>
          <w:szCs w:val="28"/>
        </w:rPr>
      </w:pPr>
      <w:r w:rsidRPr="0044473C">
        <w:rPr>
          <w:b/>
          <w:sz w:val="28"/>
          <w:szCs w:val="28"/>
        </w:rPr>
        <w:t>Transmittal Letter</w:t>
      </w:r>
    </w:p>
    <w:p w:rsidR="000916B2" w:rsidRDefault="000916B2"/>
    <w:p w:rsidR="000916B2" w:rsidRDefault="000916B2" w:rsidP="000F7E00">
      <w:r>
        <w:t xml:space="preserve">Re: </w:t>
      </w:r>
      <w:r w:rsidR="003C115A">
        <w:t>Docket TC-130708</w:t>
      </w:r>
    </w:p>
    <w:p w:rsidR="003C115A" w:rsidRDefault="003C115A" w:rsidP="000F7E00">
      <w:r>
        <w:t>Response to Motion for Clarification</w:t>
      </w:r>
    </w:p>
    <w:p w:rsidR="00C206D0" w:rsidRDefault="00C206D0"/>
    <w:p w:rsidR="000916B2" w:rsidRDefault="00A251B9">
      <w:r>
        <w:t>Dear Mr</w:t>
      </w:r>
      <w:r w:rsidR="005875FB">
        <w:t>.</w:t>
      </w:r>
      <w:r>
        <w:t xml:space="preserve"> </w:t>
      </w:r>
      <w:r w:rsidR="00F24E29">
        <w:t>King;</w:t>
      </w:r>
    </w:p>
    <w:p w:rsidR="000916B2" w:rsidRDefault="000916B2"/>
    <w:p w:rsidR="00913F48" w:rsidRDefault="003C115A">
      <w:r>
        <w:t>Enclosed with this filing is SEATAC SHUTTLE, LLC’s response to Staff’s Motion for Clarification in the above referenced docket.  Hard copies have been mailed via USPS to all parties of record.</w:t>
      </w:r>
      <w:bookmarkStart w:id="0" w:name="_GoBack"/>
      <w:bookmarkEnd w:id="0"/>
    </w:p>
    <w:p w:rsidR="00C206D0" w:rsidRDefault="00C206D0"/>
    <w:p w:rsidR="00F20CB9" w:rsidRDefault="00F20CB9">
      <w:r>
        <w:t>Thank you,</w:t>
      </w:r>
    </w:p>
    <w:p w:rsidR="00AB3A0D" w:rsidRDefault="00AB3A0D"/>
    <w:p w:rsidR="00F20CB9" w:rsidRDefault="00F20CB9"/>
    <w:p w:rsidR="003E6F4D" w:rsidRDefault="00D60E7F" w:rsidP="00671416">
      <w:r>
        <w:t xml:space="preserve">John </w:t>
      </w:r>
      <w:proofErr w:type="spellStart"/>
      <w:r>
        <w:t>Solin</w:t>
      </w:r>
      <w:proofErr w:type="spellEnd"/>
      <w:r w:rsidR="00F24E29">
        <w:tab/>
      </w:r>
      <w:r w:rsidR="00F24E29">
        <w:tab/>
        <w:t>360-679-4003</w:t>
      </w:r>
      <w:r w:rsidR="00F24E29">
        <w:tab/>
      </w:r>
      <w:r w:rsidR="00F24E29">
        <w:tab/>
        <w:t>john@se</w:t>
      </w:r>
      <w:r w:rsidR="00D84601">
        <w:t>a</w:t>
      </w:r>
      <w:r w:rsidR="00F24E29">
        <w:t>tacshuttle.com</w:t>
      </w:r>
    </w:p>
    <w:p w:rsidR="00D60E7F" w:rsidRDefault="00D60E7F" w:rsidP="00671416">
      <w:r>
        <w:t>Mike Lauver</w:t>
      </w:r>
      <w:r w:rsidR="00F24E29">
        <w:tab/>
      </w:r>
      <w:r w:rsidR="00F24E29">
        <w:tab/>
        <w:t>360-679-4003</w:t>
      </w:r>
      <w:r w:rsidR="00F24E29">
        <w:tab/>
      </w:r>
      <w:r w:rsidR="00F24E29">
        <w:tab/>
        <w:t>mike@seatacshuttle.com</w:t>
      </w:r>
    </w:p>
    <w:p w:rsidR="00F24E29" w:rsidRDefault="00D60E7F" w:rsidP="00671416">
      <w:r>
        <w:t>Owners</w:t>
      </w:r>
    </w:p>
    <w:p w:rsidR="00F24E29" w:rsidRDefault="00F24E29" w:rsidP="00671416"/>
    <w:p w:rsidR="00D60E7F" w:rsidRDefault="003C115A" w:rsidP="00671416">
      <w:proofErr w:type="gramStart"/>
      <w:r>
        <w:t>attachments</w:t>
      </w:r>
      <w:proofErr w:type="gramEnd"/>
      <w:r>
        <w:t>: 1</w:t>
      </w:r>
    </w:p>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Default="00F24E29" w:rsidP="00671416"/>
    <w:p w:rsidR="00F24E29" w:rsidRPr="00F24E29" w:rsidRDefault="00F24E29" w:rsidP="00F24E29">
      <w:pPr>
        <w:jc w:val="center"/>
        <w:rPr>
          <w:sz w:val="16"/>
          <w:szCs w:val="16"/>
        </w:rPr>
      </w:pPr>
      <w:r w:rsidRPr="00F24E29">
        <w:rPr>
          <w:sz w:val="16"/>
          <w:szCs w:val="16"/>
        </w:rPr>
        <w:t xml:space="preserve">P.O. Box </w:t>
      </w:r>
      <w:proofErr w:type="gramStart"/>
      <w:r w:rsidRPr="00F24E29">
        <w:rPr>
          <w:sz w:val="16"/>
          <w:szCs w:val="16"/>
        </w:rPr>
        <w:t>2895  Oak</w:t>
      </w:r>
      <w:proofErr w:type="gramEnd"/>
      <w:r w:rsidRPr="00F24E29">
        <w:rPr>
          <w:sz w:val="16"/>
          <w:szCs w:val="16"/>
        </w:rPr>
        <w:t xml:space="preserve"> Harbor, WA 98277</w:t>
      </w:r>
    </w:p>
    <w:sectPr w:rsidR="00F24E29" w:rsidRPr="00F24E29" w:rsidSect="006D4B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B2"/>
    <w:rsid w:val="00001F2D"/>
    <w:rsid w:val="00003D45"/>
    <w:rsid w:val="00026F2F"/>
    <w:rsid w:val="00030D21"/>
    <w:rsid w:val="00042A55"/>
    <w:rsid w:val="00060560"/>
    <w:rsid w:val="000916B2"/>
    <w:rsid w:val="00097444"/>
    <w:rsid w:val="000C17BB"/>
    <w:rsid w:val="000D7131"/>
    <w:rsid w:val="000F7E00"/>
    <w:rsid w:val="0010275B"/>
    <w:rsid w:val="0011081F"/>
    <w:rsid w:val="001570F9"/>
    <w:rsid w:val="00161D49"/>
    <w:rsid w:val="00175D85"/>
    <w:rsid w:val="00183B48"/>
    <w:rsid w:val="001A7A03"/>
    <w:rsid w:val="001F79AF"/>
    <w:rsid w:val="0021204D"/>
    <w:rsid w:val="00266A3D"/>
    <w:rsid w:val="00267B57"/>
    <w:rsid w:val="0028019B"/>
    <w:rsid w:val="002903EA"/>
    <w:rsid w:val="00295DEB"/>
    <w:rsid w:val="002D26A6"/>
    <w:rsid w:val="002D7B7D"/>
    <w:rsid w:val="00305E81"/>
    <w:rsid w:val="00327E57"/>
    <w:rsid w:val="0034146E"/>
    <w:rsid w:val="00353F74"/>
    <w:rsid w:val="003971DB"/>
    <w:rsid w:val="003A2FC3"/>
    <w:rsid w:val="003B0D17"/>
    <w:rsid w:val="003B69BB"/>
    <w:rsid w:val="003B6F6B"/>
    <w:rsid w:val="003C115A"/>
    <w:rsid w:val="003E6F4D"/>
    <w:rsid w:val="0040062F"/>
    <w:rsid w:val="004127AA"/>
    <w:rsid w:val="0044473C"/>
    <w:rsid w:val="004557D3"/>
    <w:rsid w:val="004B738E"/>
    <w:rsid w:val="004E6BB6"/>
    <w:rsid w:val="004E7F8C"/>
    <w:rsid w:val="0058526A"/>
    <w:rsid w:val="005875FB"/>
    <w:rsid w:val="005934AF"/>
    <w:rsid w:val="005943F6"/>
    <w:rsid w:val="00596010"/>
    <w:rsid w:val="005C0716"/>
    <w:rsid w:val="006249F5"/>
    <w:rsid w:val="00644C5D"/>
    <w:rsid w:val="00651A6F"/>
    <w:rsid w:val="00671416"/>
    <w:rsid w:val="00675C45"/>
    <w:rsid w:val="00675FED"/>
    <w:rsid w:val="00685C7F"/>
    <w:rsid w:val="006D4B1F"/>
    <w:rsid w:val="00727481"/>
    <w:rsid w:val="0076018F"/>
    <w:rsid w:val="007662A5"/>
    <w:rsid w:val="007A6A02"/>
    <w:rsid w:val="007B02C9"/>
    <w:rsid w:val="007B1751"/>
    <w:rsid w:val="008317F8"/>
    <w:rsid w:val="008469F0"/>
    <w:rsid w:val="00874FFC"/>
    <w:rsid w:val="0088139F"/>
    <w:rsid w:val="008A2F7B"/>
    <w:rsid w:val="008D11A6"/>
    <w:rsid w:val="008E6498"/>
    <w:rsid w:val="00904736"/>
    <w:rsid w:val="00913F48"/>
    <w:rsid w:val="00931E51"/>
    <w:rsid w:val="00967930"/>
    <w:rsid w:val="00987519"/>
    <w:rsid w:val="009C6CAF"/>
    <w:rsid w:val="009F08E5"/>
    <w:rsid w:val="00A05C43"/>
    <w:rsid w:val="00A1129A"/>
    <w:rsid w:val="00A251B9"/>
    <w:rsid w:val="00A354DE"/>
    <w:rsid w:val="00A47195"/>
    <w:rsid w:val="00A74E43"/>
    <w:rsid w:val="00A872CF"/>
    <w:rsid w:val="00AB3A0D"/>
    <w:rsid w:val="00AC1086"/>
    <w:rsid w:val="00AE368D"/>
    <w:rsid w:val="00AE3EC7"/>
    <w:rsid w:val="00B0478F"/>
    <w:rsid w:val="00B27E3E"/>
    <w:rsid w:val="00B60BDF"/>
    <w:rsid w:val="00B76C0A"/>
    <w:rsid w:val="00BC765A"/>
    <w:rsid w:val="00C168F2"/>
    <w:rsid w:val="00C206D0"/>
    <w:rsid w:val="00C20D83"/>
    <w:rsid w:val="00C612BC"/>
    <w:rsid w:val="00C726BF"/>
    <w:rsid w:val="00CE23BA"/>
    <w:rsid w:val="00D01674"/>
    <w:rsid w:val="00D03B20"/>
    <w:rsid w:val="00D30127"/>
    <w:rsid w:val="00D60E7F"/>
    <w:rsid w:val="00D84601"/>
    <w:rsid w:val="00DB2548"/>
    <w:rsid w:val="00DF73A2"/>
    <w:rsid w:val="00E134AD"/>
    <w:rsid w:val="00EE4BB7"/>
    <w:rsid w:val="00F20CB9"/>
    <w:rsid w:val="00F20EEF"/>
    <w:rsid w:val="00F24E29"/>
    <w:rsid w:val="00F30146"/>
    <w:rsid w:val="00F411DB"/>
    <w:rsid w:val="00F569C8"/>
    <w:rsid w:val="00F6641D"/>
    <w:rsid w:val="00FA0562"/>
    <w:rsid w:val="00FB2996"/>
    <w:rsid w:val="00FB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0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2013-05-07T07:00:00+00:00</OpenedDate>
    <Date1 xmlns="dc463f71-b30c-4ab2-9473-d307f9d35888">2013-09-19T07:00:00+00:00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130708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92967427FB4A44B36409CCDC0DC288" ma:contentTypeVersion="135" ma:contentTypeDescription="" ma:contentTypeScope="" ma:versionID="3e7015c79d65141e3bd06d11039800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FE084-F1F4-4B85-A1AC-167B3A27F09C}"/>
</file>

<file path=customXml/itemProps2.xml><?xml version="1.0" encoding="utf-8"?>
<ds:datastoreItem xmlns:ds="http://schemas.openxmlformats.org/officeDocument/2006/customXml" ds:itemID="{7228ACE5-37DE-4C4C-A6AB-92A1F07D7315}"/>
</file>

<file path=customXml/itemProps3.xml><?xml version="1.0" encoding="utf-8"?>
<ds:datastoreItem xmlns:ds="http://schemas.openxmlformats.org/officeDocument/2006/customXml" ds:itemID="{A4BCA729-5C67-4C33-87A7-B399F6A457EC}"/>
</file>

<file path=customXml/itemProps4.xml><?xml version="1.0" encoding="utf-8"?>
<ds:datastoreItem xmlns:ds="http://schemas.openxmlformats.org/officeDocument/2006/customXml" ds:itemID="{192C8249-D4A1-4991-885C-0F5ED2B32363}"/>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Seatac Shuttle,LLC</vt:lpstr>
    </vt:vector>
  </TitlesOfParts>
  <Company>WSS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Seatac Shuttle,LLC</dc:title>
  <dc:creator>John Solin</dc:creator>
  <cp:lastModifiedBy>John Solin</cp:lastModifiedBy>
  <cp:revision>3</cp:revision>
  <cp:lastPrinted>2013-09-05T21:06:00Z</cp:lastPrinted>
  <dcterms:created xsi:type="dcterms:W3CDTF">2013-09-19T19:09:00Z</dcterms:created>
  <dcterms:modified xsi:type="dcterms:W3CDTF">2013-09-19T19:11:00Z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0x0101006E56B4D1795A2E4DB2F0B01679ED314A00F592967427FB4A44B36409CCDC0DC288</vt:lpwstr>
  </property>
  <property fmtid="{D5CDD505-2E9C-101B-9397-08002B2CF9AE}" pid="3" name="_docset_NoMedatataSyncRequired">
    <vt:lpwstr>False</vt:lpwstr>
  </property>
</Properties>
</file>