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50E6422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A76361">
        <w:rPr>
          <w:rFonts w:ascii="Times New Roman" w:hAnsi="Times New Roman"/>
          <w:sz w:val="24"/>
        </w:rPr>
        <w:t xml:space="preserve">Supplemental </w:t>
      </w:r>
      <w:bookmarkStart w:id="0" w:name="_GoBack"/>
      <w:bookmarkEnd w:id="0"/>
      <w:r w:rsidR="00294658">
        <w:rPr>
          <w:rFonts w:ascii="Times New Roman" w:hAnsi="Times New Roman"/>
          <w:sz w:val="24"/>
        </w:rPr>
        <w:t>Testimony of Melissa Cheesman</w:t>
      </w:r>
      <w:r w:rsidR="001F1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2BA697F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F7B42">
        <w:rPr>
          <w:rFonts w:ascii="Times New Roman" w:hAnsi="Times New Roman"/>
          <w:sz w:val="24"/>
        </w:rPr>
        <w:t>2</w:t>
      </w:r>
      <w:r w:rsidR="006F7B42">
        <w:rPr>
          <w:rFonts w:ascii="Times New Roman" w:hAnsi="Times New Roman"/>
          <w:sz w:val="24"/>
          <w:vertAlign w:val="superscript"/>
        </w:rPr>
        <w:t xml:space="preserve">nd </w:t>
      </w:r>
      <w:r>
        <w:rPr>
          <w:rFonts w:ascii="Times New Roman" w:hAnsi="Times New Roman"/>
          <w:sz w:val="24"/>
        </w:rPr>
        <w:t xml:space="preserve">day of </w:t>
      </w:r>
      <w:r w:rsidR="006F7B42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6F7B4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79B9F7C2" w:rsidR="00DE387D" w:rsidRDefault="006F7B42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1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7636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0C35"/>
    <w:rsid w:val="00096740"/>
    <w:rsid w:val="000C0BC5"/>
    <w:rsid w:val="00142512"/>
    <w:rsid w:val="001F16D6"/>
    <w:rsid w:val="00294658"/>
    <w:rsid w:val="002D5196"/>
    <w:rsid w:val="00366392"/>
    <w:rsid w:val="003B6E43"/>
    <w:rsid w:val="003D3EE6"/>
    <w:rsid w:val="003D4F9C"/>
    <w:rsid w:val="0044506A"/>
    <w:rsid w:val="00490CE9"/>
    <w:rsid w:val="004A4681"/>
    <w:rsid w:val="005D7FB4"/>
    <w:rsid w:val="006F7B42"/>
    <w:rsid w:val="00751FB9"/>
    <w:rsid w:val="007B4918"/>
    <w:rsid w:val="007D3CD3"/>
    <w:rsid w:val="00837096"/>
    <w:rsid w:val="00897A87"/>
    <w:rsid w:val="008F73F3"/>
    <w:rsid w:val="00972877"/>
    <w:rsid w:val="00A76361"/>
    <w:rsid w:val="00AB106C"/>
    <w:rsid w:val="00BC5945"/>
    <w:rsid w:val="00C0665B"/>
    <w:rsid w:val="00C32366"/>
    <w:rsid w:val="00C720DD"/>
    <w:rsid w:val="00C731CE"/>
    <w:rsid w:val="00CA1433"/>
    <w:rsid w:val="00D13EB5"/>
    <w:rsid w:val="00D75BE1"/>
    <w:rsid w:val="00DA0C7E"/>
    <w:rsid w:val="00DE387D"/>
    <w:rsid w:val="00E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  <w15:docId w15:val="{96FEC420-3E6B-48C4-A019-9A43A2F5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messells@comcast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2015-02-02T23:20:30+00:00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07ABD5-2FD9-4B13-BD2B-437FE4F7A646}"/>
</file>

<file path=customXml/itemProps2.xml><?xml version="1.0" encoding="utf-8"?>
<ds:datastoreItem xmlns:ds="http://schemas.openxmlformats.org/officeDocument/2006/customXml" ds:itemID="{E4BDD989-85D8-49BA-AF61-4DC9A696E470}"/>
</file>

<file path=customXml/itemProps3.xml><?xml version="1.0" encoding="utf-8"?>
<ds:datastoreItem xmlns:ds="http://schemas.openxmlformats.org/officeDocument/2006/customXml" ds:itemID="{3F1C9709-3B3A-4ED0-8B6F-65156BCC7814}"/>
</file>

<file path=customXml/itemProps4.xml><?xml version="1.0" encoding="utf-8"?>
<ds:datastoreItem xmlns:ds="http://schemas.openxmlformats.org/officeDocument/2006/customXml" ds:itemID="{C82D0186-07A7-4AE8-A9F6-C2AF57943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4</cp:revision>
  <cp:lastPrinted>2014-04-14T22:48:00Z</cp:lastPrinted>
  <dcterms:created xsi:type="dcterms:W3CDTF">2015-02-02T19:19:00Z</dcterms:created>
  <dcterms:modified xsi:type="dcterms:W3CDTF">2015-02-02T22:14:00Z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