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1F1706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C708A8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942BE2">
        <w:rPr>
          <w:rFonts w:ascii="Times New Roman" w:hAnsi="Times New Roman"/>
          <w:b w:val="0"/>
          <w:noProof/>
        </w:rPr>
        <w:t>October 8, 2013</w:t>
      </w:r>
      <w:r>
        <w:rPr>
          <w:rFonts w:ascii="Times New Roman" w:hAnsi="Times New Roman"/>
          <w:b w:val="0"/>
        </w:rPr>
        <w:fldChar w:fldCharType="end"/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C708A8" w:rsidRDefault="003F2CAF" w:rsidP="004F2ECB">
      <w:pPr>
        <w:pStyle w:val="Heading1"/>
        <w:keepNext w:val="0"/>
      </w:pPr>
      <w:r>
        <w:t xml:space="preserve">Via </w:t>
      </w:r>
      <w:r w:rsidR="00C708A8">
        <w:t>Email and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AB54A1" w:rsidRPr="00E02603" w:rsidRDefault="000A3BA7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942BE2" w:rsidRPr="00942BE2" w:rsidRDefault="00942BE2" w:rsidP="00942BE2">
      <w:pPr>
        <w:rPr>
          <w:rFonts w:ascii="Times New Roman" w:hAnsi="Times New Roman"/>
          <w:b w:val="0"/>
        </w:rPr>
      </w:pPr>
      <w:r w:rsidRPr="00942BE2">
        <w:rPr>
          <w:rFonts w:ascii="Times New Roman" w:hAnsi="Times New Roman"/>
          <w:b w:val="0"/>
        </w:rPr>
        <w:t>Mr. Steven King, Executive Director and Secretary</w:t>
      </w:r>
    </w:p>
    <w:p w:rsidR="00942BE2" w:rsidRPr="00942BE2" w:rsidRDefault="00942BE2" w:rsidP="00942BE2">
      <w:pPr>
        <w:rPr>
          <w:rFonts w:ascii="Times New Roman" w:hAnsi="Times New Roman"/>
          <w:b w:val="0"/>
        </w:rPr>
      </w:pPr>
      <w:smartTag w:uri="urn:schemas-microsoft-com:office:smarttags" w:element="State">
        <w:smartTag w:uri="urn:schemas-microsoft-com:office:smarttags" w:element="place">
          <w:r w:rsidRPr="00942BE2">
            <w:rPr>
              <w:rFonts w:ascii="Times New Roman" w:hAnsi="Times New Roman"/>
              <w:b w:val="0"/>
            </w:rPr>
            <w:t>Washington</w:t>
          </w:r>
        </w:smartTag>
      </w:smartTag>
      <w:r w:rsidRPr="00942BE2">
        <w:rPr>
          <w:rFonts w:ascii="Times New Roman" w:hAnsi="Times New Roman"/>
          <w:b w:val="0"/>
        </w:rPr>
        <w:t xml:space="preserve"> Utilities and Transportation Commission</w:t>
      </w:r>
    </w:p>
    <w:p w:rsidR="00942BE2" w:rsidRPr="00942BE2" w:rsidRDefault="00942BE2" w:rsidP="00942BE2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 w:rsidRPr="00942BE2"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42BE2" w:rsidRPr="00942BE2" w:rsidRDefault="00942BE2" w:rsidP="00942BE2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 w:rsidRPr="00942BE2">
            <w:rPr>
              <w:rFonts w:ascii="Times New Roman" w:hAnsi="Times New Roman"/>
              <w:b w:val="0"/>
            </w:rPr>
            <w:t>Olympia</w:t>
          </w:r>
        </w:smartTag>
        <w:r w:rsidRPr="00942BE2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 w:rsidRPr="00942BE2">
            <w:rPr>
              <w:rFonts w:ascii="Times New Roman" w:hAnsi="Times New Roman"/>
              <w:b w:val="0"/>
            </w:rPr>
            <w:t>WA</w:t>
          </w:r>
        </w:smartTag>
        <w:r w:rsidRPr="00942BE2">
          <w:rPr>
            <w:rFonts w:ascii="Times New Roman" w:hAnsi="Times New Roman"/>
            <w:b w:val="0"/>
          </w:rPr>
          <w:t xml:space="preserve"> </w:t>
        </w:r>
        <w:smartTag w:uri="urn:schemas-microsoft-com:office:smarttags" w:element="PostalCode">
          <w:r w:rsidRPr="00942BE2">
            <w:rPr>
              <w:rFonts w:ascii="Times New Roman" w:hAnsi="Times New Roman"/>
              <w:b w:val="0"/>
            </w:rPr>
            <w:t>98504-7250</w:t>
          </w:r>
        </w:smartTag>
      </w:smartTag>
    </w:p>
    <w:p w:rsidR="00942BE2" w:rsidRPr="00942BE2" w:rsidRDefault="00942BE2" w:rsidP="00942BE2">
      <w:pPr>
        <w:rPr>
          <w:rFonts w:ascii="Times New Roman" w:hAnsi="Times New Roman"/>
          <w:b w:val="0"/>
        </w:rPr>
      </w:pPr>
    </w:p>
    <w:p w:rsidR="00942BE2" w:rsidRPr="00942BE2" w:rsidRDefault="00942BE2" w:rsidP="00942BE2">
      <w:pPr>
        <w:rPr>
          <w:rFonts w:ascii="Times New Roman" w:hAnsi="Times New Roman"/>
        </w:rPr>
      </w:pPr>
      <w:r w:rsidRPr="00942BE2">
        <w:rPr>
          <w:rFonts w:ascii="Times New Roman" w:hAnsi="Times New Roman"/>
        </w:rPr>
        <w:tab/>
        <w:t>Re:</w:t>
      </w:r>
      <w:r w:rsidRPr="00942BE2">
        <w:rPr>
          <w:rFonts w:ascii="Times New Roman" w:hAnsi="Times New Roman"/>
        </w:rPr>
        <w:tab/>
        <w:t>Docket No. UT-131239</w:t>
      </w:r>
    </w:p>
    <w:p w:rsidR="00942BE2" w:rsidRPr="00942BE2" w:rsidRDefault="00942BE2" w:rsidP="00942BE2">
      <w:pPr>
        <w:rPr>
          <w:rFonts w:ascii="Times New Roman" w:hAnsi="Times New Roman"/>
        </w:rPr>
      </w:pPr>
      <w:r w:rsidRPr="00942BE2">
        <w:rPr>
          <w:rFonts w:ascii="Times New Roman" w:hAnsi="Times New Roman"/>
        </w:rPr>
        <w:tab/>
      </w:r>
      <w:r w:rsidRPr="00942BE2">
        <w:rPr>
          <w:rFonts w:ascii="Times New Roman" w:hAnsi="Times New Roman"/>
        </w:rPr>
        <w:tab/>
        <w:t>CenturyLink’s Nomination of Mark S. Reynolds</w:t>
      </w:r>
    </w:p>
    <w:p w:rsidR="00942BE2" w:rsidRPr="00942BE2" w:rsidRDefault="00942BE2" w:rsidP="00942BE2">
      <w:pPr>
        <w:rPr>
          <w:rFonts w:ascii="Times New Roman" w:hAnsi="Times New Roman"/>
        </w:rPr>
      </w:pPr>
      <w:r w:rsidRPr="00942BE2">
        <w:rPr>
          <w:rFonts w:ascii="Times New Roman" w:hAnsi="Times New Roman"/>
        </w:rPr>
        <w:tab/>
      </w:r>
      <w:r w:rsidRPr="00942BE2">
        <w:rPr>
          <w:rFonts w:ascii="Times New Roman" w:hAnsi="Times New Roman"/>
        </w:rPr>
        <w:tab/>
      </w:r>
      <w:proofErr w:type="gramStart"/>
      <w:r w:rsidRPr="00942BE2">
        <w:rPr>
          <w:rFonts w:ascii="Times New Roman" w:hAnsi="Times New Roman"/>
        </w:rPr>
        <w:t>to</w:t>
      </w:r>
      <w:proofErr w:type="gramEnd"/>
      <w:r w:rsidRPr="00942BE2">
        <w:rPr>
          <w:rFonts w:ascii="Times New Roman" w:hAnsi="Times New Roman"/>
        </w:rPr>
        <w:t xml:space="preserve"> State Universal Service Fund Advisory Board</w:t>
      </w:r>
    </w:p>
    <w:p w:rsidR="00942BE2" w:rsidRPr="00942BE2" w:rsidRDefault="00942BE2" w:rsidP="00942BE2">
      <w:pPr>
        <w:rPr>
          <w:rFonts w:ascii="Times New Roman" w:hAnsi="Times New Roman"/>
          <w:b w:val="0"/>
        </w:rPr>
      </w:pPr>
    </w:p>
    <w:p w:rsidR="00942BE2" w:rsidRPr="00942BE2" w:rsidRDefault="00942BE2" w:rsidP="00942BE2">
      <w:pPr>
        <w:rPr>
          <w:rFonts w:ascii="Times New Roman" w:hAnsi="Times New Roman"/>
          <w:b w:val="0"/>
        </w:rPr>
      </w:pPr>
      <w:r w:rsidRPr="00942BE2">
        <w:rPr>
          <w:rFonts w:ascii="Times New Roman" w:hAnsi="Times New Roman"/>
          <w:b w:val="0"/>
        </w:rPr>
        <w:t>Dear Mr. King:</w:t>
      </w:r>
    </w:p>
    <w:p w:rsidR="00942BE2" w:rsidRPr="00942BE2" w:rsidRDefault="00942BE2" w:rsidP="00942BE2">
      <w:pPr>
        <w:rPr>
          <w:rFonts w:ascii="Times New Roman" w:hAnsi="Times New Roman"/>
          <w:b w:val="0"/>
        </w:rPr>
      </w:pPr>
    </w:p>
    <w:p w:rsidR="00942BE2" w:rsidRPr="00942BE2" w:rsidRDefault="00942BE2" w:rsidP="00942BE2">
      <w:pPr>
        <w:rPr>
          <w:rFonts w:ascii="Times New Roman" w:hAnsi="Times New Roman"/>
          <w:b w:val="0"/>
        </w:rPr>
      </w:pPr>
      <w:r w:rsidRPr="00942BE2">
        <w:rPr>
          <w:rFonts w:ascii="Times New Roman" w:hAnsi="Times New Roman"/>
          <w:b w:val="0"/>
        </w:rPr>
        <w:t xml:space="preserve">On September 26, 2013 you issued a Notice Seeking Nominations for an Advisory Board in conjunction with the implementation of 2E2SHB 1971 regarding the establishment of a state universal communication service program in Docket UT-131239.  CenturyLink would like to nominate Mark Reynolds, NW Region Vice President - Public Policy, for the board position representing an incumbent local exchange company serving more than 40,000 access lines in </w:t>
      </w:r>
      <w:smartTag w:uri="urn:schemas-microsoft-com:office:smarttags" w:element="State">
        <w:smartTag w:uri="urn:schemas-microsoft-com:office:smarttags" w:element="place">
          <w:r w:rsidRPr="00942BE2">
            <w:rPr>
              <w:rFonts w:ascii="Times New Roman" w:hAnsi="Times New Roman"/>
              <w:b w:val="0"/>
            </w:rPr>
            <w:t>Washington</w:t>
          </w:r>
        </w:smartTag>
      </w:smartTag>
      <w:r w:rsidRPr="00942BE2">
        <w:rPr>
          <w:rFonts w:ascii="Times New Roman" w:hAnsi="Times New Roman"/>
          <w:b w:val="0"/>
        </w:rPr>
        <w:t>.  Having served Pacific NW Bell, U S WEST, Qwest, and now CenturyLink regarding regulatory affairs in Washington for over 30 years</w:t>
      </w:r>
      <w:r>
        <w:rPr>
          <w:rFonts w:ascii="Times New Roman" w:hAnsi="Times New Roman"/>
          <w:b w:val="0"/>
        </w:rPr>
        <w:t>, CenturyLink believes that Mr. </w:t>
      </w:r>
      <w:r w:rsidRPr="00942BE2">
        <w:rPr>
          <w:rFonts w:ascii="Times New Roman" w:hAnsi="Times New Roman"/>
          <w:b w:val="0"/>
        </w:rPr>
        <w:t xml:space="preserve">Reynolds will provide valuable insight and consultation </w:t>
      </w:r>
      <w:r>
        <w:rPr>
          <w:rFonts w:ascii="Times New Roman" w:hAnsi="Times New Roman"/>
          <w:b w:val="0"/>
        </w:rPr>
        <w:t>to such an advisory board.  Mr. </w:t>
      </w:r>
      <w:r w:rsidRPr="00942BE2">
        <w:rPr>
          <w:rFonts w:ascii="Times New Roman" w:hAnsi="Times New Roman"/>
          <w:b w:val="0"/>
        </w:rPr>
        <w:t>Reynolds’ bio</w:t>
      </w:r>
      <w:r>
        <w:rPr>
          <w:rFonts w:ascii="Times New Roman" w:hAnsi="Times New Roman"/>
          <w:b w:val="0"/>
        </w:rPr>
        <w:t>graphy</w:t>
      </w:r>
      <w:r w:rsidRPr="00942BE2">
        <w:rPr>
          <w:rFonts w:ascii="Times New Roman" w:hAnsi="Times New Roman"/>
          <w:b w:val="0"/>
        </w:rPr>
        <w:t xml:space="preserve"> is attached.</w:t>
      </w:r>
    </w:p>
    <w:p w:rsidR="00942BE2" w:rsidRPr="00942BE2" w:rsidRDefault="00942BE2" w:rsidP="00942BE2">
      <w:pPr>
        <w:rPr>
          <w:rFonts w:ascii="Times New Roman" w:hAnsi="Times New Roman"/>
          <w:b w:val="0"/>
        </w:rPr>
      </w:pPr>
    </w:p>
    <w:p w:rsidR="00942BE2" w:rsidRPr="00942BE2" w:rsidRDefault="00942BE2" w:rsidP="00942BE2">
      <w:pPr>
        <w:rPr>
          <w:rFonts w:ascii="Times New Roman" w:hAnsi="Times New Roman"/>
          <w:b w:val="0"/>
        </w:rPr>
      </w:pPr>
      <w:r w:rsidRPr="00942BE2">
        <w:rPr>
          <w:rFonts w:ascii="Times New Roman" w:hAnsi="Times New Roman"/>
          <w:b w:val="0"/>
        </w:rPr>
        <w:t>Thank you for the opportunity and your consideration,</w:t>
      </w:r>
    </w:p>
    <w:p w:rsidR="00942BE2" w:rsidRPr="00942BE2" w:rsidRDefault="00942BE2" w:rsidP="00942BE2">
      <w:pPr>
        <w:rPr>
          <w:rFonts w:ascii="Times New Roman" w:hAnsi="Times New Roman"/>
          <w:b w:val="0"/>
        </w:rPr>
      </w:pPr>
    </w:p>
    <w:p w:rsidR="00942BE2" w:rsidRDefault="00942BE2" w:rsidP="00942BE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942BE2" w:rsidRDefault="00942BE2" w:rsidP="00942BE2">
      <w:pPr>
        <w:rPr>
          <w:rFonts w:ascii="Times New Roman" w:hAnsi="Times New Roman"/>
          <w:b w:val="0"/>
        </w:rPr>
      </w:pPr>
    </w:p>
    <w:p w:rsidR="00942BE2" w:rsidRDefault="00942BE2" w:rsidP="00942BE2">
      <w:pPr>
        <w:rPr>
          <w:rFonts w:ascii="Times New Roman" w:hAnsi="Times New Roman"/>
          <w:b w:val="0"/>
        </w:rPr>
      </w:pPr>
    </w:p>
    <w:p w:rsidR="00942BE2" w:rsidRPr="00942BE2" w:rsidRDefault="00942BE2" w:rsidP="00942BE2">
      <w:pPr>
        <w:rPr>
          <w:rFonts w:ascii="Times New Roman" w:hAnsi="Times New Roman"/>
          <w:b w:val="0"/>
        </w:rPr>
      </w:pPr>
    </w:p>
    <w:p w:rsidR="003F2CAF" w:rsidRDefault="00942BE2">
      <w:pPr>
        <w:rPr>
          <w:rFonts w:ascii="Times New Roman" w:hAnsi="Times New Roman"/>
          <w:b w:val="0"/>
        </w:rPr>
      </w:pPr>
      <w:r w:rsidRPr="00942BE2">
        <w:rPr>
          <w:rFonts w:ascii="Times New Roman" w:hAnsi="Times New Roman"/>
          <w:b w:val="0"/>
        </w:rPr>
        <w:t xml:space="preserve">Lisa Anderl </w:t>
      </w:r>
    </w:p>
    <w:p w:rsidR="00942BE2" w:rsidRDefault="00942BE2">
      <w:pPr>
        <w:rPr>
          <w:rFonts w:ascii="Times New Roman" w:hAnsi="Times New Roman"/>
          <w:b w:val="0"/>
        </w:rPr>
      </w:pPr>
    </w:p>
    <w:p w:rsidR="00942BE2" w:rsidRPr="00942BE2" w:rsidRDefault="00942BE2">
      <w:pPr>
        <w:rPr>
          <w:rFonts w:ascii="Times New Roman" w:hAnsi="Times New Roman"/>
          <w:b w:val="0"/>
          <w:sz w:val="20"/>
        </w:rPr>
      </w:pPr>
      <w:r w:rsidRPr="00942BE2">
        <w:rPr>
          <w:rFonts w:ascii="Times New Roman" w:hAnsi="Times New Roman"/>
          <w:b w:val="0"/>
          <w:sz w:val="20"/>
        </w:rPr>
        <w:t>LAA/</w:t>
      </w:r>
      <w:proofErr w:type="spellStart"/>
      <w:r w:rsidRPr="00942BE2">
        <w:rPr>
          <w:rFonts w:ascii="Times New Roman" w:hAnsi="Times New Roman"/>
          <w:b w:val="0"/>
          <w:sz w:val="20"/>
        </w:rPr>
        <w:t>jga</w:t>
      </w:r>
      <w:proofErr w:type="spellEnd"/>
    </w:p>
    <w:p w:rsidR="00942BE2" w:rsidRPr="00E02603" w:rsidRDefault="00942BE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942BE2" w:rsidRPr="00E02603" w:rsidSect="00CC64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3F2CAF"/>
    <w:rsid w:val="0009048B"/>
    <w:rsid w:val="00094B51"/>
    <w:rsid w:val="000A3BA7"/>
    <w:rsid w:val="00152DFC"/>
    <w:rsid w:val="00171DAE"/>
    <w:rsid w:val="001B235A"/>
    <w:rsid w:val="001F1706"/>
    <w:rsid w:val="001F2A69"/>
    <w:rsid w:val="002A7A2B"/>
    <w:rsid w:val="002C1C42"/>
    <w:rsid w:val="00306815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E5DA4"/>
    <w:rsid w:val="004F2ECB"/>
    <w:rsid w:val="00533CFF"/>
    <w:rsid w:val="005B27C8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37BD8"/>
    <w:rsid w:val="00942BE2"/>
    <w:rsid w:val="00943BF5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708A8"/>
    <w:rsid w:val="00C90284"/>
    <w:rsid w:val="00CC64BB"/>
    <w:rsid w:val="00CC7402"/>
    <w:rsid w:val="00D5373E"/>
    <w:rsid w:val="00D80439"/>
    <w:rsid w:val="00D94400"/>
    <w:rsid w:val="00DE3D71"/>
    <w:rsid w:val="00E00098"/>
    <w:rsid w:val="00E02603"/>
    <w:rsid w:val="00E35149"/>
    <w:rsid w:val="00E3682F"/>
    <w:rsid w:val="00E474EF"/>
    <w:rsid w:val="00E70252"/>
    <w:rsid w:val="00F468B6"/>
    <w:rsid w:val="00F513A0"/>
    <w:rsid w:val="00F57A39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2013-06-28T07:00:00+00:00</OpenedDate>
    <Date1 xmlns="dc463f71-b30c-4ab2-9473-d307f9d35888">2013-10-08T07:00:00+00:00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131239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C13563E7FBAB4BB0DAE665BFCA6D9D" ma:contentTypeVersion="127" ma:contentTypeDescription="" ma:contentTypeScope="" ma:versionID="d92d3b8dbfb49989f5a84abe2f2999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860378D-4519-45F9-8A54-160CB8F3F285}"/>
</file>

<file path=customXml/itemProps2.xml><?xml version="1.0" encoding="utf-8"?>
<ds:datastoreItem xmlns:ds="http://schemas.openxmlformats.org/officeDocument/2006/customXml" ds:itemID="{5F29511F-2805-4025-BC52-468F710439C4}"/>
</file>

<file path=customXml/itemProps3.xml><?xml version="1.0" encoding="utf-8"?>
<ds:datastoreItem xmlns:ds="http://schemas.openxmlformats.org/officeDocument/2006/customXml" ds:itemID="{0738CE40-7DEA-4F7A-A9FC-C440BECC4B7A}"/>
</file>

<file path=customXml/itemProps4.xml><?xml version="1.0" encoding="utf-8"?>
<ds:datastoreItem xmlns:ds="http://schemas.openxmlformats.org/officeDocument/2006/customXml" ds:itemID="{6FDB7A24-3EB7-448C-8C33-04811410D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CenturyLink Employee</cp:lastModifiedBy>
  <cp:revision>2</cp:revision>
  <cp:lastPrinted>2013-10-08T22:51:00Z</cp:lastPrinted>
  <dcterms:created xsi:type="dcterms:W3CDTF">2013-10-08T23:10:00Z</dcterms:created>
  <dcterms:modified xsi:type="dcterms:W3CDTF">2013-10-08T23:10:00Z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0x0101006E56B4D1795A2E4DB2F0B01679ED314A0045C13563E7FBAB4BB0DAE665BFCA6D9D</vt:lpwstr>
  </property>
  <property fmtid="{D5CDD505-2E9C-101B-9397-08002B2CF9AE}" pid="3" name="_docset_NoMedatataSyncRequired">
    <vt:lpwstr>False</vt:lpwstr>
  </property>
</Properties>
</file>