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097" w:rsidRPr="000A54A8" w:rsidRDefault="00DE4097" w:rsidP="00DE4097">
      <w:pPr>
        <w:rPr>
          <w:b/>
          <w:color w:val="000000"/>
        </w:rPr>
      </w:pPr>
      <w:r>
        <w:rPr>
          <w:b/>
          <w:color w:val="000000"/>
        </w:rPr>
        <w:t>PC</w:t>
      </w:r>
      <w:r w:rsidRPr="00D718CD">
        <w:rPr>
          <w:b/>
          <w:color w:val="000000"/>
        </w:rPr>
        <w:t xml:space="preserve"> </w:t>
      </w:r>
      <w:r>
        <w:rPr>
          <w:b/>
          <w:color w:val="000000"/>
        </w:rPr>
        <w:t>Data Request 20</w:t>
      </w:r>
    </w:p>
    <w:p w:rsidR="00DE4097" w:rsidRDefault="00DE4097" w:rsidP="00DE4097"/>
    <w:p w:rsidR="00DE4097" w:rsidRDefault="00DE4097" w:rsidP="00DE4097">
      <w:pPr>
        <w:ind w:left="720"/>
      </w:pPr>
      <w:r w:rsidRPr="00870A93">
        <w:rPr>
          <w:b/>
        </w:rPr>
        <w:t xml:space="preserve">Re: Reconnection Charge. </w:t>
      </w:r>
      <w:r>
        <w:rPr>
          <w:b/>
        </w:rPr>
        <w:br/>
      </w:r>
      <w:r>
        <w:t>Refer to Exhibit No. BAC-1CT, p. 4.</w:t>
      </w:r>
    </w:p>
    <w:p w:rsidR="00DE4097" w:rsidRDefault="00DE4097" w:rsidP="00DE4097">
      <w:pPr>
        <w:ind w:left="720"/>
      </w:pPr>
      <w:r>
        <w:t>Please provide all documentation for reconnection work performed by field specialists and journeyman lineman during the period July 1, 2011 through June 30, 2012.  At a minimum, provide each job performed during this time period, the job title of the employee performing the work, when the job was performed, the activity rate of the employee and the total cost booked for the worked performed.</w:t>
      </w:r>
    </w:p>
    <w:p w:rsidR="00DE4097" w:rsidRDefault="00DE4097" w:rsidP="00DE4097">
      <w:pPr>
        <w:rPr>
          <w:b/>
          <w:color w:val="000000"/>
        </w:rPr>
      </w:pPr>
    </w:p>
    <w:p w:rsidR="00DE4097" w:rsidRDefault="00DE4097" w:rsidP="00DE4097">
      <w:pPr>
        <w:rPr>
          <w:b/>
          <w:color w:val="000000"/>
        </w:rPr>
      </w:pPr>
      <w:r w:rsidRPr="000A54A8">
        <w:rPr>
          <w:b/>
          <w:color w:val="000000"/>
        </w:rPr>
        <w:t>Response</w:t>
      </w:r>
      <w:r>
        <w:rPr>
          <w:b/>
          <w:color w:val="000000"/>
        </w:rPr>
        <w:t xml:space="preserve"> to PC</w:t>
      </w:r>
      <w:r w:rsidRPr="00D718CD">
        <w:rPr>
          <w:b/>
          <w:color w:val="000000"/>
        </w:rPr>
        <w:t xml:space="preserve"> </w:t>
      </w:r>
      <w:r>
        <w:rPr>
          <w:b/>
          <w:color w:val="000000"/>
        </w:rPr>
        <w:t>Data Request 20</w:t>
      </w:r>
      <w:r>
        <w:rPr>
          <w:b/>
          <w:color w:val="000000"/>
        </w:rPr>
        <w:tab/>
      </w:r>
      <w:r>
        <w:rPr>
          <w:b/>
          <w:color w:val="000000"/>
        </w:rPr>
        <w:tab/>
      </w:r>
    </w:p>
    <w:p w:rsidR="00DE4097" w:rsidRDefault="00DE4097" w:rsidP="00DE4097">
      <w:pPr>
        <w:rPr>
          <w:b/>
          <w:color w:val="000000"/>
        </w:rPr>
      </w:pPr>
      <w:r>
        <w:rPr>
          <w:b/>
          <w:color w:val="000000"/>
        </w:rPr>
        <w:tab/>
      </w:r>
    </w:p>
    <w:p w:rsidR="00DE4097" w:rsidRDefault="00DE4097" w:rsidP="00DE4097">
      <w:pPr>
        <w:ind w:left="720"/>
      </w:pPr>
      <w:r w:rsidRPr="000908D3">
        <w:t xml:space="preserve">See Attachment PC 20 for a list of </w:t>
      </w:r>
      <w:r>
        <w:t>each reconnection job performed during the period July 1, 2011, through June 30, 2012, the job title of the employee performing the work, when the job was performed, and the activity rate of the employee.</w:t>
      </w:r>
    </w:p>
    <w:p w:rsidR="00DE4097" w:rsidRDefault="00DE4097" w:rsidP="00DE4097"/>
    <w:p w:rsidR="00DE4097" w:rsidRPr="00956A93" w:rsidRDefault="00DE4097" w:rsidP="00DE4097">
      <w:pPr>
        <w:ind w:left="720"/>
      </w:pPr>
      <w:r w:rsidRPr="004F7D98">
        <w:t xml:space="preserve">The Company does not track the total cost associated with reconnection work for each individual reconnection job that is completed.  The Company </w:t>
      </w:r>
      <w:r>
        <w:t>assigns</w:t>
      </w:r>
      <w:r w:rsidRPr="004F7D98">
        <w:t xml:space="preserve"> costs associated with reconnection work to a general work order that may also include work associated with other collection activities, disconnection of service, and non-collection related work.</w:t>
      </w:r>
      <w:r>
        <w:t xml:space="preserve"> </w:t>
      </w:r>
      <w:r w:rsidRPr="004F7D98">
        <w:t xml:space="preserve"> As a result, the Company is unable to provide the total cost booked for the work performed for each reconnection job.  </w:t>
      </w:r>
    </w:p>
    <w:p w:rsidR="00DE4097" w:rsidRPr="00F943FC" w:rsidRDefault="00DE4097" w:rsidP="00DE4097">
      <w:pPr>
        <w:ind w:left="720"/>
        <w:rPr>
          <w:color w:val="000000"/>
        </w:rPr>
      </w:pPr>
    </w:p>
    <w:p w:rsidR="00DE4097" w:rsidRDefault="00DE4097" w:rsidP="00DE4097">
      <w:pPr>
        <w:rPr>
          <w:b/>
          <w:color w:val="000000"/>
        </w:rPr>
      </w:pPr>
    </w:p>
    <w:p w:rsidR="00DE4097" w:rsidRDefault="00DE4097" w:rsidP="00DE4097">
      <w:pPr>
        <w:ind w:firstLine="720"/>
      </w:pPr>
      <w:r>
        <w:t xml:space="preserve">PREPARER: </w:t>
      </w:r>
      <w:r>
        <w:tab/>
        <w:t xml:space="preserve">Jennifer Angell  </w:t>
      </w:r>
    </w:p>
    <w:p w:rsidR="00DE4097" w:rsidRDefault="00DE4097" w:rsidP="00DE4097">
      <w:pPr>
        <w:ind w:left="720"/>
      </w:pPr>
    </w:p>
    <w:p w:rsidR="00DE4097" w:rsidRDefault="00DE4097" w:rsidP="00DE4097">
      <w:pPr>
        <w:ind w:left="720"/>
      </w:pPr>
      <w:r>
        <w:t xml:space="preserve">SPONSOR:  </w:t>
      </w:r>
      <w:r>
        <w:tab/>
        <w:t>Barbara A. Coughlin</w:t>
      </w:r>
    </w:p>
    <w:p w:rsidR="00DE4097" w:rsidRDefault="00DE4097" w:rsidP="00DE4097">
      <w:pPr>
        <w:ind w:left="720"/>
        <w:rPr>
          <w:color w:val="000000"/>
        </w:rPr>
      </w:pPr>
    </w:p>
    <w:p w:rsidR="00DE4097" w:rsidRPr="003701F4" w:rsidRDefault="00DE4097" w:rsidP="00DE4097">
      <w:pPr>
        <w:ind w:left="720"/>
        <w:rPr>
          <w:b/>
          <w:color w:val="FF0000"/>
        </w:rPr>
      </w:pPr>
    </w:p>
    <w:p w:rsidR="007B6186" w:rsidRDefault="007B6186"/>
    <w:sectPr w:rsidR="007B6186" w:rsidSect="00437454">
      <w:headerReference w:type="default" r:id="rId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1DD" w:rsidRDefault="00D571DD" w:rsidP="00437454">
      <w:r>
        <w:separator/>
      </w:r>
    </w:p>
  </w:endnote>
  <w:endnote w:type="continuationSeparator" w:id="0">
    <w:p w:rsidR="00D571DD" w:rsidRDefault="00D571DD" w:rsidP="00437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1DD" w:rsidRDefault="00D571DD" w:rsidP="00437454">
      <w:r>
        <w:separator/>
      </w:r>
    </w:p>
  </w:footnote>
  <w:footnote w:type="continuationSeparator" w:id="0">
    <w:p w:rsidR="00D571DD" w:rsidRDefault="00D571DD" w:rsidP="00437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049" w:rsidRDefault="00DE4097" w:rsidP="00B60A0F">
    <w:pPr>
      <w:pStyle w:val="Header"/>
      <w:rPr>
        <w:color w:val="000000"/>
      </w:rPr>
    </w:pPr>
    <w:r>
      <w:rPr>
        <w:color w:val="000000"/>
      </w:rPr>
      <w:t>UE-130043/PacifiCorp</w:t>
    </w:r>
    <w:r w:rsidR="00706668">
      <w:rPr>
        <w:color w:val="000000"/>
      </w:rPr>
      <w:tab/>
    </w:r>
    <w:r w:rsidR="00706668">
      <w:rPr>
        <w:color w:val="000000"/>
      </w:rPr>
      <w:tab/>
      <w:t>Exhibit No. ___ (CME-</w:t>
    </w:r>
    <w:r w:rsidR="00B1334F">
      <w:rPr>
        <w:color w:val="000000"/>
      </w:rPr>
      <w:t>4</w:t>
    </w:r>
    <w:r w:rsidR="00706668">
      <w:rPr>
        <w:color w:val="000000"/>
      </w:rPr>
      <w:t>)</w:t>
    </w:r>
  </w:p>
  <w:p w:rsidR="00F12049" w:rsidRPr="00DD3A6B" w:rsidRDefault="00DE4097" w:rsidP="00D85AFC">
    <w:pPr>
      <w:pStyle w:val="Header"/>
      <w:rPr>
        <w:color w:val="000000"/>
      </w:rPr>
    </w:pPr>
    <w:r>
      <w:rPr>
        <w:color w:val="000000"/>
      </w:rPr>
      <w:t>February 11, 2013</w:t>
    </w:r>
  </w:p>
  <w:p w:rsidR="00F12049" w:rsidRPr="00DD3A6B" w:rsidRDefault="00DE4097" w:rsidP="00DD3A6B">
    <w:pPr>
      <w:pStyle w:val="Header"/>
    </w:pPr>
    <w:r>
      <w:rPr>
        <w:color w:val="000000"/>
      </w:rPr>
      <w:t>PC</w:t>
    </w:r>
    <w:r w:rsidRPr="00D718CD">
      <w:rPr>
        <w:color w:val="000000"/>
      </w:rPr>
      <w:t xml:space="preserve"> </w:t>
    </w:r>
    <w:r w:rsidRPr="00DD3A6B">
      <w:rPr>
        <w:color w:val="000000"/>
      </w:rPr>
      <w:t>Data Re</w:t>
    </w:r>
    <w:r>
      <w:rPr>
        <w:color w:val="000000"/>
      </w:rPr>
      <w:t>quest 20</w:t>
    </w:r>
  </w:p>
  <w:p w:rsidR="00F12049" w:rsidRDefault="00D571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E4097"/>
    <w:rsid w:val="00437454"/>
    <w:rsid w:val="005637F7"/>
    <w:rsid w:val="00651A67"/>
    <w:rsid w:val="006672E3"/>
    <w:rsid w:val="00706668"/>
    <w:rsid w:val="007B6186"/>
    <w:rsid w:val="00B1334F"/>
    <w:rsid w:val="00D571DD"/>
    <w:rsid w:val="00DE40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09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E4097"/>
    <w:pPr>
      <w:tabs>
        <w:tab w:val="center" w:pos="4320"/>
        <w:tab w:val="right" w:pos="8640"/>
      </w:tabs>
    </w:pPr>
  </w:style>
  <w:style w:type="character" w:customStyle="1" w:styleId="HeaderChar">
    <w:name w:val="Header Char"/>
    <w:basedOn w:val="DefaultParagraphFont"/>
    <w:link w:val="Header"/>
    <w:rsid w:val="00DE4097"/>
    <w:rPr>
      <w:rFonts w:eastAsia="Times New Roman" w:cs="Times New Roman"/>
      <w:szCs w:val="24"/>
    </w:rPr>
  </w:style>
  <w:style w:type="paragraph" w:styleId="Footer">
    <w:name w:val="footer"/>
    <w:basedOn w:val="Normal"/>
    <w:link w:val="FooterChar"/>
    <w:rsid w:val="00DE4097"/>
    <w:pPr>
      <w:tabs>
        <w:tab w:val="center" w:pos="4320"/>
        <w:tab w:val="right" w:pos="8640"/>
      </w:tabs>
    </w:pPr>
  </w:style>
  <w:style w:type="character" w:customStyle="1" w:styleId="FooterChar">
    <w:name w:val="Footer Char"/>
    <w:basedOn w:val="DefaultParagraphFont"/>
    <w:link w:val="Footer"/>
    <w:rsid w:val="00DE4097"/>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2013-06-21T07:00:00+00:00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E0949E2-EF0C-418B-B9CC-7B1092208A74}"/>
</file>

<file path=customXml/itemProps2.xml><?xml version="1.0" encoding="utf-8"?>
<ds:datastoreItem xmlns:ds="http://schemas.openxmlformats.org/officeDocument/2006/customXml" ds:itemID="{DF86C984-E8EF-4196-B712-0C542D54F94C}"/>
</file>

<file path=customXml/itemProps3.xml><?xml version="1.0" encoding="utf-8"?>
<ds:datastoreItem xmlns:ds="http://schemas.openxmlformats.org/officeDocument/2006/customXml" ds:itemID="{145FF8CB-7BF0-46D6-8B60-75484FF1EAAC}"/>
</file>

<file path=customXml/itemProps4.xml><?xml version="1.0" encoding="utf-8"?>
<ds:datastoreItem xmlns:ds="http://schemas.openxmlformats.org/officeDocument/2006/customXml" ds:itemID="{860B9C19-F249-42E7-A49B-24F98A0FDCE1}"/>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Purdy</dc:creator>
  <cp:lastModifiedBy>Brad Purdy</cp:lastModifiedBy>
  <cp:revision>3</cp:revision>
  <dcterms:created xsi:type="dcterms:W3CDTF">2013-06-21T13:51:00Z</dcterms:created>
  <dcterms:modified xsi:type="dcterms:W3CDTF">2013-06-21T22:05:00Z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