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CAED5" w14:textId="77777777" w:rsidR="00261E81" w:rsidRPr="006B31E4" w:rsidRDefault="00261E81" w:rsidP="00E9517E">
      <w:pPr>
        <w:pStyle w:val="Title"/>
        <w:suppressAutoHyphens/>
        <w:spacing w:line="276" w:lineRule="auto"/>
        <w:rPr>
          <w:rFonts w:ascii="Times New Roman" w:hAnsi="Times New Roman"/>
        </w:rPr>
      </w:pPr>
      <w:bookmarkStart w:id="0" w:name="_BA_ScanRange_Skip_PreScanRange_999998"/>
      <w:bookmarkStart w:id="1" w:name="_GoBack"/>
      <w:bookmarkEnd w:id="1"/>
    </w:p>
    <w:p w14:paraId="442BE0B2" w14:textId="77777777" w:rsidR="00261E81" w:rsidRPr="006B31E4" w:rsidRDefault="00261E81" w:rsidP="00E9517E">
      <w:pPr>
        <w:pStyle w:val="Title"/>
        <w:suppressAutoHyphens/>
        <w:spacing w:line="276" w:lineRule="auto"/>
        <w:rPr>
          <w:rFonts w:ascii="Times New Roman" w:hAnsi="Times New Roman"/>
        </w:rPr>
      </w:pPr>
    </w:p>
    <w:p w14:paraId="6257D2CC" w14:textId="77777777" w:rsidR="00F27132" w:rsidRPr="006B31E4" w:rsidRDefault="00F27132" w:rsidP="00E9517E">
      <w:pPr>
        <w:pStyle w:val="Title"/>
        <w:suppressAutoHyphens/>
        <w:spacing w:line="276" w:lineRule="auto"/>
        <w:rPr>
          <w:rFonts w:ascii="Times New Roman" w:hAnsi="Times New Roman"/>
        </w:rPr>
      </w:pPr>
      <w:r w:rsidRPr="006B31E4">
        <w:rPr>
          <w:rFonts w:ascii="Times New Roman" w:hAnsi="Times New Roman"/>
        </w:rPr>
        <w:t xml:space="preserve">BEFORE THE </w:t>
      </w:r>
      <w:r w:rsidR="00DD49FA" w:rsidRPr="006B31E4">
        <w:rPr>
          <w:rFonts w:ascii="Times New Roman" w:hAnsi="Times New Roman"/>
        </w:rPr>
        <w:t xml:space="preserve">STATE OF </w:t>
      </w:r>
      <w:r w:rsidRPr="006B31E4">
        <w:rPr>
          <w:rFonts w:ascii="Times New Roman" w:hAnsi="Times New Roman"/>
        </w:rPr>
        <w:t>WASHINGTON</w:t>
      </w:r>
    </w:p>
    <w:p w14:paraId="5E3EB68C" w14:textId="77777777" w:rsidR="00F27132" w:rsidRPr="006B31E4" w:rsidRDefault="00F27132" w:rsidP="00E9517E">
      <w:pPr>
        <w:suppressAutoHyphens/>
        <w:spacing w:line="276" w:lineRule="auto"/>
        <w:jc w:val="center"/>
        <w:rPr>
          <w:b/>
        </w:rPr>
      </w:pPr>
      <w:r w:rsidRPr="006B31E4">
        <w:rPr>
          <w:b/>
        </w:rPr>
        <w:t>UTILITIES AND TRANSPORTATION COMMISSION</w:t>
      </w:r>
    </w:p>
    <w:p w14:paraId="26EDFBEB" w14:textId="77777777" w:rsidR="00261E81" w:rsidRPr="006B31E4" w:rsidRDefault="00261E81" w:rsidP="00E9517E">
      <w:pPr>
        <w:suppressAutoHyphens/>
        <w:spacing w:line="276" w:lineRule="auto"/>
        <w:jc w:val="center"/>
        <w:rPr>
          <w:b/>
        </w:rPr>
      </w:pPr>
    </w:p>
    <w:p w14:paraId="12E61ECC" w14:textId="77777777" w:rsidR="00261E81" w:rsidRPr="006B31E4" w:rsidRDefault="00261E81" w:rsidP="00E9517E">
      <w:pPr>
        <w:suppressAutoHyphens/>
        <w:spacing w:line="276" w:lineRule="auto"/>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25187B" w:rsidRPr="006B31E4" w14:paraId="3A338744" w14:textId="77777777" w:rsidTr="00A20060">
        <w:tc>
          <w:tcPr>
            <w:tcW w:w="4315" w:type="dxa"/>
            <w:tcBorders>
              <w:bottom w:val="single" w:sz="4" w:space="0" w:color="auto"/>
              <w:right w:val="single" w:sz="4" w:space="0" w:color="auto"/>
            </w:tcBorders>
          </w:tcPr>
          <w:p w14:paraId="213822F8" w14:textId="77777777" w:rsidR="0025187B" w:rsidRPr="006B31E4" w:rsidRDefault="0025187B" w:rsidP="00E9517E">
            <w:pPr>
              <w:suppressAutoHyphens/>
              <w:spacing w:line="276" w:lineRule="auto"/>
              <w:rPr>
                <w:rFonts w:cs="Times New Roman"/>
              </w:rPr>
            </w:pPr>
            <w:r w:rsidRPr="006B31E4">
              <w:rPr>
                <w:rFonts w:cs="Times New Roman"/>
              </w:rPr>
              <w:t>WASHINGTON UTILITIES AND TRANSPORTATION COMMISSION,</w:t>
            </w:r>
          </w:p>
          <w:p w14:paraId="01A25A0A" w14:textId="77777777" w:rsidR="0025187B" w:rsidRPr="006B31E4" w:rsidRDefault="0025187B" w:rsidP="00E9517E">
            <w:pPr>
              <w:suppressAutoHyphens/>
              <w:spacing w:line="276" w:lineRule="auto"/>
              <w:rPr>
                <w:rFonts w:cs="Times New Roman"/>
              </w:rPr>
            </w:pPr>
          </w:p>
          <w:p w14:paraId="4C64F238" w14:textId="77777777" w:rsidR="0025187B" w:rsidRPr="006B31E4" w:rsidRDefault="0025187B" w:rsidP="00E9517E">
            <w:pPr>
              <w:suppressAutoHyphens/>
              <w:spacing w:line="276" w:lineRule="auto"/>
              <w:jc w:val="center"/>
              <w:rPr>
                <w:rFonts w:cs="Times New Roman"/>
              </w:rPr>
            </w:pPr>
            <w:r w:rsidRPr="006B31E4">
              <w:rPr>
                <w:rFonts w:cs="Times New Roman"/>
              </w:rPr>
              <w:t>Complainant,</w:t>
            </w:r>
          </w:p>
          <w:p w14:paraId="57AD3E36" w14:textId="77777777" w:rsidR="0025187B" w:rsidRPr="006B31E4" w:rsidRDefault="0025187B" w:rsidP="00E9517E">
            <w:pPr>
              <w:suppressAutoHyphens/>
              <w:spacing w:line="276" w:lineRule="auto"/>
              <w:rPr>
                <w:rFonts w:cs="Times New Roman"/>
              </w:rPr>
            </w:pPr>
            <w:r w:rsidRPr="006B31E4">
              <w:rPr>
                <w:rFonts w:cs="Times New Roman"/>
              </w:rPr>
              <w:t>v.</w:t>
            </w:r>
          </w:p>
          <w:p w14:paraId="2C388A31" w14:textId="77777777" w:rsidR="0025187B" w:rsidRPr="006B31E4" w:rsidRDefault="0025187B" w:rsidP="00E9517E">
            <w:pPr>
              <w:suppressAutoHyphens/>
              <w:spacing w:line="276" w:lineRule="auto"/>
              <w:jc w:val="center"/>
              <w:rPr>
                <w:rFonts w:cs="Times New Roman"/>
              </w:rPr>
            </w:pPr>
          </w:p>
          <w:p w14:paraId="101A34D9" w14:textId="77777777" w:rsidR="0025187B" w:rsidRPr="006B31E4" w:rsidRDefault="0025187B" w:rsidP="00E9517E">
            <w:pPr>
              <w:suppressAutoHyphens/>
              <w:spacing w:line="276" w:lineRule="auto"/>
              <w:rPr>
                <w:rFonts w:cs="Times New Roman"/>
              </w:rPr>
            </w:pPr>
            <w:r w:rsidRPr="006B31E4">
              <w:rPr>
                <w:rFonts w:cs="Times New Roman"/>
              </w:rPr>
              <w:t>PUGET SOUND ENERGY</w:t>
            </w:r>
            <w:r w:rsidRPr="006B31E4">
              <w:fldChar w:fldCharType="begin"/>
            </w:r>
            <w:r w:rsidRPr="006B31E4">
              <w:rPr>
                <w:rFonts w:cs="Times New Roman"/>
              </w:rPr>
              <w:instrText xml:space="preserve"> ASK company1_name "Enter Full Company 1 Name</w:instrText>
            </w:r>
            <w:r w:rsidRPr="006B31E4">
              <w:fldChar w:fldCharType="separate"/>
            </w:r>
            <w:bookmarkStart w:id="2" w:name="company1_name"/>
            <w:r w:rsidR="00C61007" w:rsidRPr="006B31E4">
              <w:rPr>
                <w:rFonts w:cs="Times New Roman"/>
              </w:rPr>
              <w:t>Puget Sound Energy</w:t>
            </w:r>
            <w:bookmarkEnd w:id="2"/>
            <w:r w:rsidRPr="006B31E4">
              <w:fldChar w:fldCharType="end"/>
            </w:r>
            <w:r w:rsidRPr="006B31E4">
              <w:rPr>
                <w:rFonts w:cs="Times New Roman"/>
              </w:rPr>
              <w:t>,</w:t>
            </w:r>
          </w:p>
          <w:p w14:paraId="586A2167" w14:textId="77777777" w:rsidR="0025187B" w:rsidRPr="006B31E4" w:rsidRDefault="0025187B" w:rsidP="00E9517E">
            <w:pPr>
              <w:suppressAutoHyphens/>
              <w:spacing w:line="276" w:lineRule="auto"/>
              <w:jc w:val="center"/>
              <w:rPr>
                <w:rFonts w:cs="Times New Roman"/>
              </w:rPr>
            </w:pPr>
            <w:r w:rsidRPr="006B31E4">
              <w:fldChar w:fldCharType="begin"/>
            </w:r>
            <w:r w:rsidRPr="006B31E4">
              <w:rPr>
                <w:rFonts w:cs="Times New Roman"/>
              </w:rPr>
              <w:instrText xml:space="preserve"> ASK acronym1 "Enter company 1's Short Name" \* MERGEFORMAT </w:instrText>
            </w:r>
            <w:r w:rsidRPr="006B31E4">
              <w:fldChar w:fldCharType="separate"/>
            </w:r>
            <w:bookmarkStart w:id="3" w:name="acronym1"/>
            <w:r w:rsidR="00C61007" w:rsidRPr="006B31E4">
              <w:rPr>
                <w:rFonts w:cs="Times New Roman"/>
              </w:rPr>
              <w:t>PSE</w:t>
            </w:r>
            <w:bookmarkEnd w:id="3"/>
            <w:r w:rsidRPr="006B31E4">
              <w:fldChar w:fldCharType="end"/>
            </w:r>
          </w:p>
          <w:p w14:paraId="7A904B93" w14:textId="77777777" w:rsidR="0025187B" w:rsidRPr="006B31E4" w:rsidRDefault="0025187B" w:rsidP="00E9517E">
            <w:pPr>
              <w:suppressAutoHyphens/>
              <w:spacing w:line="276" w:lineRule="auto"/>
              <w:jc w:val="center"/>
              <w:rPr>
                <w:rFonts w:cs="Times New Roman"/>
              </w:rPr>
            </w:pPr>
            <w:r w:rsidRPr="006B31E4">
              <w:rPr>
                <w:rFonts w:cs="Times New Roman"/>
              </w:rPr>
              <w:t>Responden</w:t>
            </w:r>
            <w:r w:rsidR="00717EC9" w:rsidRPr="006B31E4">
              <w:rPr>
                <w:rFonts w:cs="Times New Roman"/>
              </w:rPr>
              <w:t>t.</w:t>
            </w:r>
          </w:p>
          <w:p w14:paraId="0CB03A78" w14:textId="77777777" w:rsidR="00717EC9" w:rsidRPr="006B31E4" w:rsidRDefault="00717EC9" w:rsidP="00E9517E">
            <w:pPr>
              <w:suppressAutoHyphens/>
              <w:spacing w:line="276" w:lineRule="auto"/>
              <w:jc w:val="center"/>
              <w:rPr>
                <w:rFonts w:cs="Times New Roman"/>
              </w:rPr>
            </w:pPr>
          </w:p>
          <w:p w14:paraId="5FBFCF01" w14:textId="77777777" w:rsidR="00717EC9" w:rsidRPr="006B31E4" w:rsidRDefault="00717EC9" w:rsidP="00E9517E">
            <w:pPr>
              <w:suppressAutoHyphens/>
              <w:spacing w:line="276" w:lineRule="auto"/>
              <w:jc w:val="center"/>
              <w:rPr>
                <w:rFonts w:cs="Times New Roman"/>
                <w:b/>
              </w:rPr>
            </w:pPr>
          </w:p>
        </w:tc>
        <w:tc>
          <w:tcPr>
            <w:tcW w:w="4315" w:type="dxa"/>
            <w:tcBorders>
              <w:left w:val="single" w:sz="4" w:space="0" w:color="auto"/>
            </w:tcBorders>
          </w:tcPr>
          <w:p w14:paraId="5C754928" w14:textId="77777777" w:rsidR="0025187B" w:rsidRPr="006B31E4" w:rsidRDefault="0025187B" w:rsidP="00E9517E">
            <w:pPr>
              <w:suppressAutoHyphens/>
              <w:spacing w:line="276" w:lineRule="auto"/>
              <w:rPr>
                <w:rFonts w:cs="Times New Roman"/>
              </w:rPr>
            </w:pPr>
          </w:p>
          <w:p w14:paraId="1A845DAC" w14:textId="77777777" w:rsidR="0025187B" w:rsidRPr="006B31E4" w:rsidRDefault="0025187B" w:rsidP="00E9517E">
            <w:pPr>
              <w:suppressAutoHyphens/>
              <w:spacing w:line="276" w:lineRule="auto"/>
              <w:rPr>
                <w:rFonts w:cs="Times New Roman"/>
              </w:rPr>
            </w:pPr>
          </w:p>
          <w:p w14:paraId="630A56AA" w14:textId="77777777" w:rsidR="0025187B" w:rsidRPr="006B31E4" w:rsidRDefault="0025187B" w:rsidP="00E9517E">
            <w:pPr>
              <w:suppressAutoHyphens/>
              <w:spacing w:line="276" w:lineRule="auto"/>
              <w:rPr>
                <w:rFonts w:cs="Times New Roman"/>
                <w:b/>
              </w:rPr>
            </w:pPr>
            <w:r w:rsidRPr="006B31E4">
              <w:rPr>
                <w:rFonts w:cs="Times New Roman"/>
              </w:rPr>
              <w:t>DOCKETS UE-170033/UG-170034</w:t>
            </w:r>
          </w:p>
          <w:p w14:paraId="1EABA707" w14:textId="77777777" w:rsidR="0025187B" w:rsidRPr="006B31E4" w:rsidRDefault="0025187B" w:rsidP="005F36CD">
            <w:pPr>
              <w:suppressAutoHyphens/>
              <w:spacing w:line="276" w:lineRule="auto"/>
              <w:rPr>
                <w:rFonts w:cs="Times New Roman"/>
                <w:i/>
              </w:rPr>
            </w:pPr>
            <w:r w:rsidRPr="006B31E4">
              <w:rPr>
                <w:rFonts w:cs="Times New Roman"/>
              </w:rPr>
              <w:t>(</w:t>
            </w:r>
            <w:r w:rsidRPr="006B31E4">
              <w:rPr>
                <w:rFonts w:cs="Times New Roman"/>
                <w:i/>
              </w:rPr>
              <w:t>Consolidated)</w:t>
            </w:r>
          </w:p>
        </w:tc>
      </w:tr>
    </w:tbl>
    <w:p w14:paraId="65D91FBB" w14:textId="77777777" w:rsidR="00F27132" w:rsidRPr="006B31E4" w:rsidRDefault="00F27132" w:rsidP="00E32D96"/>
    <w:p w14:paraId="55A33594" w14:textId="718F7470" w:rsidR="005F36CD" w:rsidRPr="006B31E4" w:rsidRDefault="002A215A" w:rsidP="005F36CD">
      <w:pPr>
        <w:jc w:val="center"/>
        <w:rPr>
          <w:b/>
        </w:rPr>
      </w:pPr>
      <w:r>
        <w:rPr>
          <w:b/>
        </w:rPr>
        <w:t>Reply</w:t>
      </w:r>
      <w:r w:rsidR="00EC6526">
        <w:rPr>
          <w:b/>
        </w:rPr>
        <w:t xml:space="preserve"> Post-Settlement </w:t>
      </w:r>
      <w:r w:rsidR="005F36CD" w:rsidRPr="006B31E4">
        <w:rPr>
          <w:b/>
        </w:rPr>
        <w:t>Hearing Brief of</w:t>
      </w:r>
    </w:p>
    <w:p w14:paraId="714B5723" w14:textId="77777777" w:rsidR="005F36CD" w:rsidRPr="006B31E4" w:rsidRDefault="005F36CD" w:rsidP="005F36CD">
      <w:pPr>
        <w:jc w:val="center"/>
        <w:rPr>
          <w:b/>
        </w:rPr>
      </w:pPr>
      <w:r w:rsidRPr="006B31E4">
        <w:rPr>
          <w:b/>
        </w:rPr>
        <w:t xml:space="preserve">the State of Montana in </w:t>
      </w:r>
      <w:r w:rsidR="00265E0E" w:rsidRPr="006B31E4">
        <w:rPr>
          <w:b/>
        </w:rPr>
        <w:t>S</w:t>
      </w:r>
      <w:r w:rsidRPr="006B31E4">
        <w:rPr>
          <w:b/>
        </w:rPr>
        <w:t xml:space="preserve">upport of </w:t>
      </w:r>
    </w:p>
    <w:p w14:paraId="725ADAE3" w14:textId="77777777" w:rsidR="005F36CD" w:rsidRPr="006B31E4" w:rsidRDefault="005F36CD" w:rsidP="005F36CD">
      <w:pPr>
        <w:jc w:val="center"/>
        <w:rPr>
          <w:b/>
        </w:rPr>
      </w:pPr>
      <w:r w:rsidRPr="006B31E4">
        <w:rPr>
          <w:b/>
        </w:rPr>
        <w:t>the Proposed Multiparty Settlement</w:t>
      </w:r>
      <w:r w:rsidR="0036638B" w:rsidRPr="006B31E4">
        <w:rPr>
          <w:b/>
        </w:rPr>
        <w:t xml:space="preserve"> Stipulation and</w:t>
      </w:r>
      <w:r w:rsidRPr="006B31E4">
        <w:rPr>
          <w:b/>
        </w:rPr>
        <w:t xml:space="preserve"> Agreement</w:t>
      </w:r>
    </w:p>
    <w:p w14:paraId="228C3C5D" w14:textId="77777777" w:rsidR="005F36CD" w:rsidRPr="006B31E4" w:rsidRDefault="005F36CD" w:rsidP="005F36CD">
      <w:pPr>
        <w:jc w:val="center"/>
      </w:pPr>
    </w:p>
    <w:p w14:paraId="78F48609" w14:textId="2C428449" w:rsidR="005F36CD" w:rsidRPr="006B31E4" w:rsidRDefault="002A215A" w:rsidP="005F36CD">
      <w:pPr>
        <w:jc w:val="center"/>
      </w:pPr>
      <w:r>
        <w:t>October 27</w:t>
      </w:r>
      <w:r w:rsidR="005F36CD" w:rsidRPr="006B31E4">
        <w:t>, 2017</w:t>
      </w:r>
    </w:p>
    <w:p w14:paraId="57C707B2" w14:textId="77777777" w:rsidR="005F36CD" w:rsidRPr="006B31E4" w:rsidRDefault="005F36CD" w:rsidP="00E32D96"/>
    <w:p w14:paraId="097F1E65" w14:textId="77777777" w:rsidR="00E32D96" w:rsidRPr="006B31E4" w:rsidRDefault="00E32D96" w:rsidP="00E32D96"/>
    <w:p w14:paraId="6CBDBD4A" w14:textId="77777777" w:rsidR="00E32D96" w:rsidRPr="006B31E4" w:rsidRDefault="00E32D96" w:rsidP="00E32D96">
      <w:pPr>
        <w:sectPr w:rsidR="00E32D96" w:rsidRPr="006B31E4" w:rsidSect="008E2B5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2160" w:header="1440" w:footer="708" w:gutter="0"/>
          <w:cols w:space="720"/>
          <w:docGrid w:linePitch="360"/>
        </w:sectPr>
      </w:pPr>
    </w:p>
    <w:p w14:paraId="366F5201" w14:textId="5C7B5B86" w:rsidR="00C17D5F" w:rsidRPr="006B31E4" w:rsidRDefault="00222C88" w:rsidP="00192C32">
      <w:pPr>
        <w:pStyle w:val="Pleading2L1"/>
        <w:suppressAutoHyphens/>
        <w:rPr>
          <w:szCs w:val="24"/>
        </w:rPr>
      </w:pPr>
      <w:bookmarkStart w:id="4" w:name="_Toc496106532"/>
      <w:bookmarkEnd w:id="0"/>
      <w:r w:rsidRPr="006B31E4">
        <w:rPr>
          <w:szCs w:val="24"/>
        </w:rPr>
        <w:lastRenderedPageBreak/>
        <w:t xml:space="preserve">  </w:t>
      </w:r>
      <w:bookmarkStart w:id="5" w:name="_BA_Bookmark_ScanRange_All"/>
      <w:bookmarkStart w:id="6" w:name="_BA_ScanRange_Temp_All"/>
      <w:r w:rsidR="0025187B" w:rsidRPr="006B31E4">
        <w:rPr>
          <w:szCs w:val="24"/>
        </w:rPr>
        <w:t>Introduction</w:t>
      </w:r>
      <w:bookmarkEnd w:id="4"/>
    </w:p>
    <w:p w14:paraId="67A9B0B9" w14:textId="5794A5A7" w:rsidR="005942DA" w:rsidRPr="006B31E4" w:rsidRDefault="005E662F" w:rsidP="00727111">
      <w:pPr>
        <w:pStyle w:val="Pleading2L9"/>
      </w:pPr>
      <w:r w:rsidRPr="006B31E4">
        <w:tab/>
      </w:r>
      <w:r w:rsidR="007A19DE" w:rsidRPr="006B31E4">
        <w:t xml:space="preserve">The </w:t>
      </w:r>
      <w:r w:rsidR="00B93CCD">
        <w:t>Settling Parties have shown that the Commission should accept the proposed multiparty settlement (“Settlement”) unconditionally, because it is lawful, supported by the record, and serves the public interest</w:t>
      </w:r>
      <w:r w:rsidR="00376E41" w:rsidRPr="006B31E4">
        <w:t>.</w:t>
      </w:r>
      <w:r w:rsidR="00376E41" w:rsidRPr="006B31E4">
        <w:rPr>
          <w:rStyle w:val="FootnoteReference"/>
        </w:rPr>
        <w:footnoteReference w:id="1"/>
      </w:r>
      <w:r w:rsidR="00B93CCD">
        <w:t xml:space="preserve"> Public Counsel has failed to show the opposite.</w:t>
      </w:r>
      <w:r w:rsidR="001872FF" w:rsidRPr="006B31E4">
        <w:t xml:space="preserve"> </w:t>
      </w:r>
    </w:p>
    <w:p w14:paraId="09660CD2" w14:textId="2772D24B" w:rsidR="009855CB" w:rsidRDefault="005942DA" w:rsidP="00727111">
      <w:pPr>
        <w:pStyle w:val="Pleading2L9"/>
      </w:pPr>
      <w:r w:rsidRPr="006B31E4">
        <w:tab/>
      </w:r>
      <w:r w:rsidR="002863AD">
        <w:t xml:space="preserve">In fact, Public Counsel’s initial post-hearing brief shows that it </w:t>
      </w:r>
      <w:r w:rsidR="002863AD" w:rsidRPr="00B17E4C">
        <w:t>agrees</w:t>
      </w:r>
      <w:r w:rsidR="002863AD">
        <w:t xml:space="preserve"> with more </w:t>
      </w:r>
      <w:r w:rsidR="009855CB">
        <w:t xml:space="preserve">of the </w:t>
      </w:r>
      <w:r w:rsidR="00B17E4C">
        <w:t>Settlement</w:t>
      </w:r>
      <w:r w:rsidR="009855CB">
        <w:t xml:space="preserve"> terms than Public Counsel’s opposition testimony and cross-examination at the September 29, 2017</w:t>
      </w:r>
      <w:r w:rsidR="00EC6526">
        <w:t>,</w:t>
      </w:r>
      <w:r w:rsidR="009855CB">
        <w:t xml:space="preserve"> hearing would </w:t>
      </w:r>
      <w:r w:rsidR="00B17E4C">
        <w:t xml:space="preserve">otherwise </w:t>
      </w:r>
      <w:r w:rsidR="009855CB">
        <w:t>suggest</w:t>
      </w:r>
      <w:r w:rsidR="002B2CFB" w:rsidRPr="006B31E4">
        <w:t>.</w:t>
      </w:r>
    </w:p>
    <w:p w14:paraId="73EDAA88" w14:textId="4FF288A9" w:rsidR="00053AE4" w:rsidRPr="006B31E4" w:rsidRDefault="009855CB" w:rsidP="00727111">
      <w:pPr>
        <w:pStyle w:val="Pleading2L9"/>
      </w:pPr>
      <w:r>
        <w:tab/>
      </w:r>
      <w:r w:rsidR="000874AB" w:rsidRPr="006B31E4">
        <w:t xml:space="preserve">The State of </w:t>
      </w:r>
      <w:r w:rsidR="00FE0690" w:rsidRPr="006B31E4">
        <w:t xml:space="preserve">Montana </w:t>
      </w:r>
      <w:r w:rsidR="000874AB" w:rsidRPr="006B31E4">
        <w:t xml:space="preserve">(“Montana”) </w:t>
      </w:r>
      <w:r>
        <w:t xml:space="preserve">files this reply brief not only to show that the Settlement should be approved unconditionally, but also to provide the Commission with suggestions for </w:t>
      </w:r>
      <w:r w:rsidR="00CD4CAD">
        <w:t>ensuring</w:t>
      </w:r>
      <w:r w:rsidR="00EC6526">
        <w:t xml:space="preserve"> that</w:t>
      </w:r>
      <w:r>
        <w:t xml:space="preserve"> its unconditional acceptance of the Settlement </w:t>
      </w:r>
      <w:r w:rsidR="00EC6526">
        <w:t xml:space="preserve">will </w:t>
      </w:r>
      <w:r>
        <w:t>serve the public interest in the most helpful way</w:t>
      </w:r>
      <w:r w:rsidR="00FE0690" w:rsidRPr="006B31E4">
        <w:t>.</w:t>
      </w:r>
      <w:r>
        <w:rPr>
          <w:rStyle w:val="FootnoteReference"/>
        </w:rPr>
        <w:footnoteReference w:id="2"/>
      </w:r>
    </w:p>
    <w:p w14:paraId="7FB410DF" w14:textId="1BC7D41F" w:rsidR="00947C9A" w:rsidRPr="006B31E4" w:rsidRDefault="00222C88" w:rsidP="00192C32">
      <w:pPr>
        <w:pStyle w:val="Pleading2L1"/>
        <w:suppressAutoHyphens/>
        <w:rPr>
          <w:szCs w:val="24"/>
        </w:rPr>
      </w:pPr>
      <w:bookmarkStart w:id="9" w:name="_Toc496106533"/>
      <w:r w:rsidRPr="006B31E4">
        <w:rPr>
          <w:szCs w:val="24"/>
        </w:rPr>
        <w:t xml:space="preserve">  </w:t>
      </w:r>
      <w:r w:rsidR="00947C9A" w:rsidRPr="006B31E4">
        <w:rPr>
          <w:szCs w:val="24"/>
        </w:rPr>
        <w:t>Facts</w:t>
      </w:r>
      <w:bookmarkEnd w:id="9"/>
    </w:p>
    <w:p w14:paraId="6FDAC4B7" w14:textId="0FE47A8A" w:rsidR="00114A01" w:rsidRPr="006B31E4" w:rsidRDefault="005E662F" w:rsidP="009855CB">
      <w:pPr>
        <w:pStyle w:val="Pleading2L9"/>
      </w:pPr>
      <w:r w:rsidRPr="006B31E4">
        <w:tab/>
      </w:r>
      <w:r w:rsidR="00B35426">
        <w:t>Montana incorporates the Facts section of its initial post-hearing brief in support of the Settlement, which Montana filed on October 18, 2017</w:t>
      </w:r>
      <w:r w:rsidR="005942DA" w:rsidRPr="006B31E4">
        <w:t>.</w:t>
      </w:r>
    </w:p>
    <w:p w14:paraId="075F4D78" w14:textId="3AABA052" w:rsidR="00661C77" w:rsidRPr="006B31E4" w:rsidRDefault="00114A01" w:rsidP="00B35426">
      <w:pPr>
        <w:pStyle w:val="Pleading2L9"/>
      </w:pPr>
      <w:r w:rsidRPr="006B31E4">
        <w:tab/>
      </w:r>
      <w:r w:rsidR="00B35426">
        <w:t>On October 18, 2017, the other Settling Parties filed initial post-hearing briefs, all of which included support for approving the Settlement unconditionally. That same day, Public Counsel submitted its initial post-hearing brief, opposing much less of the Settlement than its previous testimony and cross-examination had suggested.</w:t>
      </w:r>
    </w:p>
    <w:p w14:paraId="00551D70" w14:textId="51E0E59C" w:rsidR="005706CC" w:rsidRPr="006B31E4" w:rsidRDefault="005706CC" w:rsidP="00B35426">
      <w:pPr>
        <w:pStyle w:val="BodyText"/>
      </w:pPr>
    </w:p>
    <w:p w14:paraId="5C56F2F4" w14:textId="4391751C" w:rsidR="009A64B2" w:rsidRPr="006B31E4" w:rsidRDefault="00222C88" w:rsidP="00192C32">
      <w:pPr>
        <w:pStyle w:val="Pleading2L1"/>
        <w:suppressAutoHyphens/>
        <w:rPr>
          <w:szCs w:val="24"/>
        </w:rPr>
      </w:pPr>
      <w:bookmarkStart w:id="10" w:name="_Toc496106535"/>
      <w:r w:rsidRPr="006B31E4">
        <w:rPr>
          <w:szCs w:val="24"/>
        </w:rPr>
        <w:lastRenderedPageBreak/>
        <w:t xml:space="preserve">  </w:t>
      </w:r>
      <w:r w:rsidR="009A64B2" w:rsidRPr="006B31E4">
        <w:rPr>
          <w:szCs w:val="24"/>
        </w:rPr>
        <w:t>Argument</w:t>
      </w:r>
      <w:bookmarkEnd w:id="10"/>
    </w:p>
    <w:p w14:paraId="0EB36D5C" w14:textId="0EDD9CE5" w:rsidR="00B576D5" w:rsidRPr="006B31E4" w:rsidRDefault="00B35426" w:rsidP="00192C32">
      <w:pPr>
        <w:pStyle w:val="Pleading2L2"/>
        <w:suppressAutoHyphens/>
        <w:rPr>
          <w:sz w:val="24"/>
          <w:szCs w:val="24"/>
        </w:rPr>
      </w:pPr>
      <w:bookmarkStart w:id="11" w:name="_Toc496106536"/>
      <w:r>
        <w:rPr>
          <w:sz w:val="24"/>
          <w:szCs w:val="24"/>
        </w:rPr>
        <w:t xml:space="preserve">Public Counsel </w:t>
      </w:r>
      <w:r w:rsidR="00D22689">
        <w:rPr>
          <w:sz w:val="24"/>
          <w:szCs w:val="24"/>
        </w:rPr>
        <w:t>has</w:t>
      </w:r>
      <w:r w:rsidR="00E36F4F">
        <w:rPr>
          <w:sz w:val="24"/>
          <w:szCs w:val="24"/>
        </w:rPr>
        <w:t xml:space="preserve"> moved closer to the Settling Parties’ position</w:t>
      </w:r>
      <w:bookmarkEnd w:id="11"/>
      <w:r w:rsidR="00E36F4F">
        <w:rPr>
          <w:sz w:val="24"/>
          <w:szCs w:val="24"/>
        </w:rPr>
        <w:t>.</w:t>
      </w:r>
    </w:p>
    <w:p w14:paraId="64DC6A6C" w14:textId="7B10D2C4" w:rsidR="00E36F4F" w:rsidRDefault="00BA0C6F" w:rsidP="0034104A">
      <w:pPr>
        <w:pStyle w:val="Pleading2L9"/>
      </w:pPr>
      <w:r w:rsidRPr="006B31E4">
        <w:tab/>
      </w:r>
      <w:r w:rsidR="00E36F4F">
        <w:t>Public Counsel has clarified that it does not object to the Settlement’s payment arrangements for decommissioning and remediation of Colstrip Units 1 &amp; 2</w:t>
      </w:r>
      <w:r w:rsidR="002F0E54" w:rsidRPr="006B31E4">
        <w:t>.</w:t>
      </w:r>
      <w:r w:rsidR="00E36F4F">
        <w:t xml:space="preserve"> Specifically, Public Counsel states: “The Settlement provides that PSE will deposit Treasury Grants totaling $95 million into an account created pursuant to RCW [Ch.] 80.84. Public Counsel has no objection to this term and was supportive of creating and funding the statutory account.”</w:t>
      </w:r>
      <w:r w:rsidR="00E36F4F">
        <w:rPr>
          <w:rStyle w:val="FootnoteReference"/>
        </w:rPr>
        <w:footnoteReference w:id="3"/>
      </w:r>
      <w:r w:rsidR="00E36F4F">
        <w:t xml:space="preserve"> Because the Settling Parties have shown that </w:t>
      </w:r>
      <w:r w:rsidR="00EC6526">
        <w:t xml:space="preserve">this </w:t>
      </w:r>
      <w:r w:rsidR="00E36F4F">
        <w:t xml:space="preserve">component of the Settlement is lawful, supported by the record, and serves the public </w:t>
      </w:r>
      <w:r w:rsidR="00256BE9">
        <w:t>interest</w:t>
      </w:r>
      <w:r w:rsidR="00E36F4F">
        <w:t>, the Commission should include that aspect of the Settlement in an unconditional approval of it.</w:t>
      </w:r>
      <w:r w:rsidR="00E36F4F">
        <w:rPr>
          <w:rStyle w:val="FootnoteReference"/>
        </w:rPr>
        <w:footnoteReference w:id="4"/>
      </w:r>
    </w:p>
    <w:p w14:paraId="10D6FE07" w14:textId="44F72824" w:rsidR="008F64B2" w:rsidRDefault="00E36F4F" w:rsidP="0034104A">
      <w:pPr>
        <w:pStyle w:val="Pleading2L9"/>
      </w:pPr>
      <w:r>
        <w:tab/>
      </w:r>
      <w:r w:rsidR="00D57861">
        <w:t xml:space="preserve">Public Counsel now implies that it supports community planning funding </w:t>
      </w:r>
      <w:r w:rsidR="000B7D21">
        <w:t>through the use of</w:t>
      </w:r>
      <w:r w:rsidR="00D57861">
        <w:t xml:space="preserve"> Production Tax Credits (“PTCs”)</w:t>
      </w:r>
      <w:r>
        <w:t>.</w:t>
      </w:r>
      <w:r w:rsidR="00D57861">
        <w:t xml:space="preserve"> After not objecting to the use of shareholder dollars for such purposes, Public Counsel states: “If the balance of PTCs is not sufficient, then shareholders </w:t>
      </w:r>
      <w:r w:rsidR="00D57861">
        <w:rPr>
          <w:i/>
        </w:rPr>
        <w:t>should reimburse the Company with the amount of PTCs used for community planning. This will ensure that the funds are available for cleanup measures once the site is ready for decommissioning and remediation.</w:t>
      </w:r>
      <w:r w:rsidR="00D57861">
        <w:t>”</w:t>
      </w:r>
      <w:r w:rsidR="00D57861">
        <w:rPr>
          <w:rStyle w:val="FootnoteReference"/>
        </w:rPr>
        <w:footnoteReference w:id="5"/>
      </w:r>
      <w:r w:rsidR="00FC0243">
        <w:t xml:space="preserve"> Montana interprets Public Counsel’s statement to mean that it does not</w:t>
      </w:r>
      <w:r w:rsidR="000B7D21">
        <w:t xml:space="preserve"> object to the use of PTCs for community planning funding, despite Public Counsel having</w:t>
      </w:r>
      <w:r w:rsidR="00FC0243">
        <w:t xml:space="preserve"> previously and </w:t>
      </w:r>
      <w:r w:rsidR="00FC0243">
        <w:lastRenderedPageBreak/>
        <w:t xml:space="preserve">erroneously </w:t>
      </w:r>
      <w:r w:rsidR="000B7D21">
        <w:t>characterizing PTCs as</w:t>
      </w:r>
      <w:r w:rsidR="00FC0243">
        <w:t xml:space="preserve"> “designed to benefit PSE’s Washington ratepayers</w:t>
      </w:r>
      <w:r w:rsidR="000B7D21">
        <w:t>.</w:t>
      </w:r>
      <w:r w:rsidR="00FC0243">
        <w:t>”</w:t>
      </w:r>
      <w:r w:rsidR="00FC0243">
        <w:rPr>
          <w:rStyle w:val="FootnoteReference"/>
        </w:rPr>
        <w:footnoteReference w:id="6"/>
      </w:r>
      <w:r w:rsidR="00FC0243">
        <w:t xml:space="preserve"> And</w:t>
      </w:r>
      <w:r w:rsidR="00256BE9">
        <w:t xml:space="preserve"> </w:t>
      </w:r>
      <w:r w:rsidR="00FC0243">
        <w:t>Public Counsel</w:t>
      </w:r>
      <w:r w:rsidR="00256BE9">
        <w:t xml:space="preserve">’s suggestion that </w:t>
      </w:r>
      <w:r w:rsidR="00FC0243">
        <w:t>any shortfall (a contingency that Public Counsel floats after conceding that “[i]t appears that the balance of PTCs is large enough for all of the planned usages”) should be covered by shareholder dollars,</w:t>
      </w:r>
      <w:r w:rsidR="00FC0243">
        <w:rPr>
          <w:rStyle w:val="FootnoteReference"/>
        </w:rPr>
        <w:footnoteReference w:id="7"/>
      </w:r>
      <w:r w:rsidR="00256BE9">
        <w:t xml:space="preserve"> appears to endorse the prioritization of PTC usage that Public Counsel previously opposed outright.</w:t>
      </w:r>
      <w:r w:rsidR="00256BE9">
        <w:rPr>
          <w:rStyle w:val="FootnoteReference"/>
        </w:rPr>
        <w:footnoteReference w:id="8"/>
      </w:r>
      <w:r w:rsidR="00256BE9">
        <w:t xml:space="preserve"> Simply suggesting that PSE shareholders should reimburse a second or third priority PTC recipient account does not require a reversal of prioritization. At most, that call</w:t>
      </w:r>
      <w:r w:rsidR="000B7D21">
        <w:t>s for a future proceeding in this</w:t>
      </w:r>
      <w:r w:rsidR="00256BE9">
        <w:t xml:space="preserve"> Commission </w:t>
      </w:r>
      <w:r w:rsidR="000B7D21">
        <w:t>regarding</w:t>
      </w:r>
      <w:r w:rsidR="00256BE9">
        <w:t xml:space="preserve"> an event for which Public Counsel provides no level of certainty </w:t>
      </w:r>
      <w:r w:rsidR="000B7D21">
        <w:t>of occurring</w:t>
      </w:r>
      <w:r w:rsidR="00256BE9">
        <w:t xml:space="preserve">. Because the Settling Parties have shown that prioritizing PTCs as </w:t>
      </w:r>
      <w:r w:rsidR="000B7D21">
        <w:t>outlined</w:t>
      </w:r>
      <w:r w:rsidR="00256BE9">
        <w:t xml:space="preserve"> in the Settlement is lawful, supported by the record, and serves the public interest, the Commission should include that aspect of the Settlement in an unconditional approval of it</w:t>
      </w:r>
      <w:r w:rsidR="008F64B2">
        <w:t>.</w:t>
      </w:r>
    </w:p>
    <w:p w14:paraId="57C5092A" w14:textId="14955981" w:rsidR="002F0E54" w:rsidRDefault="008F64B2" w:rsidP="001C0E6A">
      <w:pPr>
        <w:pStyle w:val="Pleading2L9"/>
      </w:pPr>
      <w:r>
        <w:tab/>
        <w:t xml:space="preserve">Public Counsel’s only contention with Settlement terms </w:t>
      </w:r>
      <w:r w:rsidR="000B7D21">
        <w:t>(relevant</w:t>
      </w:r>
      <w:r>
        <w:t xml:space="preserve"> to Montana’s interests </w:t>
      </w:r>
      <w:r w:rsidR="000B7D21">
        <w:t xml:space="preserve">in this proceeding) is </w:t>
      </w:r>
      <w:r>
        <w:t>that</w:t>
      </w:r>
      <w:r w:rsidR="00095BBE">
        <w:t xml:space="preserve"> without a certain closure date, “accelerating cost recovery to 2027 is too aggressive based on the information available in this proceeding</w:t>
      </w:r>
      <w:r w:rsidR="00256BE9">
        <w:t>.</w:t>
      </w:r>
      <w:r w:rsidR="00095BBE">
        <w:t>”</w:t>
      </w:r>
      <w:r w:rsidR="00095BBE">
        <w:rPr>
          <w:rStyle w:val="FootnoteReference"/>
        </w:rPr>
        <w:footnoteReference w:id="9"/>
      </w:r>
      <w:r w:rsidR="00095BBE">
        <w:t xml:space="preserve"> </w:t>
      </w:r>
      <w:r w:rsidR="001C0E6A">
        <w:t>But</w:t>
      </w:r>
      <w:r w:rsidR="001C0E6A" w:rsidRPr="001C0E6A">
        <w:t xml:space="preserve"> all parties, including Public Counsel, </w:t>
      </w:r>
      <w:r w:rsidR="001C0E6A">
        <w:t xml:space="preserve">have </w:t>
      </w:r>
      <w:r w:rsidR="001C0E6A" w:rsidRPr="001C0E6A">
        <w:t>characterized the suggested de</w:t>
      </w:r>
      <w:r w:rsidR="001C0E6A">
        <w:t>preciation date as “accelerated.” C</w:t>
      </w:r>
      <w:r w:rsidR="001C0E6A" w:rsidRPr="001C0E6A">
        <w:t xml:space="preserve">oupled with the fact that various dates of 2027, 2030 and 2035 have been suggested, </w:t>
      </w:r>
      <w:r w:rsidR="001C0E6A">
        <w:t>Public Counsel’s mere suggestion of one date versus another shows</w:t>
      </w:r>
      <w:r w:rsidR="001C0E6A" w:rsidRPr="001C0E6A">
        <w:t xml:space="preserve"> that the depreciation date is for cost accounting purposes only and has nothing to do with an actual or planned retirement of Colstrip Units 3 &amp; 4.</w:t>
      </w:r>
    </w:p>
    <w:p w14:paraId="153CA7B9" w14:textId="4D51EAC3" w:rsidR="00590573" w:rsidRDefault="00590573" w:rsidP="00590573">
      <w:pPr>
        <w:pStyle w:val="Pleading2L2"/>
        <w:rPr>
          <w:b w:val="0"/>
          <w:sz w:val="24"/>
          <w:szCs w:val="24"/>
        </w:rPr>
      </w:pPr>
      <w:r w:rsidRPr="00590573">
        <w:rPr>
          <w:sz w:val="24"/>
          <w:szCs w:val="24"/>
        </w:rPr>
        <w:lastRenderedPageBreak/>
        <w:t>The Comm</w:t>
      </w:r>
      <w:r>
        <w:rPr>
          <w:sz w:val="24"/>
          <w:szCs w:val="24"/>
        </w:rPr>
        <w:t xml:space="preserve">ission’s Order, which should unconditionally approve the Settlement, should also explain clearly what its approval of </w:t>
      </w:r>
      <w:r w:rsidR="00EC6526">
        <w:rPr>
          <w:sz w:val="24"/>
          <w:szCs w:val="24"/>
        </w:rPr>
        <w:t>an accelerated</w:t>
      </w:r>
      <w:r>
        <w:rPr>
          <w:sz w:val="24"/>
          <w:szCs w:val="24"/>
        </w:rPr>
        <w:t xml:space="preserve"> 2027 depreciation date means </w:t>
      </w:r>
      <w:r w:rsidR="00EC6526">
        <w:rPr>
          <w:sz w:val="24"/>
          <w:szCs w:val="24"/>
        </w:rPr>
        <w:t xml:space="preserve">for Colstrip Units 3 &amp; 4 </w:t>
      </w:r>
      <w:r>
        <w:rPr>
          <w:sz w:val="24"/>
          <w:szCs w:val="24"/>
        </w:rPr>
        <w:t xml:space="preserve">and what it does not mean. The public interest would best be served by </w:t>
      </w:r>
      <w:r w:rsidR="00EC6526">
        <w:rPr>
          <w:sz w:val="24"/>
          <w:szCs w:val="24"/>
        </w:rPr>
        <w:t>such an</w:t>
      </w:r>
      <w:r>
        <w:rPr>
          <w:sz w:val="24"/>
          <w:szCs w:val="24"/>
        </w:rPr>
        <w:t xml:space="preserve"> explanation.</w:t>
      </w:r>
    </w:p>
    <w:p w14:paraId="2EACFEB4" w14:textId="3C05E9E4" w:rsidR="006E4ED8" w:rsidRDefault="006040DA" w:rsidP="001C0E6A">
      <w:pPr>
        <w:pStyle w:val="Pleading2L9"/>
      </w:pPr>
      <w:r>
        <w:tab/>
      </w:r>
      <w:r w:rsidR="001530B9">
        <w:t xml:space="preserve">It is </w:t>
      </w:r>
      <w:r w:rsidR="00E172E7">
        <w:t xml:space="preserve">fiscally responsible </w:t>
      </w:r>
      <w:r w:rsidR="001530B9">
        <w:t xml:space="preserve">to pay </w:t>
      </w:r>
      <w:r w:rsidR="00E172E7">
        <w:t>off a depreciating asset sooner rather than later.</w:t>
      </w:r>
      <w:r w:rsidR="001530B9">
        <w:t xml:space="preserve"> This is as true for power plants as it is for pickup trucks. Not </w:t>
      </w:r>
      <w:r w:rsidR="00E172E7">
        <w:t>every pickup truck buyer will be able to pay in full upon purchase</w:t>
      </w:r>
      <w:r w:rsidR="001530B9">
        <w:t>, of course</w:t>
      </w:r>
      <w:r w:rsidR="00E172E7">
        <w:t xml:space="preserve">. Most </w:t>
      </w:r>
      <w:r w:rsidR="002A17BD">
        <w:t xml:space="preserve">will </w:t>
      </w:r>
      <w:r w:rsidR="00E172E7">
        <w:t xml:space="preserve">pay over time, one way or another. But paying for a depreciating asset over </w:t>
      </w:r>
      <w:r w:rsidR="00EC6526">
        <w:t>too</w:t>
      </w:r>
      <w:r w:rsidR="00E172E7">
        <w:t xml:space="preserve"> long </w:t>
      </w:r>
      <w:r w:rsidR="00EC6526">
        <w:t xml:space="preserve">a </w:t>
      </w:r>
      <w:r w:rsidR="00E172E7">
        <w:t>period o</w:t>
      </w:r>
      <w:r w:rsidR="001C0E6A">
        <w:t xml:space="preserve">f time </w:t>
      </w:r>
      <w:r w:rsidR="00EC6526">
        <w:t>poses some risks. And,</w:t>
      </w:r>
      <w:r w:rsidR="001C0E6A">
        <w:t xml:space="preserve"> a pickup truck buyer would never reasonably intend to </w:t>
      </w:r>
      <w:r w:rsidR="001C0E6A" w:rsidRPr="001C0E6A">
        <w:t xml:space="preserve">scrap the </w:t>
      </w:r>
      <w:r w:rsidR="001C0E6A">
        <w:t>truck</w:t>
      </w:r>
      <w:r w:rsidR="001C0E6A" w:rsidRPr="001C0E6A">
        <w:t xml:space="preserve"> immediately after </w:t>
      </w:r>
      <w:r w:rsidR="001C0E6A">
        <w:t>it is paid off</w:t>
      </w:r>
      <w:r w:rsidR="00EC6526">
        <w:t>, but typically will drive it for years afterward</w:t>
      </w:r>
      <w:r w:rsidR="001C0E6A">
        <w:t xml:space="preserve">. None of the </w:t>
      </w:r>
      <w:r w:rsidR="001C0E6A" w:rsidRPr="001C0E6A">
        <w:t xml:space="preserve">evidence </w:t>
      </w:r>
      <w:r w:rsidR="001C0E6A">
        <w:t xml:space="preserve">in the record </w:t>
      </w:r>
      <w:r w:rsidR="001C0E6A" w:rsidRPr="001C0E6A">
        <w:t>show</w:t>
      </w:r>
      <w:r w:rsidR="001C0E6A">
        <w:t>s</w:t>
      </w:r>
      <w:r w:rsidR="001C0E6A" w:rsidRPr="001C0E6A">
        <w:t xml:space="preserve"> that PSE ever intended the depreciation date to represent a retirement date</w:t>
      </w:r>
      <w:r w:rsidR="00EC6526">
        <w:t xml:space="preserve"> for Units 3 &amp; 4</w:t>
      </w:r>
      <w:r w:rsidR="001C0E6A" w:rsidRPr="001C0E6A">
        <w:t>.</w:t>
      </w:r>
    </w:p>
    <w:p w14:paraId="6A9A76A4" w14:textId="4C2B490F" w:rsidR="00E36F4F" w:rsidRPr="00E36F4F" w:rsidRDefault="006E4ED8" w:rsidP="00E36F4F">
      <w:pPr>
        <w:pStyle w:val="Pleading2L9"/>
      </w:pPr>
      <w:r>
        <w:tab/>
        <w:t xml:space="preserve">As </w:t>
      </w:r>
      <w:r w:rsidRPr="006B31E4">
        <w:t>Mr. Douglas H. Howell noted on behalf of Sierra Club’s full support of the proposed Settlement, “certainty of retirement dates</w:t>
      </w:r>
      <w:r>
        <w:t xml:space="preserve"> </w:t>
      </w:r>
      <w:r w:rsidRPr="006B31E4">
        <w:t>is not required–nor is it advisable–in setting a depreciation date.”</w:t>
      </w:r>
      <w:r w:rsidRPr="006B31E4">
        <w:rPr>
          <w:rStyle w:val="FootnoteReference"/>
        </w:rPr>
        <w:footnoteReference w:id="10"/>
      </w:r>
      <w:r w:rsidR="00EE23BD">
        <w:t xml:space="preserve"> Montana agrees</w:t>
      </w:r>
      <w:r w:rsidR="00D237B8">
        <w:t xml:space="preserve"> with that particular statement</w:t>
      </w:r>
      <w:r w:rsidR="00EE23BD">
        <w:t>. Even th</w:t>
      </w:r>
      <w:r w:rsidR="00EC6526">
        <w:t>ough depreciation, in theory, c</w:t>
      </w:r>
      <w:r w:rsidR="00EE23BD">
        <w:t xml:space="preserve">ould align with retirement, the </w:t>
      </w:r>
      <w:r w:rsidR="00EC6526">
        <w:t xml:space="preserve">idea of </w:t>
      </w:r>
      <w:r w:rsidR="00EE23BD">
        <w:t xml:space="preserve">an exact alignment is fanciful at best. </w:t>
      </w:r>
      <w:r w:rsidR="00EC6526">
        <w:t>In any case, t</w:t>
      </w:r>
      <w:r w:rsidR="00EE23BD">
        <w:t>he Commission should agree with the Settling Parties that</w:t>
      </w:r>
      <w:r w:rsidR="00EC6526">
        <w:t>, for most accounting and financial planning purposes,</w:t>
      </w:r>
      <w:r w:rsidR="00EE23BD">
        <w:t xml:space="preserve"> 2027 is in the public interest. But, at the same time, the public interest would be well served by the Commission’s explaining that depreciation and retirement</w:t>
      </w:r>
      <w:r w:rsidR="00E203CE">
        <w:t xml:space="preserve"> dates are not one and</w:t>
      </w:r>
      <w:r w:rsidR="00EE23BD">
        <w:t xml:space="preserve"> the same.</w:t>
      </w:r>
      <w:r w:rsidR="00CF6EF1">
        <w:rPr>
          <w:rStyle w:val="FootnoteReference"/>
        </w:rPr>
        <w:footnoteReference w:id="11"/>
      </w:r>
    </w:p>
    <w:p w14:paraId="3CFD6A9F" w14:textId="5C6CC357" w:rsidR="00835A4E" w:rsidRPr="006B31E4" w:rsidRDefault="00222C88" w:rsidP="00E203CE">
      <w:pPr>
        <w:pStyle w:val="Pleading2L1"/>
        <w:suppressAutoHyphens/>
        <w:spacing w:after="240"/>
        <w:rPr>
          <w:szCs w:val="24"/>
        </w:rPr>
      </w:pPr>
      <w:bookmarkStart w:id="13" w:name="_Toc496106541"/>
      <w:r w:rsidRPr="006B31E4">
        <w:rPr>
          <w:szCs w:val="24"/>
        </w:rPr>
        <w:t xml:space="preserve">  </w:t>
      </w:r>
      <w:r w:rsidR="00835A4E" w:rsidRPr="006B31E4">
        <w:rPr>
          <w:szCs w:val="24"/>
        </w:rPr>
        <w:t>Conclusion</w:t>
      </w:r>
      <w:bookmarkEnd w:id="13"/>
    </w:p>
    <w:p w14:paraId="60F031D9" w14:textId="641260CA" w:rsidR="00835A4E" w:rsidRPr="006B31E4" w:rsidRDefault="00BA0C6F" w:rsidP="00E32D96">
      <w:pPr>
        <w:pStyle w:val="Pleading2L9"/>
      </w:pPr>
      <w:r w:rsidRPr="006B31E4">
        <w:tab/>
      </w:r>
      <w:r w:rsidR="0034104A">
        <w:t>T</w:t>
      </w:r>
      <w:r w:rsidR="006A6A89" w:rsidRPr="006B31E4">
        <w:t>he</w:t>
      </w:r>
      <w:r w:rsidR="0034104A">
        <w:t xml:space="preserve"> Settling Parties have shown, through voluminous testimony, extensive cross-examin</w:t>
      </w:r>
      <w:r w:rsidR="00EC6526">
        <w:t>ation,</w:t>
      </w:r>
      <w:r w:rsidR="0034104A">
        <w:t xml:space="preserve"> and now through compelling arguments in post-hearing briefing, that the</w:t>
      </w:r>
      <w:r w:rsidR="006A6A89" w:rsidRPr="006B31E4">
        <w:t xml:space="preserve"> proposed </w:t>
      </w:r>
      <w:r w:rsidR="0036638B" w:rsidRPr="006B31E4">
        <w:lastRenderedPageBreak/>
        <w:t>Settlement</w:t>
      </w:r>
      <w:r w:rsidR="006A6A89" w:rsidRPr="006B31E4">
        <w:t xml:space="preserve"> is legal, </w:t>
      </w:r>
      <w:r w:rsidR="002763DD" w:rsidRPr="006B31E4">
        <w:t>supported by the record</w:t>
      </w:r>
      <w:r w:rsidR="006A6A89" w:rsidRPr="006B31E4">
        <w:t>, and serves the public interest</w:t>
      </w:r>
      <w:r w:rsidR="0034104A">
        <w:t>. Public Counsel has failed to rebut any of that. T</w:t>
      </w:r>
      <w:r w:rsidR="006A6A89" w:rsidRPr="006B31E4">
        <w:t xml:space="preserve">he Commission should accept the proposed </w:t>
      </w:r>
      <w:r w:rsidR="0036638B" w:rsidRPr="006B31E4">
        <w:t>Settlement</w:t>
      </w:r>
      <w:r w:rsidR="006A6A89" w:rsidRPr="006B31E4">
        <w:t xml:space="preserve"> unconditionally</w:t>
      </w:r>
      <w:r w:rsidR="00CF6EF1">
        <w:t xml:space="preserve">, while clearly explaining, for the public interest, </w:t>
      </w:r>
      <w:r w:rsidR="00EC6526">
        <w:t>why</w:t>
      </w:r>
      <w:r w:rsidR="00CF6EF1">
        <w:t xml:space="preserve"> a depreciation end d</w:t>
      </w:r>
      <w:r w:rsidR="00D237B8">
        <w:t>ate and retirement date are not</w:t>
      </w:r>
      <w:r w:rsidR="00CF6EF1">
        <w:t xml:space="preserve"> the same thing</w:t>
      </w:r>
      <w:r w:rsidR="00835A4E" w:rsidRPr="006B31E4">
        <w:t>.</w:t>
      </w:r>
      <w:bookmarkStart w:id="14" w:name="_BA_Bookmark_Subrange_4E9E3E_0001"/>
      <w:bookmarkStart w:id="15" w:name="_BA_ScanRange_Skip_PostScanRange_999999"/>
      <w:bookmarkEnd w:id="5"/>
      <w:bookmarkEnd w:id="14"/>
      <w:bookmarkEnd w:id="6"/>
    </w:p>
    <w:tbl>
      <w:tblPr>
        <w:tblW w:w="5000" w:type="pct"/>
        <w:tblLayout w:type="fixed"/>
        <w:tblCellMar>
          <w:left w:w="0" w:type="dxa"/>
          <w:right w:w="0" w:type="dxa"/>
        </w:tblCellMar>
        <w:tblLook w:val="0000" w:firstRow="0" w:lastRow="0" w:firstColumn="0" w:lastColumn="0" w:noHBand="0" w:noVBand="0"/>
      </w:tblPr>
      <w:tblGrid>
        <w:gridCol w:w="4212"/>
        <w:gridCol w:w="5148"/>
      </w:tblGrid>
      <w:tr w:rsidR="00C17D5F" w:rsidRPr="006B31E4" w14:paraId="42286FED" w14:textId="77777777" w:rsidTr="001163D0">
        <w:trPr>
          <w:cantSplit/>
        </w:trPr>
        <w:tc>
          <w:tcPr>
            <w:tcW w:w="2250" w:type="pct"/>
          </w:tcPr>
          <w:p w14:paraId="79B534BC" w14:textId="0AE30906" w:rsidR="00C17D5F" w:rsidRPr="006B31E4" w:rsidRDefault="00C17D5F" w:rsidP="00397C3F">
            <w:pPr>
              <w:pStyle w:val="PleadingSignature"/>
              <w:widowControl/>
              <w:suppressAutoHyphens/>
              <w:ind w:right="108"/>
              <w:rPr>
                <w:szCs w:val="24"/>
              </w:rPr>
            </w:pPr>
            <w:bookmarkStart w:id="16" w:name="_mps874064390000000000000004101000000000" w:colFirst="0" w:colLast="1"/>
            <w:bookmarkStart w:id="17" w:name="_mps667073970000000000000000961000000000" w:colFirst="0" w:colLast="1"/>
            <w:r w:rsidRPr="006B31E4">
              <w:rPr>
                <w:szCs w:val="24"/>
              </w:rPr>
              <w:t>Dated:</w:t>
            </w:r>
            <w:r w:rsidRPr="006B31E4">
              <w:rPr>
                <w:szCs w:val="24"/>
              </w:rPr>
              <w:tab/>
            </w:r>
            <w:r w:rsidR="0034104A">
              <w:rPr>
                <w:szCs w:val="24"/>
              </w:rPr>
              <w:t>October 27</w:t>
            </w:r>
            <w:r w:rsidRPr="006B31E4">
              <w:rPr>
                <w:szCs w:val="24"/>
              </w:rPr>
              <w:t>, 2017</w:t>
            </w:r>
          </w:p>
          <w:p w14:paraId="37B50782" w14:textId="77777777" w:rsidR="00C17D5F" w:rsidRPr="006B31E4" w:rsidRDefault="00C17D5F" w:rsidP="00397C3F">
            <w:pPr>
              <w:pStyle w:val="PleadingSignature"/>
              <w:widowControl/>
              <w:suppressAutoHyphens/>
              <w:ind w:right="108"/>
              <w:rPr>
                <w:szCs w:val="24"/>
              </w:rPr>
            </w:pPr>
          </w:p>
        </w:tc>
        <w:tc>
          <w:tcPr>
            <w:tcW w:w="2750" w:type="pct"/>
          </w:tcPr>
          <w:p w14:paraId="36EDDFC4" w14:textId="77777777" w:rsidR="00C17D5F" w:rsidRPr="006B31E4" w:rsidRDefault="00C17D5F" w:rsidP="00397C3F">
            <w:pPr>
              <w:pStyle w:val="PleadingSignatureFirmName"/>
              <w:widowControl/>
              <w:suppressAutoHyphens/>
              <w:ind w:left="108"/>
              <w:rPr>
                <w:szCs w:val="24"/>
              </w:rPr>
            </w:pPr>
            <w:r w:rsidRPr="006B31E4">
              <w:rPr>
                <w:szCs w:val="24"/>
              </w:rPr>
              <w:t>ORRICK, HERRINGTON &amp; SUTCLIFFE LLP</w:t>
            </w:r>
          </w:p>
          <w:p w14:paraId="5EAE3E5D" w14:textId="77777777" w:rsidR="00C17D5F" w:rsidRPr="006B31E4" w:rsidRDefault="00C17D5F" w:rsidP="00397C3F">
            <w:pPr>
              <w:pStyle w:val="PleadingSignature"/>
              <w:widowControl/>
              <w:suppressAutoHyphens/>
              <w:spacing w:before="480"/>
              <w:ind w:left="115"/>
              <w:rPr>
                <w:i/>
                <w:szCs w:val="24"/>
              </w:rPr>
            </w:pPr>
            <w:r w:rsidRPr="006B31E4">
              <w:rPr>
                <w:szCs w:val="24"/>
              </w:rPr>
              <w:t>By:</w:t>
            </w:r>
            <w:r w:rsidR="008123C0" w:rsidRPr="006B31E4">
              <w:rPr>
                <w:szCs w:val="24"/>
              </w:rPr>
              <w:t xml:space="preserve">  </w:t>
            </w:r>
            <w:r w:rsidR="008123C0" w:rsidRPr="006B31E4">
              <w:rPr>
                <w:i/>
                <w:szCs w:val="24"/>
              </w:rPr>
              <w:t>s/Robert M. McKenna</w:t>
            </w:r>
          </w:p>
          <w:p w14:paraId="5D9B5FA8" w14:textId="77777777" w:rsidR="00C17D5F" w:rsidRPr="006B31E4" w:rsidRDefault="0025187B" w:rsidP="00397C3F">
            <w:pPr>
              <w:pStyle w:val="PleadingSignature"/>
              <w:widowControl/>
              <w:pBdr>
                <w:top w:val="single" w:sz="4" w:space="1" w:color="auto"/>
              </w:pBdr>
              <w:suppressAutoHyphens/>
              <w:ind w:left="540"/>
              <w:rPr>
                <w:szCs w:val="24"/>
              </w:rPr>
            </w:pPr>
            <w:r w:rsidRPr="006B31E4">
              <w:rPr>
                <w:szCs w:val="24"/>
              </w:rPr>
              <w:t>Robert M. McKenna (WSBA No. 18327)</w:t>
            </w:r>
            <w:r w:rsidR="00E32D96" w:rsidRPr="006B31E4">
              <w:rPr>
                <w:szCs w:val="24"/>
              </w:rPr>
              <w:br/>
            </w:r>
            <w:r w:rsidR="000A14BE" w:rsidRPr="006B31E4">
              <w:rPr>
                <w:szCs w:val="24"/>
              </w:rPr>
              <w:t>Brian T. Moran</w:t>
            </w:r>
            <w:r w:rsidR="00C17D5F" w:rsidRPr="006B31E4">
              <w:rPr>
                <w:szCs w:val="24"/>
              </w:rPr>
              <w:t xml:space="preserve"> (WSBA No. </w:t>
            </w:r>
            <w:r w:rsidR="000A14BE" w:rsidRPr="006B31E4">
              <w:rPr>
                <w:szCs w:val="24"/>
              </w:rPr>
              <w:t>17794</w:t>
            </w:r>
            <w:r w:rsidR="00C17D5F" w:rsidRPr="006B31E4">
              <w:rPr>
                <w:szCs w:val="24"/>
              </w:rPr>
              <w:t>)</w:t>
            </w:r>
            <w:r w:rsidR="00E32D96" w:rsidRPr="006B31E4">
              <w:rPr>
                <w:szCs w:val="24"/>
              </w:rPr>
              <w:br/>
            </w:r>
            <w:r w:rsidR="003D371E" w:rsidRPr="006B31E4">
              <w:rPr>
                <w:szCs w:val="24"/>
              </w:rPr>
              <w:t>Adam N. Tabor (WSBA No. 50912</w:t>
            </w:r>
            <w:r w:rsidR="007D7342" w:rsidRPr="006B31E4">
              <w:rPr>
                <w:szCs w:val="24"/>
              </w:rPr>
              <w:t>)</w:t>
            </w:r>
          </w:p>
          <w:p w14:paraId="2CB1A31F" w14:textId="77777777" w:rsidR="00C17D5F" w:rsidRPr="006B31E4" w:rsidRDefault="0025187B" w:rsidP="00397C3F">
            <w:pPr>
              <w:pStyle w:val="PleadingSignature"/>
              <w:widowControl/>
              <w:pBdr>
                <w:top w:val="single" w:sz="4" w:space="1" w:color="auto"/>
              </w:pBdr>
              <w:suppressAutoHyphens/>
              <w:ind w:left="540"/>
              <w:rPr>
                <w:szCs w:val="24"/>
              </w:rPr>
            </w:pPr>
            <w:r w:rsidRPr="006B31E4">
              <w:rPr>
                <w:szCs w:val="24"/>
              </w:rPr>
              <w:t>rmckenna@orrick.com</w:t>
            </w:r>
            <w:r w:rsidR="00E32D96" w:rsidRPr="006B31E4">
              <w:rPr>
                <w:szCs w:val="24"/>
              </w:rPr>
              <w:br/>
            </w:r>
            <w:r w:rsidR="000A14BE" w:rsidRPr="006B31E4">
              <w:rPr>
                <w:szCs w:val="24"/>
              </w:rPr>
              <w:t>brian.moran</w:t>
            </w:r>
            <w:r w:rsidR="00C17D5F" w:rsidRPr="006B31E4">
              <w:rPr>
                <w:szCs w:val="24"/>
              </w:rPr>
              <w:t>@orrick.com</w:t>
            </w:r>
            <w:r w:rsidR="00E32D96" w:rsidRPr="006B31E4">
              <w:rPr>
                <w:szCs w:val="24"/>
              </w:rPr>
              <w:br/>
            </w:r>
            <w:r w:rsidRPr="006B31E4">
              <w:rPr>
                <w:szCs w:val="24"/>
              </w:rPr>
              <w:t>atabor@orrick.com</w:t>
            </w:r>
          </w:p>
          <w:p w14:paraId="35CBB61A" w14:textId="77777777" w:rsidR="00C17D5F" w:rsidRPr="006B31E4" w:rsidRDefault="00C17D5F" w:rsidP="00397C3F">
            <w:pPr>
              <w:pStyle w:val="PleadingSignature"/>
              <w:widowControl/>
              <w:suppressAutoHyphens/>
              <w:spacing w:before="240"/>
              <w:ind w:left="540"/>
              <w:rPr>
                <w:szCs w:val="24"/>
              </w:rPr>
            </w:pPr>
            <w:r w:rsidRPr="006B31E4">
              <w:rPr>
                <w:szCs w:val="24"/>
              </w:rPr>
              <w:t>701 Fifth Avenue, Suite 5600</w:t>
            </w:r>
            <w:r w:rsidR="00E32D96" w:rsidRPr="006B31E4">
              <w:rPr>
                <w:szCs w:val="24"/>
              </w:rPr>
              <w:br/>
            </w:r>
            <w:r w:rsidRPr="006B31E4">
              <w:rPr>
                <w:szCs w:val="24"/>
              </w:rPr>
              <w:t>Seattle, WA  98104-7097</w:t>
            </w:r>
          </w:p>
          <w:p w14:paraId="6315D51E" w14:textId="77777777" w:rsidR="00C17D5F" w:rsidRPr="006B31E4" w:rsidRDefault="00C17D5F" w:rsidP="00397C3F">
            <w:pPr>
              <w:pStyle w:val="PleadingSignature"/>
              <w:widowControl/>
              <w:suppressAutoHyphens/>
              <w:ind w:left="540"/>
              <w:rPr>
                <w:szCs w:val="24"/>
              </w:rPr>
            </w:pPr>
            <w:r w:rsidRPr="006B31E4">
              <w:rPr>
                <w:szCs w:val="24"/>
              </w:rPr>
              <w:t>Telephone:  +1 206 839 4300</w:t>
            </w:r>
          </w:p>
          <w:p w14:paraId="579DB949" w14:textId="77777777" w:rsidR="00C17D5F" w:rsidRPr="006B31E4" w:rsidRDefault="00C17D5F" w:rsidP="00397C3F">
            <w:pPr>
              <w:pStyle w:val="PleadingSignature"/>
              <w:widowControl/>
              <w:suppressAutoHyphens/>
              <w:ind w:left="540"/>
              <w:rPr>
                <w:szCs w:val="24"/>
              </w:rPr>
            </w:pPr>
            <w:r w:rsidRPr="006B31E4">
              <w:rPr>
                <w:szCs w:val="24"/>
              </w:rPr>
              <w:t>Facsimile:  +1 206 839 4301</w:t>
            </w:r>
          </w:p>
          <w:p w14:paraId="58DA1A1B" w14:textId="77777777" w:rsidR="00C17D5F" w:rsidRPr="006B31E4" w:rsidRDefault="00C17D5F" w:rsidP="00397C3F">
            <w:pPr>
              <w:pStyle w:val="PleadingSignature"/>
              <w:widowControl/>
              <w:suppressAutoHyphens/>
              <w:spacing w:before="240"/>
              <w:ind w:left="108"/>
              <w:rPr>
                <w:i/>
                <w:szCs w:val="24"/>
              </w:rPr>
            </w:pPr>
            <w:r w:rsidRPr="006B31E4">
              <w:rPr>
                <w:i/>
                <w:szCs w:val="24"/>
              </w:rPr>
              <w:t>Attorneys for the State of Montana</w:t>
            </w:r>
          </w:p>
        </w:tc>
      </w:tr>
      <w:bookmarkEnd w:id="16"/>
      <w:bookmarkEnd w:id="17"/>
      <w:bookmarkEnd w:id="15"/>
    </w:tbl>
    <w:p w14:paraId="245AA314" w14:textId="77777777" w:rsidR="00966206" w:rsidRPr="006B31E4" w:rsidRDefault="00966206" w:rsidP="00727111"/>
    <w:sectPr w:rsidR="00966206" w:rsidRPr="006B31E4" w:rsidSect="00D3083F">
      <w:footerReference w:type="default" r:id="rId17"/>
      <w:pgSz w:w="12240" w:h="15840" w:code="1"/>
      <w:pgMar w:top="1440" w:right="1440" w:bottom="1440" w:left="1440" w:header="1440" w:footer="70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C8644" w14:textId="77777777" w:rsidR="0032632C" w:rsidRDefault="0032632C">
      <w:r>
        <w:separator/>
      </w:r>
    </w:p>
  </w:endnote>
  <w:endnote w:type="continuationSeparator" w:id="0">
    <w:p w14:paraId="4568494A" w14:textId="77777777" w:rsidR="0032632C" w:rsidRDefault="0032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3E1BB" w14:textId="77777777" w:rsidR="005B7503" w:rsidRDefault="005B75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56F3D" w14:textId="3CD6E649" w:rsidR="00AF2C91" w:rsidRDefault="00AF2C91">
    <w:pPr>
      <w:pStyle w:val="Footer"/>
      <w:jc w:val="center"/>
    </w:pPr>
  </w:p>
  <w:p w14:paraId="4DE92098" w14:textId="77777777" w:rsidR="00AF2C91" w:rsidRPr="00C3507C" w:rsidRDefault="00AF2C91" w:rsidP="006F250E">
    <w:pPr>
      <w:pStyle w:val="Header"/>
      <w:tabs>
        <w:tab w:val="left" w:pos="7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1B85D" w14:textId="77777777" w:rsidR="005B7503" w:rsidRDefault="005B75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6F157" w14:textId="77777777" w:rsidR="00AF2C91" w:rsidRDefault="00FE2444">
    <w:pPr>
      <w:pStyle w:val="Footer"/>
      <w:jc w:val="center"/>
    </w:pPr>
    <w:sdt>
      <w:sdtPr>
        <w:id w:val="1758868763"/>
        <w:docPartObj>
          <w:docPartGallery w:val="Page Numbers (Bottom of Page)"/>
          <w:docPartUnique/>
        </w:docPartObj>
      </w:sdtPr>
      <w:sdtEndPr>
        <w:rPr>
          <w:noProof/>
        </w:rPr>
      </w:sdtEndPr>
      <w:sdtContent>
        <w:r w:rsidR="00AF2C91">
          <w:fldChar w:fldCharType="begin"/>
        </w:r>
        <w:r w:rsidR="00AF2C91">
          <w:instrText xml:space="preserve"> PAGE   \* MERGEFORMAT </w:instrText>
        </w:r>
        <w:r w:rsidR="00AF2C91">
          <w:fldChar w:fldCharType="separate"/>
        </w:r>
        <w:r>
          <w:rPr>
            <w:noProof/>
          </w:rPr>
          <w:t>1</w:t>
        </w:r>
        <w:r w:rsidR="00AF2C91">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3AF60" w14:textId="77777777" w:rsidR="0032632C" w:rsidRDefault="0032632C">
      <w:r>
        <w:separator/>
      </w:r>
    </w:p>
  </w:footnote>
  <w:footnote w:type="continuationSeparator" w:id="0">
    <w:p w14:paraId="2322731C" w14:textId="77777777" w:rsidR="0032632C" w:rsidRDefault="0032632C">
      <w:r>
        <w:continuationSeparator/>
      </w:r>
    </w:p>
  </w:footnote>
  <w:footnote w:id="1">
    <w:p w14:paraId="3EF41C93" w14:textId="7D492B58" w:rsidR="00AF2C91" w:rsidRPr="00CF6EF1" w:rsidRDefault="00AF2C91">
      <w:pPr>
        <w:pStyle w:val="FootnoteText"/>
        <w:rPr>
          <w:rFonts w:ascii="Times New Roman" w:hAnsi="Times New Roman" w:cs="Times New Roman"/>
        </w:rPr>
      </w:pPr>
      <w:r w:rsidRPr="00CF6EF1">
        <w:rPr>
          <w:rStyle w:val="FootnoteReference"/>
          <w:rFonts w:ascii="Times New Roman" w:hAnsi="Times New Roman" w:cs="Times New Roman"/>
        </w:rPr>
        <w:footnoteRef/>
      </w:r>
      <w:r w:rsidRPr="00CF6EF1">
        <w:rPr>
          <w:rFonts w:ascii="Times New Roman" w:hAnsi="Times New Roman" w:cs="Times New Roman"/>
        </w:rPr>
        <w:t xml:space="preserve"> Public Counsel</w:t>
      </w:r>
      <w:r w:rsidR="00D22689">
        <w:rPr>
          <w:rFonts w:ascii="Times New Roman" w:hAnsi="Times New Roman" w:cs="Times New Roman"/>
        </w:rPr>
        <w:t xml:space="preserve"> continues to</w:t>
      </w:r>
      <w:r w:rsidR="009855CB" w:rsidRPr="00CF6EF1">
        <w:rPr>
          <w:rFonts w:ascii="Times New Roman" w:hAnsi="Times New Roman" w:cs="Times New Roman"/>
        </w:rPr>
        <w:t xml:space="preserve"> attempt to recast its opposition to the Settlement as advocacy for </w:t>
      </w:r>
      <w:r w:rsidRPr="00CF6EF1">
        <w:rPr>
          <w:rFonts w:ascii="Times New Roman" w:hAnsi="Times New Roman" w:cs="Times New Roman"/>
        </w:rPr>
        <w:t>a conditional approval</w:t>
      </w:r>
      <w:r w:rsidR="00D22689">
        <w:rPr>
          <w:rFonts w:ascii="Times New Roman" w:hAnsi="Times New Roman" w:cs="Times New Roman"/>
        </w:rPr>
        <w:t>. Public Counsel’s efforts</w:t>
      </w:r>
      <w:r w:rsidRPr="00CF6EF1">
        <w:rPr>
          <w:rFonts w:ascii="Times New Roman" w:hAnsi="Times New Roman" w:cs="Times New Roman"/>
        </w:rPr>
        <w:t xml:space="preserve"> </w:t>
      </w:r>
      <w:r w:rsidR="009855CB" w:rsidRPr="00CF6EF1">
        <w:rPr>
          <w:rFonts w:ascii="Times New Roman" w:hAnsi="Times New Roman" w:cs="Times New Roman"/>
        </w:rPr>
        <w:t>should be rejected</w:t>
      </w:r>
      <w:r w:rsidRPr="00CF6EF1">
        <w:rPr>
          <w:rFonts w:ascii="Times New Roman" w:hAnsi="Times New Roman" w:cs="Times New Roman"/>
        </w:rPr>
        <w:t xml:space="preserve">. At the September 29, 2017, settlement hearing, Public Counsel styled its objection to the proposed Settlement as an “alternative viewpoint.” As Chairman Danner observed, the Washington Administrative Code provisions </w:t>
      </w:r>
      <w:r w:rsidR="00EC6526">
        <w:rPr>
          <w:rFonts w:ascii="Times New Roman" w:hAnsi="Times New Roman" w:cs="Times New Roman"/>
        </w:rPr>
        <w:t>which</w:t>
      </w:r>
      <w:r w:rsidRPr="00CF6EF1">
        <w:rPr>
          <w:rFonts w:ascii="Times New Roman" w:hAnsi="Times New Roman" w:cs="Times New Roman"/>
        </w:rPr>
        <w:t xml:space="preserve"> apply to Utilities and Transportation Commission adjudicative proceedings generally, and to Alternative Dispute Resolution mechanisms specifically, do not provide for “alternative viewpoint” positions. Settlement H</w:t>
      </w:r>
      <w:bookmarkStart w:id="7" w:name="_BA_Cite_4E9E3E_000021"/>
      <w:bookmarkEnd w:id="7"/>
      <w:r w:rsidRPr="00CF6EF1">
        <w:rPr>
          <w:rFonts w:ascii="Times New Roman" w:hAnsi="Times New Roman" w:cs="Times New Roman"/>
        </w:rPr>
        <w:t>earing Tr. at 569:14-19 (Sept. 29, 2017).</w:t>
      </w:r>
    </w:p>
  </w:footnote>
  <w:footnote w:id="2">
    <w:p w14:paraId="3D170D5B" w14:textId="18DFDCC1" w:rsidR="009855CB" w:rsidRPr="00CF6EF1" w:rsidRDefault="009855CB">
      <w:pPr>
        <w:pStyle w:val="FootnoteText"/>
        <w:rPr>
          <w:rFonts w:ascii="Times New Roman" w:hAnsi="Times New Roman" w:cs="Times New Roman"/>
        </w:rPr>
      </w:pPr>
      <w:r w:rsidRPr="00CF6EF1">
        <w:rPr>
          <w:rStyle w:val="FootnoteReference"/>
          <w:rFonts w:ascii="Times New Roman" w:hAnsi="Times New Roman" w:cs="Times New Roman"/>
        </w:rPr>
        <w:footnoteRef/>
      </w:r>
      <w:r w:rsidRPr="00CF6EF1">
        <w:rPr>
          <w:rFonts w:ascii="Times New Roman" w:hAnsi="Times New Roman" w:cs="Times New Roman"/>
        </w:rPr>
        <w:t xml:space="preserve"> On February 15, 2017, the Commission granted Montana’s petition to intervene. O</w:t>
      </w:r>
      <w:bookmarkStart w:id="8" w:name="_BA_Cite_4E9E3E_000011"/>
      <w:bookmarkEnd w:id="8"/>
      <w:r w:rsidRPr="00CF6EF1">
        <w:rPr>
          <w:rFonts w:ascii="Times New Roman" w:hAnsi="Times New Roman" w:cs="Times New Roman"/>
        </w:rPr>
        <w:t xml:space="preserve">rder 03, ¶ 8. The Commission concluded that Montana’s participation is “in the public interest,” and added that Montana should focus its “efforts on issues within the Commission’s jurisdiction that are related to the Colstrip facilities.” </w:t>
      </w:r>
      <w:r w:rsidRPr="00CF6EF1">
        <w:rPr>
          <w:rFonts w:ascii="Times New Roman" w:hAnsi="Times New Roman" w:cs="Times New Roman"/>
          <w:i/>
        </w:rPr>
        <w:t>Id.</w:t>
      </w:r>
    </w:p>
  </w:footnote>
  <w:footnote w:id="3">
    <w:p w14:paraId="0D5DC1F2" w14:textId="75193984" w:rsidR="00E36F4F" w:rsidRPr="00CF6EF1" w:rsidRDefault="00E36F4F">
      <w:pPr>
        <w:pStyle w:val="FootnoteText"/>
        <w:rPr>
          <w:rFonts w:ascii="Times New Roman" w:hAnsi="Times New Roman" w:cs="Times New Roman"/>
        </w:rPr>
      </w:pPr>
      <w:r w:rsidRPr="00CF6EF1">
        <w:rPr>
          <w:rStyle w:val="FootnoteReference"/>
          <w:rFonts w:ascii="Times New Roman" w:hAnsi="Times New Roman" w:cs="Times New Roman"/>
        </w:rPr>
        <w:footnoteRef/>
      </w:r>
      <w:r w:rsidRPr="00CF6EF1">
        <w:rPr>
          <w:rFonts w:ascii="Times New Roman" w:hAnsi="Times New Roman" w:cs="Times New Roman"/>
        </w:rPr>
        <w:t xml:space="preserve"> Public Counsel Br. at ¶ 61 (Oct. 18, 2017).</w:t>
      </w:r>
    </w:p>
  </w:footnote>
  <w:footnote w:id="4">
    <w:p w14:paraId="2848DD13" w14:textId="3D37FAF4" w:rsidR="00E36F4F" w:rsidRPr="00CF6EF1" w:rsidRDefault="00E36F4F">
      <w:pPr>
        <w:pStyle w:val="FootnoteText"/>
        <w:rPr>
          <w:rFonts w:ascii="Times New Roman" w:hAnsi="Times New Roman" w:cs="Times New Roman"/>
        </w:rPr>
      </w:pPr>
      <w:r w:rsidRPr="00CF6EF1">
        <w:rPr>
          <w:rStyle w:val="FootnoteReference"/>
          <w:rFonts w:ascii="Times New Roman" w:hAnsi="Times New Roman" w:cs="Times New Roman"/>
        </w:rPr>
        <w:footnoteRef/>
      </w:r>
      <w:r w:rsidRPr="00CF6EF1">
        <w:rPr>
          <w:rFonts w:ascii="Times New Roman" w:hAnsi="Times New Roman" w:cs="Times New Roman"/>
        </w:rPr>
        <w:t xml:space="preserve"> Inexplicably and unnecessarily, Public Counsel remarks that the funds it supports “are not a guarantee that any specific decommissioning or remediation activity will be deemed prudent and recoverable in rates.” </w:t>
      </w:r>
      <w:r w:rsidRPr="00CF6EF1">
        <w:rPr>
          <w:rFonts w:ascii="Times New Roman" w:hAnsi="Times New Roman" w:cs="Times New Roman"/>
          <w:i/>
        </w:rPr>
        <w:t>Id.</w:t>
      </w:r>
      <w:r w:rsidRPr="00CF6EF1">
        <w:rPr>
          <w:rFonts w:ascii="Times New Roman" w:hAnsi="Times New Roman" w:cs="Times New Roman"/>
        </w:rPr>
        <w:t xml:space="preserve"> at ¶ 62. That issue is not before the Commission, because actual decommissioning and remediation costs related to Colstrip have not been finally determined, </w:t>
      </w:r>
      <w:r w:rsidR="00EC6526">
        <w:rPr>
          <w:rFonts w:ascii="Times New Roman" w:hAnsi="Times New Roman" w:cs="Times New Roman"/>
        </w:rPr>
        <w:t>as</w:t>
      </w:r>
      <w:r w:rsidRPr="00CF6EF1">
        <w:rPr>
          <w:rFonts w:ascii="Times New Roman" w:hAnsi="Times New Roman" w:cs="Times New Roman"/>
        </w:rPr>
        <w:t xml:space="preserve"> Montana and other Settling Parties have explained</w:t>
      </w:r>
      <w:r w:rsidR="007D20CD">
        <w:rPr>
          <w:rFonts w:ascii="Times New Roman" w:hAnsi="Times New Roman" w:cs="Times New Roman"/>
        </w:rPr>
        <w:t xml:space="preserve"> in previous testimony and briefing</w:t>
      </w:r>
      <w:r w:rsidRPr="00CF6EF1">
        <w:rPr>
          <w:rFonts w:ascii="Times New Roman" w:hAnsi="Times New Roman" w:cs="Times New Roman"/>
        </w:rPr>
        <w:t xml:space="preserve">. </w:t>
      </w:r>
      <w:r w:rsidR="00D57861" w:rsidRPr="00CF6EF1">
        <w:rPr>
          <w:rFonts w:ascii="Times New Roman" w:hAnsi="Times New Roman" w:cs="Times New Roman"/>
        </w:rPr>
        <w:t>PSE will only be able to calculate precise decommissioning and remediation costs after the decommissioning and remediation regulatory</w:t>
      </w:r>
      <w:r w:rsidR="007D20CD">
        <w:rPr>
          <w:rFonts w:ascii="Times New Roman" w:hAnsi="Times New Roman" w:cs="Times New Roman"/>
        </w:rPr>
        <w:t xml:space="preserve"> process in Montana is complete</w:t>
      </w:r>
      <w:r w:rsidR="00D57861" w:rsidRPr="00CF6EF1">
        <w:rPr>
          <w:rFonts w:ascii="Times New Roman" w:hAnsi="Times New Roman" w:cs="Times New Roman"/>
        </w:rPr>
        <w:t xml:space="preserve">. The assets proposed to </w:t>
      </w:r>
      <w:r w:rsidR="007D20CD">
        <w:rPr>
          <w:rFonts w:ascii="Times New Roman" w:hAnsi="Times New Roman" w:cs="Times New Roman"/>
        </w:rPr>
        <w:t xml:space="preserve">be </w:t>
      </w:r>
      <w:r w:rsidR="00D57861" w:rsidRPr="00CF6EF1">
        <w:rPr>
          <w:rFonts w:ascii="Times New Roman" w:hAnsi="Times New Roman" w:cs="Times New Roman"/>
        </w:rPr>
        <w:t xml:space="preserve">set aside for those costs now, however, represent a fiscally responsible approach to addressing environmental cleanup costs that will be unavoidable. And this fiscally responsible approach will reduce or avoid rate </w:t>
      </w:r>
      <w:r w:rsidR="007D20CD">
        <w:rPr>
          <w:rFonts w:ascii="Times New Roman" w:hAnsi="Times New Roman" w:cs="Times New Roman"/>
        </w:rPr>
        <w:t>shock to Washington ratepayers</w:t>
      </w:r>
      <w:r w:rsidR="00D57861" w:rsidRPr="00CF6EF1">
        <w:rPr>
          <w:rFonts w:ascii="Times New Roman" w:hAnsi="Times New Roman" w:cs="Times New Roman"/>
        </w:rPr>
        <w:t>.</w:t>
      </w:r>
    </w:p>
  </w:footnote>
  <w:footnote w:id="5">
    <w:p w14:paraId="650BDD8B" w14:textId="67649BDD" w:rsidR="00D57861" w:rsidRPr="00CF6EF1" w:rsidRDefault="00D57861">
      <w:pPr>
        <w:pStyle w:val="FootnoteText"/>
        <w:rPr>
          <w:rFonts w:ascii="Times New Roman" w:hAnsi="Times New Roman" w:cs="Times New Roman"/>
        </w:rPr>
      </w:pPr>
      <w:r w:rsidRPr="00CF6EF1">
        <w:rPr>
          <w:rStyle w:val="FootnoteReference"/>
          <w:rFonts w:ascii="Times New Roman" w:hAnsi="Times New Roman" w:cs="Times New Roman"/>
        </w:rPr>
        <w:footnoteRef/>
      </w:r>
      <w:r w:rsidRPr="00CF6EF1">
        <w:rPr>
          <w:rFonts w:ascii="Times New Roman" w:hAnsi="Times New Roman" w:cs="Times New Roman"/>
        </w:rPr>
        <w:t xml:space="preserve"> Public Counsel Br. at ¶ </w:t>
      </w:r>
      <w:r w:rsidR="00FC0243" w:rsidRPr="00CF6EF1">
        <w:rPr>
          <w:rFonts w:ascii="Times New Roman" w:hAnsi="Times New Roman" w:cs="Times New Roman"/>
        </w:rPr>
        <w:t>63.</w:t>
      </w:r>
    </w:p>
  </w:footnote>
  <w:footnote w:id="6">
    <w:p w14:paraId="52C8E05D" w14:textId="4F62478A" w:rsidR="00FC0243" w:rsidRPr="00CF6EF1" w:rsidRDefault="00FC0243">
      <w:pPr>
        <w:pStyle w:val="FootnoteText"/>
        <w:rPr>
          <w:rFonts w:ascii="Times New Roman" w:hAnsi="Times New Roman" w:cs="Times New Roman"/>
        </w:rPr>
      </w:pPr>
      <w:r w:rsidRPr="00CF6EF1">
        <w:rPr>
          <w:rStyle w:val="FootnoteReference"/>
          <w:rFonts w:ascii="Times New Roman" w:hAnsi="Times New Roman" w:cs="Times New Roman"/>
        </w:rPr>
        <w:footnoteRef/>
      </w:r>
      <w:r w:rsidRPr="00CF6EF1">
        <w:rPr>
          <w:rFonts w:ascii="Times New Roman" w:hAnsi="Times New Roman" w:cs="Times New Roman"/>
        </w:rPr>
        <w:t xml:space="preserve"> Testimony of Carla A. Colamonici Opposing Settlement, Exh. CAC-1T, at 13:23 (Sept. 22, 2017).</w:t>
      </w:r>
    </w:p>
  </w:footnote>
  <w:footnote w:id="7">
    <w:p w14:paraId="53D190E3" w14:textId="76FE9DD6" w:rsidR="00FC0243" w:rsidRPr="00CF6EF1" w:rsidRDefault="00FC0243">
      <w:pPr>
        <w:pStyle w:val="FootnoteText"/>
        <w:rPr>
          <w:rFonts w:ascii="Times New Roman" w:hAnsi="Times New Roman" w:cs="Times New Roman"/>
        </w:rPr>
      </w:pPr>
      <w:r w:rsidRPr="00CF6EF1">
        <w:rPr>
          <w:rStyle w:val="FootnoteReference"/>
          <w:rFonts w:ascii="Times New Roman" w:hAnsi="Times New Roman" w:cs="Times New Roman"/>
        </w:rPr>
        <w:footnoteRef/>
      </w:r>
      <w:r w:rsidRPr="00CF6EF1">
        <w:rPr>
          <w:rFonts w:ascii="Times New Roman" w:hAnsi="Times New Roman" w:cs="Times New Roman"/>
        </w:rPr>
        <w:t xml:space="preserve"> Public Counsel Br. at </w:t>
      </w:r>
      <w:r w:rsidR="00256BE9" w:rsidRPr="00CF6EF1">
        <w:rPr>
          <w:rFonts w:ascii="Times New Roman" w:hAnsi="Times New Roman" w:cs="Times New Roman"/>
        </w:rPr>
        <w:t>25.</w:t>
      </w:r>
    </w:p>
  </w:footnote>
  <w:footnote w:id="8">
    <w:p w14:paraId="1A62C95F" w14:textId="772ACEE7" w:rsidR="00256BE9" w:rsidRPr="00CF6EF1" w:rsidRDefault="00256BE9">
      <w:pPr>
        <w:pStyle w:val="FootnoteText"/>
        <w:rPr>
          <w:rFonts w:ascii="Times New Roman" w:hAnsi="Times New Roman" w:cs="Times New Roman"/>
        </w:rPr>
      </w:pPr>
      <w:r w:rsidRPr="00CF6EF1">
        <w:rPr>
          <w:rStyle w:val="FootnoteReference"/>
          <w:rFonts w:ascii="Times New Roman" w:hAnsi="Times New Roman" w:cs="Times New Roman"/>
        </w:rPr>
        <w:footnoteRef/>
      </w:r>
      <w:r w:rsidRPr="00CF6EF1">
        <w:rPr>
          <w:rFonts w:ascii="Times New Roman" w:hAnsi="Times New Roman" w:cs="Times New Roman"/>
        </w:rPr>
        <w:t xml:space="preserve"> </w:t>
      </w:r>
      <w:r w:rsidRPr="00CF6EF1">
        <w:rPr>
          <w:rFonts w:ascii="Times New Roman" w:hAnsi="Times New Roman" w:cs="Times New Roman"/>
          <w:i/>
        </w:rPr>
        <w:t>Compare</w:t>
      </w:r>
      <w:r w:rsidRPr="00CF6EF1">
        <w:rPr>
          <w:rFonts w:ascii="Times New Roman" w:hAnsi="Times New Roman" w:cs="Times New Roman"/>
        </w:rPr>
        <w:t xml:space="preserve"> CAC-1T, at 13:10-23 &amp; 14:1-18 (proposing a reverse order of prioritization) </w:t>
      </w:r>
      <w:r w:rsidRPr="00CF6EF1">
        <w:rPr>
          <w:rFonts w:ascii="Times New Roman" w:hAnsi="Times New Roman" w:cs="Times New Roman"/>
          <w:i/>
        </w:rPr>
        <w:t>with</w:t>
      </w:r>
      <w:r w:rsidRPr="00CF6EF1">
        <w:rPr>
          <w:rFonts w:ascii="Times New Roman" w:hAnsi="Times New Roman" w:cs="Times New Roman"/>
        </w:rPr>
        <w:t xml:space="preserve"> Public Counsel Br. at 25 (expressing that Public Counsel has “some concerns” about the prioritization but proposing only that shortfalls be covered by shareholder dollars).</w:t>
      </w:r>
    </w:p>
  </w:footnote>
  <w:footnote w:id="9">
    <w:p w14:paraId="2DDE6EC4" w14:textId="3E9C913F" w:rsidR="00095BBE" w:rsidRPr="00CF6EF1" w:rsidRDefault="00095BBE">
      <w:pPr>
        <w:pStyle w:val="FootnoteText"/>
        <w:rPr>
          <w:rFonts w:ascii="Times New Roman" w:hAnsi="Times New Roman" w:cs="Times New Roman"/>
        </w:rPr>
      </w:pPr>
      <w:r w:rsidRPr="00CF6EF1">
        <w:rPr>
          <w:rStyle w:val="FootnoteReference"/>
          <w:rFonts w:ascii="Times New Roman" w:hAnsi="Times New Roman" w:cs="Times New Roman"/>
        </w:rPr>
        <w:footnoteRef/>
      </w:r>
      <w:r w:rsidRPr="00CF6EF1">
        <w:rPr>
          <w:rFonts w:ascii="Times New Roman" w:hAnsi="Times New Roman" w:cs="Times New Roman"/>
        </w:rPr>
        <w:t xml:space="preserve"> Public Counsel Br. at 24.</w:t>
      </w:r>
    </w:p>
  </w:footnote>
  <w:footnote w:id="10">
    <w:p w14:paraId="36159420" w14:textId="77777777" w:rsidR="006E4ED8" w:rsidRPr="00CF6EF1" w:rsidRDefault="006E4ED8" w:rsidP="006E4ED8">
      <w:pPr>
        <w:pStyle w:val="FootnoteText"/>
        <w:rPr>
          <w:rFonts w:ascii="Times New Roman" w:hAnsi="Times New Roman" w:cs="Times New Roman"/>
        </w:rPr>
      </w:pPr>
      <w:r w:rsidRPr="00CF6EF1">
        <w:rPr>
          <w:rStyle w:val="FootnoteReference"/>
          <w:rFonts w:ascii="Times New Roman" w:hAnsi="Times New Roman" w:cs="Times New Roman"/>
        </w:rPr>
        <w:footnoteRef/>
      </w:r>
      <w:r w:rsidRPr="00CF6EF1">
        <w:rPr>
          <w:rFonts w:ascii="Times New Roman" w:hAnsi="Times New Roman" w:cs="Times New Roman"/>
        </w:rPr>
        <w:t xml:space="preserve"> T</w:t>
      </w:r>
      <w:bookmarkStart w:id="12" w:name="_BA_Cite_4E9E3E_000027"/>
      <w:bookmarkEnd w:id="12"/>
      <w:r w:rsidRPr="00CF6EF1">
        <w:rPr>
          <w:rFonts w:ascii="Times New Roman" w:hAnsi="Times New Roman" w:cs="Times New Roman"/>
        </w:rPr>
        <w:t>estimony of Douglas H. Howell, Exh. DHH-1T at 11:5-6 (Sept. 15, 2017).</w:t>
      </w:r>
    </w:p>
  </w:footnote>
  <w:footnote w:id="11">
    <w:p w14:paraId="2316BB4D" w14:textId="36A211FC" w:rsidR="00CF6EF1" w:rsidRPr="00CF6EF1" w:rsidRDefault="00CF6EF1">
      <w:pPr>
        <w:pStyle w:val="FootnoteText"/>
        <w:rPr>
          <w:rFonts w:ascii="Times New Roman" w:hAnsi="Times New Roman" w:cs="Times New Roman"/>
        </w:rPr>
      </w:pPr>
      <w:r w:rsidRPr="00CF6EF1">
        <w:rPr>
          <w:rStyle w:val="FootnoteReference"/>
          <w:rFonts w:ascii="Times New Roman" w:hAnsi="Times New Roman" w:cs="Times New Roman"/>
        </w:rPr>
        <w:footnoteRef/>
      </w:r>
      <w:r w:rsidRPr="00CF6EF1">
        <w:rPr>
          <w:rFonts w:ascii="Times New Roman" w:hAnsi="Times New Roman" w:cs="Times New Roman"/>
        </w:rPr>
        <w:t xml:space="preserve"> </w:t>
      </w:r>
      <w:r w:rsidRPr="00CF6EF1">
        <w:rPr>
          <w:rFonts w:ascii="Times New Roman" w:hAnsi="Times New Roman" w:cs="Times New Roman"/>
          <w:i/>
        </w:rPr>
        <w:t>See, e.g.</w:t>
      </w:r>
      <w:r w:rsidRPr="00CF6EF1">
        <w:rPr>
          <w:rFonts w:ascii="Times New Roman" w:hAnsi="Times New Roman" w:cs="Times New Roman"/>
        </w:rPr>
        <w:t>, Public Comment Hearing Transcript, Vol. IV, at 436:2-4, 443:7-10, and 530:1-2 (public commenters misunderstanding proposed depreciation end dates and asking the Commission to act beyond its power and “shut down” Units 3 &amp;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585BA" w14:textId="77777777" w:rsidR="005B7503" w:rsidRDefault="005B75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AA800" w14:textId="77777777" w:rsidR="005B7503" w:rsidRDefault="005B75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0B4A8" w14:textId="77777777" w:rsidR="005B7503" w:rsidRDefault="005B75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A82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91852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92E4F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D8E7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0747D0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CC0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9038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C25A2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965D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A84B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singleLevel"/>
    <w:tmpl w:val="BA96A5BA"/>
    <w:lvl w:ilvl="0">
      <w:start w:val="1"/>
      <w:numFmt w:val="upperRoman"/>
      <w:lvlText w:val="%1."/>
      <w:legacy w:legacy="1" w:legacySpace="0" w:legacyIndent="360"/>
      <w:lvlJc w:val="left"/>
      <w:pPr>
        <w:ind w:left="720" w:hanging="360"/>
      </w:pPr>
    </w:lvl>
  </w:abstractNum>
  <w:abstractNum w:abstractNumId="11" w15:restartNumberingAfterBreak="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D1C24A8"/>
    <w:multiLevelType w:val="hybridMultilevel"/>
    <w:tmpl w:val="E14EF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878EF"/>
    <w:multiLevelType w:val="hybridMultilevel"/>
    <w:tmpl w:val="51B03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341F3"/>
    <w:multiLevelType w:val="multilevel"/>
    <w:tmpl w:val="53C64AC0"/>
    <w:name w:val="zzmpPleading2||Pleading2|2|1|1|3|2|41||1|2|33||1|2|33||1|2|33||1|2|33||1|2|37||1|2|37||1|2|37||1|2|32||"/>
    <w:lvl w:ilvl="0">
      <w:start w:val="1"/>
      <w:numFmt w:val="upperRoman"/>
      <w:pStyle w:val="Pleading2L1"/>
      <w:suff w:val="nothing"/>
      <w:lvlText w:val="%1."/>
      <w:lvlJc w:val="left"/>
      <w:pPr>
        <w:tabs>
          <w:tab w:val="num" w:pos="720"/>
        </w:tabs>
        <w:ind w:left="0" w:firstLine="0"/>
      </w:pPr>
      <w:rPr>
        <w:rFonts w:ascii="Times New Roman" w:hAnsi="Times New Roman" w:cs="Times New Roman"/>
        <w:b/>
        <w:i w:val="0"/>
        <w:caps/>
        <w:smallCaps w:val="0"/>
        <w:strike w:val="0"/>
        <w:dstrike w:val="0"/>
        <w:outline w:val="0"/>
        <w:shadow w:val="0"/>
        <w:emboss w:val="0"/>
        <w:imprint w:val="0"/>
        <w:vanish w:val="0"/>
        <w:color w:val="auto"/>
        <w:sz w:val="24"/>
        <w:u w:val="none"/>
        <w:vertAlign w:val="baseline"/>
      </w:rPr>
    </w:lvl>
    <w:lvl w:ilvl="1">
      <w:start w:val="1"/>
      <w:numFmt w:val="upperLetter"/>
      <w:pStyle w:val="Pleading2L2"/>
      <w:lvlText w:val="%2."/>
      <w:lvlJc w:val="left"/>
      <w:pPr>
        <w:tabs>
          <w:tab w:val="num" w:pos="720"/>
        </w:tabs>
        <w:ind w:left="720" w:hanging="720"/>
      </w:pPr>
      <w:rPr>
        <w:b/>
        <w:i w:val="0"/>
        <w:caps w:val="0"/>
        <w:strike w:val="0"/>
        <w:dstrike w:val="0"/>
        <w:outline w:val="0"/>
        <w:shadow w:val="0"/>
        <w:emboss w:val="0"/>
        <w:imprint w:val="0"/>
        <w:vanish w:val="0"/>
        <w:color w:val="auto"/>
        <w:sz w:val="24"/>
        <w:szCs w:val="24"/>
        <w:u w:val="none"/>
        <w:vertAlign w:val="baseline"/>
      </w:rPr>
    </w:lvl>
    <w:lvl w:ilvl="2">
      <w:start w:val="1"/>
      <w:numFmt w:val="decimal"/>
      <w:pStyle w:val="Pleading2L3"/>
      <w:lvlText w:val="%3."/>
      <w:lvlJc w:val="left"/>
      <w:pPr>
        <w:tabs>
          <w:tab w:val="num" w:pos="1440"/>
        </w:tabs>
        <w:ind w:left="1440" w:hanging="720"/>
      </w:pPr>
      <w:rPr>
        <w:b/>
        <w:i w:val="0"/>
        <w:caps w:val="0"/>
        <w:strike w:val="0"/>
        <w:dstrike w:val="0"/>
        <w:outline w:val="0"/>
        <w:shadow w:val="0"/>
        <w:emboss w:val="0"/>
        <w:imprint w:val="0"/>
        <w:vanish w:val="0"/>
        <w:color w:val="auto"/>
        <w:u w:val="none"/>
        <w:vertAlign w:val="baseline"/>
      </w:rPr>
    </w:lvl>
    <w:lvl w:ilvl="3">
      <w:start w:val="1"/>
      <w:numFmt w:val="lowerLetter"/>
      <w:pStyle w:val="Pleading2L4"/>
      <w:lvlText w:val="%4."/>
      <w:lvlJc w:val="left"/>
      <w:pPr>
        <w:tabs>
          <w:tab w:val="num" w:pos="2160"/>
        </w:tabs>
        <w:ind w:left="2160" w:hanging="720"/>
      </w:pPr>
      <w:rPr>
        <w:b/>
        <w:i w:val="0"/>
        <w:caps w:val="0"/>
        <w:strike w:val="0"/>
        <w:dstrike w:val="0"/>
        <w:outline w:val="0"/>
        <w:shadow w:val="0"/>
        <w:emboss w:val="0"/>
        <w:imprint w:val="0"/>
        <w:vanish w:val="0"/>
        <w:color w:val="auto"/>
        <w:u w:val="none"/>
        <w:vertAlign w:val="baseline"/>
      </w:rPr>
    </w:lvl>
    <w:lvl w:ilvl="4">
      <w:start w:val="1"/>
      <w:numFmt w:val="decimal"/>
      <w:pStyle w:val="Pleading2L5"/>
      <w:lvlText w:val="(%5)"/>
      <w:lvlJc w:val="left"/>
      <w:pPr>
        <w:tabs>
          <w:tab w:val="num" w:pos="2880"/>
        </w:tabs>
        <w:ind w:left="2880" w:hanging="720"/>
      </w:pPr>
      <w:rPr>
        <w:b/>
        <w:caps w:val="0"/>
        <w:strike w:val="0"/>
        <w:dstrike w:val="0"/>
        <w:outline w:val="0"/>
        <w:shadow w:val="0"/>
        <w:emboss w:val="0"/>
        <w:imprint w:val="0"/>
        <w:vanish w:val="0"/>
        <w:color w:val="auto"/>
        <w:u w:val="none"/>
        <w:vertAlign w:val="baseline"/>
      </w:rPr>
    </w:lvl>
    <w:lvl w:ilvl="5">
      <w:start w:val="1"/>
      <w:numFmt w:val="lowerLetter"/>
      <w:pStyle w:val="Pleading2L6"/>
      <w:lvlText w:val="(%6)"/>
      <w:lvlJc w:val="left"/>
      <w:pPr>
        <w:tabs>
          <w:tab w:val="num" w:pos="3600"/>
        </w:tabs>
        <w:ind w:left="3600" w:hanging="720"/>
      </w:pPr>
      <w:rPr>
        <w:b/>
        <w:i w:val="0"/>
        <w:caps w:val="0"/>
        <w:strike w:val="0"/>
        <w:dstrike w:val="0"/>
        <w:outline w:val="0"/>
        <w:shadow w:val="0"/>
        <w:emboss w:val="0"/>
        <w:imprint w:val="0"/>
        <w:vanish w:val="0"/>
        <w:color w:val="auto"/>
        <w:u w:val="none"/>
        <w:vertAlign w:val="baseline"/>
      </w:rPr>
    </w:lvl>
    <w:lvl w:ilvl="6">
      <w:start w:val="1"/>
      <w:numFmt w:val="lowerRoman"/>
      <w:pStyle w:val="Pleading2L7"/>
      <w:lvlText w:val="(%7)"/>
      <w:lvlJc w:val="left"/>
      <w:pPr>
        <w:tabs>
          <w:tab w:val="num" w:pos="4320"/>
        </w:tabs>
        <w:ind w:left="4320" w:hanging="720"/>
      </w:pPr>
      <w:rPr>
        <w:b/>
        <w:i w:val="0"/>
        <w:caps w:val="0"/>
        <w:strike w:val="0"/>
        <w:dstrike w:val="0"/>
        <w:outline w:val="0"/>
        <w:shadow w:val="0"/>
        <w:emboss w:val="0"/>
        <w:imprint w:val="0"/>
        <w:vanish w:val="0"/>
        <w:color w:val="auto"/>
        <w:u w:val="none"/>
        <w:vertAlign w:val="baseline"/>
      </w:rPr>
    </w:lvl>
    <w:lvl w:ilvl="7">
      <w:start w:val="1"/>
      <w:numFmt w:val="lowerLetter"/>
      <w:pStyle w:val="Pleading2L8"/>
      <w:lvlText w:val="%8)"/>
      <w:lvlJc w:val="left"/>
      <w:pPr>
        <w:tabs>
          <w:tab w:val="num" w:pos="5040"/>
        </w:tabs>
        <w:ind w:left="5040" w:hanging="720"/>
      </w:pPr>
      <w:rPr>
        <w:b/>
        <w:i w:val="0"/>
        <w:caps w:val="0"/>
        <w:strike w:val="0"/>
        <w:dstrike w:val="0"/>
        <w:outline w:val="0"/>
        <w:shadow w:val="0"/>
        <w:emboss w:val="0"/>
        <w:imprint w:val="0"/>
        <w:vanish w:val="0"/>
        <w:color w:val="auto"/>
        <w:u w:val="none"/>
        <w:vertAlign w:val="baseline"/>
      </w:rPr>
    </w:lvl>
    <w:lvl w:ilvl="8">
      <w:start w:val="1"/>
      <w:numFmt w:val="decimal"/>
      <w:lvlRestart w:val="0"/>
      <w:pStyle w:val="Pleading2L9"/>
      <w:lvlText w:val="%9"/>
      <w:lvlJc w:val="left"/>
      <w:pPr>
        <w:tabs>
          <w:tab w:val="num" w:pos="720"/>
        </w:tabs>
        <w:ind w:left="0" w:hanging="720"/>
      </w:pPr>
      <w:rPr>
        <w:b w:val="0"/>
        <w:i/>
        <w:caps w:val="0"/>
        <w:strike w:val="0"/>
        <w:dstrike w:val="0"/>
        <w:outline w:val="0"/>
        <w:shadow w:val="0"/>
        <w:emboss w:val="0"/>
        <w:imprint w:val="0"/>
        <w:vanish w:val="0"/>
        <w:color w:val="auto"/>
        <w:u w:val="none"/>
        <w:vertAlign w:val="baseline"/>
      </w:rPr>
    </w:lvl>
  </w:abstractNum>
  <w:abstractNum w:abstractNumId="15" w15:restartNumberingAfterBreak="0">
    <w:nsid w:val="5DA551D0"/>
    <w:multiLevelType w:val="hybridMultilevel"/>
    <w:tmpl w:val="D046BD88"/>
    <w:lvl w:ilvl="0" w:tplc="6C4AE8B0">
      <w:start w:val="1"/>
      <w:numFmt w:val="decimal"/>
      <w:lvlText w:val="%1"/>
      <w:lvlJc w:val="right"/>
      <w:pPr>
        <w:tabs>
          <w:tab w:val="num" w:pos="0"/>
        </w:tabs>
        <w:ind w:left="0" w:hanging="720"/>
      </w:pPr>
      <w:rPr>
        <w:rFonts w:ascii="Palatino Linotype" w:hAnsi="Palatino Linotype" w:hint="default"/>
        <w:b w:val="0"/>
        <w:i/>
        <w:sz w:val="20"/>
        <w:szCs w:val="20"/>
      </w:rPr>
    </w:lvl>
    <w:lvl w:ilvl="1" w:tplc="14009B0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D14AE5"/>
    <w:multiLevelType w:val="hybridMultilevel"/>
    <w:tmpl w:val="D3EE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FBB049B"/>
    <w:multiLevelType w:val="hybridMultilevel"/>
    <w:tmpl w:val="9DF8ADC4"/>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14009B0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17"/>
  </w:num>
  <w:num w:numId="4">
    <w:abstractNumId w:val="12"/>
  </w:num>
  <w:num w:numId="5">
    <w:abstractNumId w:val="18"/>
  </w:num>
  <w:num w:numId="6">
    <w:abstractNumId w:val="16"/>
  </w:num>
  <w:num w:numId="7">
    <w:abstractNumId w:val="13"/>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bxMaxLevel" w:val="2"/>
    <w:docVar w:name="cbxMinLevel" w:val="1"/>
    <w:docVar w:name="cbxScheduleStyles" w:val="0"/>
    <w:docVar w:name="cbxTOCScheme" w:val="1"/>
    <w:docVar w:name="chkApplyManualFormatsToTOC" w:val="0"/>
    <w:docVar w:name="chkApplyTOC9" w:val="0"/>
    <w:docVar w:name="chkHyperlinks" w:val="1"/>
    <w:docVar w:name="chkMark" w:val="0"/>
    <w:docVar w:name="chkStyles" w:val="1"/>
    <w:docVar w:name="chkTCEntries" w:val="0"/>
    <w:docVar w:name="chkTwoColumn" w:val="0"/>
    <w:docVar w:name="Exclusions" w:val=",Heading,"/>
    <w:docVar w:name="LevitJames.BestAuthority.Data.AuthorityCollection" w:val="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J0xldml0SmFtZXMuQmVzdEF1dGhvcml0eS5EYXRhLkF1dGhvcml0eQIAAAAnTGV2aXRKYW1lcy5CZXN0QXV0aG9yaXR5LkRhdGEuQXV0aG9yaXR5AgAAACdMZXZpdEphbWVzLkJlc3RBdXRob3JpdHkuRGF0YS5BdXRob3JpdHkCAAAACAIAAAAGBQAAAAczLjAuMzI5CQYAAAAJBwAAAAkIAAAACQkAAAAJCgAAAAkLAAAACQwAAAAJDQAAAAkOAAAACQ8AAAAJEAAAAAkRAAAACRIAAAAJEwAAAAkUAAAACRUAAAAJFgAAAAkXAAAACRgAAAAJGQAAAAkaAAAACRsAAAAJHAAAAAkdAAAACR4AAAAJHwAAAAkgAAAACSEAAAAJIgAAAAkjAAAACSQAAAAJJQAAAAkmAAAACScAAAAJKAAAAAkpAAAACSoAAAAlAAAABQY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ggBCAgIAQEBAQEICAgICAgIDQ0IAgAAAAZDAAAABzQuMS4yMTAUAAAABkQAAAAGPEBsZWc+AAIAAAAJMwAAAAMAAAAGRgAAADFhIHNldHRsZW1lbnQgaGVhcmluZyB0ciBhdCA1NjkgMTQtMTkgc2VwdCAyOSAyMDE3CgAAAAABAQEAAAAAAAAKAAAAAAAAAAAAAAAACgAAAAAAAAAAAQAAAObvQ9dkFtVIhlTGI2UW1UgBAAAABkcAAAAUX0JBX0F1dGhvcml0eV8wMDAwMjAKBQs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ggBCAgIAQEBAQEICAgICAgIDQ0IAgAAAAZIAAAABzQuMS4yMTAWAAAACUQAAAAAAgAAAAkzAAAAAwAAAAZLAAAAYGEgdGVzdGltb255IHB1Z2V0IHNvdW5kIGVuZXJneSBleGggcHNlICMwMDAwMDFqdCBhdCAjMDAwMDA3ICMwMDAwMDQgIzAwMDAxMiBzZXB0ICMwMDAwMTUgIzAwMjAxNwoAAAAAAAAAAAAAAAAACgAAAAAAAAAAAAAAAAoAAAAAAAAAAAEAAADm70PXZBbVSAAAAAAAAAAAAQAAAAZMAAAAFF9CQV9BdXRob3JpdHlfMDAwMDIyCgUM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CAAAAAAAAAQIIAQgICAEBAQEBCAgICAgICA0NCAIAAAAGTQAAAAc0LjEuMjEwGAAAAAlEAAAAAAIAAAAJMwAAAAMAAAAGUAAAAF1hIHRlc3RpbW9ueSByb3hpZSBtIG1jY3VsbGFyIGV4aCBybW0gIzAwMDAxMnQgYXQgIzAwMDAwNiAjMDAwMDEyICMwMDAwMTMgc2VwdCAjMDAwMDIyICMwMDIwMTcKAAAAAAAAAAAAAAAAAAoAAAAAAAAAAAAAAAAKAAAAAAAAAAACAAAA5u9D12QW1UgAAAAAAAAAAAEAAAAGUQAAABRfQkFfQXV0aG9yaXR5XzAwMDAyNAoFDQ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gAAAAAAAAECCAEICAgBAQEBAQgICAgICAgNDQgCAAAABlIAAAAHNC4xLjIxMBoAAAAJRAAAAAACAAAACTMAAAADAAAABlUAAABdYSB0ZXN0aW1vbnkgZG91Z2xhcyBoIGhvd2VsbCBleGggZGhoICMwMDAwMDF0IGF0ICMwMDAwMTEgIzAwMDAwNSAjMDAwMDA2IHNlcHQgIzAwMDAxNSAjMDAyMDE3CgAAAAAAAAAAAAAAAAAKAAAAAAAAAAAAAAAACgAAAAAAAAAAAQAAAObvQ9dkFtVIAAAAAAAAAAABAAAABlYAAAAUX0JBX0F1dGhvcml0eV8wMDAwMjYKBQ4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ggBCAgIAQEBAQEICAgICAgIDQ0IAgAAAAZXAAAABzQuMS4yMTAcAAAACUQAAAAAAgAAAAkzAAAAAwAAAAZaAAAARGEgdGVzdGltb255IGthdGhlcmluZSBqIGJhcm5hcnQgZXhoIGtqYiAjMDAwMDE3dCBhdWcgIzAwMDAwOSAjMDAyMDE3CgAAAAAAAAAAAAAAAAAKAAAAAAAAAAAAAAAACgAAAAAAAAAAAQAAAObvQ9dkFtVIAAAAAAAAAAABAAAABlsAAAAUX0JBX0F1dGhvcml0eV8wMDAwMjgKBQ8AAAAnTGV2aXRKYW1lcy5CZXN0QXV0aG9yaXR5LkRhdGEuQXV0aG9yaXR5HQ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BAAAAAAAAAQEIAQgICAEBAQEBCAgICAgICA0NCAIAAAAGfwAAAAc0LjEuMjEwKgAAAAlnAAAAAAQAAAAGgQAAAAJVUwIAAAAGggAAAD5hIHB1YiBsIG5vICMwMDAxMDIgIzAwMDQ4NiBzZWMgIzAwMTkxNCAjMDAwMTA2ICMwMDI3NzYgIzAwMzAyMAoAAAAAAAAAAAAAAAAAChMAAAAAAAAAEwAAAAlwAAAAAgAAAAAAAAABAAAA5u9D12QW1UgAAAAAAAAAAAEAAAAGhAAAABRfQkFfQXV0aG9yaXR5XzAwMDA0MgaFAAAAJHB1YiBsIG5vICMwMDAxMDIgIzAwMDQ4NiBzZWMgIzAwMTkxNAUW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BAAAAAAAAAQEIAQgICAEBAQEBCAgICAgICA0NCAIAAAAGhgAAAAc0LjEuMjEwLAAAAAlnAAAAAAQAAAAGiAAAAAJVUwIAAAAGiQAAACgjIHUgcyBjIHRpdC92b2wveXIgIzAwMDA0MiBzZWMgIzAwOTYwNyBlCgAAAAAAAAAAAAAAAAAKCQAAAAAAAAAJAAAACXAAAAACAAAAAAAAAAEAAADm70PXZBbVSAAAAAAAAAAAAQAAAAaLAAAAFF9CQV9BdXRob3JpdHlfMDAwMDQ0BowAAAANIzAwMDA0MiB1IHMgYwUXAAAAJ0xldml0SmFtZXMuQmVzdEF1dGhvcml0eS5EYXRhLkF1dGhvcml0eR0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psAAAAHNC4xLjIxMD0AAAAGnAAAAAY8QHJlYz4AAAAAAAadAAAAAAUAAAAGngAAAC5hIHRlc3RpbW9ueSBicmFkbGV5IGcgbXVsbGlucyBleGggYmdtICMwMDAwMTd0CgAAAAAAAAAAAAAAAAAKAAAAAAoAAAAAAAAAAAEAAADm70PXZBbVSAAAAAAAAAAAAQAAAAafAAAAFF9CQV9BdXRob3JpdHlfMDAwMDYxCgUa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agAAAABzQuMS4yMTA/AAAACZwAAAAAAAAAAAmdAAAABQAAAAajAAAAKWEgdGVzdGltb255IGFsaSBhbCBqYWJpciBleGggYXphICMwMDAwMDd0CgAAAAAAAAAAAAAAAAAKAAAAAAoAAAAAAAAAAAEAAADm70PXZBbVSAAAAAAAAAAAAQAAAAakAAAAFF9CQV9BdXRob3JpdHlfMDAwMDYzCgUb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alAAAABzQuMS4yMTBBAAAABqYAAAAGPEByZWM+AAAAAAAJnQAAAAUAAAAGqAAAABhhIG1vbnRhbmEgcGV0IGF0IHBhciA1LTkKAAAAAAEBAQAAAAAAAAoAAAAACgAAAAAAAAAAAgAAAObvQ9dkFtVIKi/XeWYW1UgBAAAABqkAAAAUX0JBX0F1dGhvcml0eV8wMDAwNjUKBRw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qoAAAAHNC4xLjIxMEMAAAAGqwAAAAQ8QG8+AAAAAAAJnQAAAAQAAAAGrQAAABBhIGlkIGFydCAjMDAwMDA4CgAAAAAAAAAAAAAAAAAKAAAAAAoAAAAAAQAAAAEAAAAAAAAAAAAAAAAAAAAAAAAAAAAAAAauAAAAFF9CQV9BdXRob3JpdHlfMDAwMDY3CgUd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avAAAABzQuMS4yMTBEAAAACasAAAAAAAAAAAmdAAAABAAAAAayAAAAHGEgaWQgYXJ0ICMwMDAwMDkgc2VjICMwMDAwMDUKAAAAAAAAAAAAAAAAAAoAAAAACgAAAAABAAAAAQAAAAAAAAAAAAAAAAAAAAAAAAAAAAAABrMAAAAUX0JBX0F1dGhvcml0eV8wMDAwNjgKBR4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rQAAAAHNC4xLjIxMEUAAAAJqwAAAAAAAAAACZ0AAAAEAAAABrcAAAAXYSBpZCBhdCAjMDAwMDA2ICMwMDAwMTMKAAAAAAAAAAAAAAAAAAoAAAAACgAAAAABAAAAAQAAAAAAAAAAAAAAAAAAAAAAAAAAAAAABrgAAAAUX0JBX0F1dGhvcml0eV8wMDAwNjkKBR8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wwAAAAc0LjEuMjEwSAAAAAmrAAAAAAAAAAAJnQAAAAQAAAAGxgAAAB9hIGlkIGF0ICMwMDAwMTMgIzAwMDAyMiAjMDAwMDIzCgAAAAAAAAAAAAAAAAAKAAAAAAoAAAAAAQAAAAEAAAAAAAAAAAAAAAAAAAAAAAAAAAAAAAbHAAAAFF9CQV9BdXRob3JpdHlfMDAwMDcyCgUi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bIAAAABzQuMS4yMTBJAAAABskAAAAEPEBvPgAAAAAACZ0AAAAEAAAABssAAAAWYSBzZXR0bGVtZW50IHBhciAyNC0yNwoAAAAAAQEBAAAAAAAACgAAAAAKAAAAAAAAAAABAAAA9Pdbs2UW1UiHMWS3ZRbVSAEAAAAGzAAAABRfQkFfQXV0aG9yaXR5XzAwMDA3MwoFIw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zQAAAAc0LjEuMjEwSwAAAAnJAAAAAAAAAAAJnQAAAAQAAAAG0AAAAFZhIHNldHRsZW1lbnQgZXggYiBuIDIgJiBqb2ludCBtZW1vcmFuZHVtIGluIHN1cHBvcnQgbXVsdGlwdCB5IHB0IGlhbCBzZXR0bGVtZW50IHBhciAxMwoAAAAAAQEBAAAAAAAACgAAAAAKAAAAAAAAAAABAAAAz0kHw2UW1UiWKJDJZRbVSAEAAAAG0QAAABRfQkFfQXV0aG9yaXR5XzAwMDA3NQoFJA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0gAAAAc0LjEuMjEwTQAAAAnJAAAAAAAAAAAJnQAAAAQAAAAG1QAAABdhIHNldHRsZW1lbnQgcGFyIDExNi0xNwoAAAAAAQEBAAAAAAAACgAAAAAKAAAAAAAAAAABAAAA4AWm9GUW1UgG+MH2ZRbVSAEAAAAG1gAAABRfQkFfQXV0aG9yaXR5XzAwMDA3NwoFJQ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1wAAAAc0LjEuMjEwTwAAAAnJAAAAAAAAAAAJnQAAAAQAAAAG2gAAABRhIHNldHRsZW1lbnQgcGFyIDExNwoAAAAAAQEBAAAAAAAACgAAAAAKAAAAAAAAAAABAAAALmkZA2YW1UiDwbQFZhbVSAEAAAAG2wAAABRfQkFfQXV0aG9yaXR5XzAwMDA3OQoFJg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bmAAAABzQuMS4yMTBVAAAACckAAAAAAAAAAAmdAAAABAAAAAbpAAAAEWEgY2FjLTF0IGF0IDEzLTE0CgAAAAABAQEAAAAAAAAKAAAAAAoAAAAAAAAAAAEAAADFxgkuZhbVSI2C6i9mFtVIAQAAAAbqAAAAFF9CQV9BdXRob3JpdHlfMDAwMDg1CgUpAAAAJ0xldml0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brAAAABzQuMS4yMTBXAAAACckAAAAAAAAAAAmdAAAABAAAAAbuAAAAFGEgc2V0dGxlbWVudCBwYXIgMTE4CgAAAAABAQEAAAAAAAAKAAAAAAoAAAAAAAAAAAEAAABsH5AzZhbVSAOj1jVmFtVIAQAAAAbvAAAAFF9CQV9BdXRob3JpdHlfMDAwMDg3CgUqAAAAJ0xldml0"/>
    <w:docVar w:name="LevitJames.BestAuthority.Data.AuthorityCollection.0001" w:val="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"/>
    <w:docVar w:name="LevitJames.BestAuthority.Data.AutoEditOptions" w:val="AAEAAAD/////AQAAAAAAAAAMAgAAAD5MZXZpdEphbWVzLkJlc3RBdXRob3JpdHkuRGF0YSwgUHVibGljS2V5VG9rZW49NDY4MTU0NzY0M2Q0Nzk3ZgUBAAAALUxldml0SmFtZXMuQmVzdEF1dGhvcml0eS5EYXRhLkF1dG9FZGl0T3B0aW9ucwcAAAAILlZlcnNpb24TRXhjbHVkZUhlcmVpbmFmdGVycw9FeGNsdWRlUGluY2l0ZXMTRXhjbHVkZVByaW9ySGlzdG9yeRhFeGNsdWRlU3Vic2VxdWVudEhpc3RvcnkYRXhjbHVkZVBhcmFsbGVsQ2l0YXRpb25zH1JlYXJyYW5nZVN0YXR1dGVTdWJkaXZpc2lvblRleHQBAAAAAAAAAQEBAQEBAgAAAAYDAAAABjQuMC4zMwEBAQAAAQs="/>
    <w:docVar w:name="LevitJames.BestAuthority.Data.AutoFormatOptions" w:val="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"/>
    <w:docVar w:name="LevitJames.BestAuthority.Data.AutoReplaceOptions" w:val="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"/>
    <w:docVar w:name="LevitJames.BestAuthority.Data.CitationCollection" w:val="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CZMZXZpdEphbWVzLkJlc3RBdXRob3JpdHkuRGF0YS5DaXRhdGlvbgIAAAAmTGV2aXRKYW1lcy5CZXN0QXV0aG9yaXR5LkRhdGEuQ2l0YXRpb24CAAAAJkxldml0SmFtZXMuQmVzdEF1dGhvcml0eS5EYXRhLkNpdGF0aW9uAgAAAAgCAAAABgUAAAAHMy4wLjMyOQkGAAAACQcAAAAJCAAAAAkJAAAACQoAAAAJCwAAAAkMAAAACQ0AAAAJDgAAAAkPAAAACRAAAAAJEQAAAAkSAAAACRMAAAAJFAAAAAkVAAAACRYAAAAJFwAAAAkYAAAACRkAAAAJGgAAAAkbAAAACRwAAAAJHQAAAAkeAAAACR8AAAAJIAAAAAkhAAAACSIAAAAJIwAAAAkkAAAACSUAAAAJJgAAAAknAAAACSgAAAAJKQAAAAkqAAAACSsAAAAJLAAAAAktAAAACS4AAAAJLwAAAAkwAAAACTEAAAAsAAAABQY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QgIAQEBCAgBCAgNDQgICAIAAAAGdAAAAAUzLjIuMzMAAABFAAAABnUAAAAEPEBvPgEAAAEAAAALAAAAAAAAAAAGdgAAAAE2AAAAAObvQ9dkFtVI0mLEamUW1UgBAAAAAgAAAP////8GdwAAAAdhdCA2OjEzBR0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"/>
    <w:docVar w:name="LevitJames.BestAuthority.Data.DocumentOptionsExclusions" w:val="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"/>
    <w:docVar w:name="LevitJames.BestAuthority.Data.DocumentOptionsOutput" w:val="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"/>
    <w:docVar w:name="LevitJames.BestAuthority.Data.DocumentOptionsSorting" w:val="AAEAAAD/////AQAAAAAAAAAMAgAAAD5MZXZpdEphbWVzLkJlc3RBdXRob3JpdHkuRGF0YSwgUHVibGljS2V5VG9rZW49NDY4MTU0NzY0M2Q0Nzk3ZgUBAAAANExldml0SmFtZXMuQmVzdEF1dGhvcml0eS5EYXRhLkRvY3VtZW50T3B0aW9uc1NvcnRpbmcGAAAACC5WZXJzaW9uCklnbm9yZUluUmULSWdub3JlRXhSZWwNSWdub3JlRXhQYXJ0ZRFJZ25vcmVQdWJsaWNQYXJ0eRY8PTMuMC4zMzQ6VXNlU21hcnRTb3J0AQAAAAAAAQEBAQECAAAABgMAAAAHMy4wLjMzNQEBAQABCw=="/>
    <w:docVar w:name="LevitJames.BestAuthority.Data.DocumentStatus" w:val="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"/>
    <w:docVar w:name="LevitJames.BestAuthority.Data.HistoryRecordCollection" w:val="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"/>
    <w:docVar w:name="LevitJames.BestAuthority.Data.PointsAndAuthoritiesManager" w:val="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"/>
    <w:docVar w:name="LevitJames.BestAuthority.Data.ScanOptions" w:val="AAEAAAD/////AQAAAAAAAAAMAgAAAD5MZXZpdEphbWVzLkJlc3RBdXRob3JpdHkuRGF0YSwgUHVibGljS2V5VG9rZW49NDY4MTU0NzY0M2Q0Nzk3ZgUBAAAAKUxldml0SmFtZXMuQmVzdEF1dGhvcml0eS5EYXRhLlNjYW5PcHRpb25zBwAAAAguVmVyc2lvbglTdGF0ZUNvZGUVVHJlYXRTZW1pQ29sb25Bc0NvbW1hHk1pbmltdW1RdW90YXRpb25JbmRlbnRJbkluY2hlcw9EaWN0aW9uYXJ5VG9Vc2ULSW5pdGlhbGl6ZWQVUGxhaW5UZXh0Q2FzZU5hbWVSdWxlAQEAAAAAAAELCAEIAgAAAAYDAAAABjMuMS4xMwYEAAAABE5vbmUAzcxMPgAAAAABAAAAAAs="/>
    <w:docVar w:name="LevitJames.BestAuthority.Data.TOAGroupCollection" w:val="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"/>
    <w:docVar w:name="LevitJames.BestAuthority.VersionControl" w:val="DataVersion=4.0.228.10245|MinimumAppVersion=3.0.0|WarnAppVersion=3.0.312|AppVersionWarning=The following features might be affected&amp;nl  * Some feature"/>
    <w:docVar w:name="LevitJames.BestAuthority.Word._BA_.History.FirstSessionDate" w:val="10/18/2017 4.0.228.10245"/>
    <w:docVar w:name="LevitJames.BestAuthority.Word._BA_.History.LastBuildDate" w:val="10/18/2017 4.0.228.10245"/>
    <w:docVar w:name="LevitJames.BestAuthority.Word._BA_.History.LastReviewDate" w:val="10/18/2017 4.0.228.10245"/>
    <w:docVar w:name="LevitJames.BestAuthority.Word._BA_.History.LastScanDate" w:val="10/18/2017 4.0.0228.10245"/>
    <w:docVar w:name="LevitJames.BestAuthority.Word._BA_.History.LastSessionDate" w:val="10/18/2017 4.0.228.10245"/>
    <w:docVar w:name="LevitJames.BestAuthority.Word._BA_.Scheme.Name" w:val="Sample Common"/>
    <w:docVar w:name="LevitJames.Rtf.Storage.RichItemStore" w:val="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"/>
    <w:docVar w:name="LevitJames.Rtf.Storage.RichItemStore_Citations" w:val="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"/>
    <w:docVar w:name="LevitJames.Rtf.Storage.RichItemStore_Orig" w:val="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"/>
    <w:docVar w:name="optCreateFrom" w:val="0"/>
    <w:docVar w:name="optInclude" w:val="0"/>
    <w:docVar w:name="StyleExclusions" w:val=",Heading 1,Heading 2,Heading 3,Heading 4,Heading 5,Heading 6,Heading 7,Heading 8,Heading 9,Pleading2_L3,Pleading2_L4,Pleading2_L5,Pleading2_L6,Pleading2_L7,Pleading2_L8,Pleading2_L9,Title,"/>
    <w:docVar w:name="StyleInclusions" w:val=",Pleading2_L1,Pleading2_L2,"/>
    <w:docVar w:name="zzmp10NoTrailerPromptID" w:val="USA.767566650.3"/>
    <w:docVar w:name="zzmpFixedCurScheme" w:val="Pleading2"/>
    <w:docVar w:name="zzmpFixedCurScheme_9.0" w:val="1zzmpPleading2"/>
    <w:docVar w:name="zzmpnSession" w:val="0.7553064"/>
    <w:docVar w:name="zzmpPleading2" w:val="||Pleading2|2|1|1|3|2|41||1|2|33||1|2|33||1|2|33||1|2|33||1|2|37||1|2|37||1|2|37||1|2|32||"/>
  </w:docVars>
  <w:rsids>
    <w:rsidRoot w:val="00EE78C0"/>
    <w:rsid w:val="00002F45"/>
    <w:rsid w:val="000035AE"/>
    <w:rsid w:val="00007CF2"/>
    <w:rsid w:val="00010F6E"/>
    <w:rsid w:val="00011425"/>
    <w:rsid w:val="00013171"/>
    <w:rsid w:val="000153BA"/>
    <w:rsid w:val="0002361C"/>
    <w:rsid w:val="0002450B"/>
    <w:rsid w:val="00024DA0"/>
    <w:rsid w:val="00036131"/>
    <w:rsid w:val="000418D6"/>
    <w:rsid w:val="00042EA9"/>
    <w:rsid w:val="00053AE4"/>
    <w:rsid w:val="000578C3"/>
    <w:rsid w:val="000755D2"/>
    <w:rsid w:val="00081520"/>
    <w:rsid w:val="000874AB"/>
    <w:rsid w:val="00087834"/>
    <w:rsid w:val="00090B12"/>
    <w:rsid w:val="00094208"/>
    <w:rsid w:val="00095BBE"/>
    <w:rsid w:val="000962EB"/>
    <w:rsid w:val="00096FEC"/>
    <w:rsid w:val="000A0F69"/>
    <w:rsid w:val="000A14BE"/>
    <w:rsid w:val="000A6393"/>
    <w:rsid w:val="000B12C1"/>
    <w:rsid w:val="000B4A18"/>
    <w:rsid w:val="000B63BA"/>
    <w:rsid w:val="000B7D21"/>
    <w:rsid w:val="000C6470"/>
    <w:rsid w:val="000D2057"/>
    <w:rsid w:val="000E0917"/>
    <w:rsid w:val="000F711B"/>
    <w:rsid w:val="000F735D"/>
    <w:rsid w:val="000F793A"/>
    <w:rsid w:val="001068C5"/>
    <w:rsid w:val="00114A01"/>
    <w:rsid w:val="0011592B"/>
    <w:rsid w:val="001163D0"/>
    <w:rsid w:val="001244FF"/>
    <w:rsid w:val="00124E01"/>
    <w:rsid w:val="00125926"/>
    <w:rsid w:val="00146297"/>
    <w:rsid w:val="00152BD3"/>
    <w:rsid w:val="001530B9"/>
    <w:rsid w:val="0016048A"/>
    <w:rsid w:val="00165D04"/>
    <w:rsid w:val="0016621C"/>
    <w:rsid w:val="00167906"/>
    <w:rsid w:val="0017266B"/>
    <w:rsid w:val="001820A5"/>
    <w:rsid w:val="001872FF"/>
    <w:rsid w:val="00192C32"/>
    <w:rsid w:val="001A0A3A"/>
    <w:rsid w:val="001A1AF8"/>
    <w:rsid w:val="001B037C"/>
    <w:rsid w:val="001B59B3"/>
    <w:rsid w:val="001C0E6A"/>
    <w:rsid w:val="001D069B"/>
    <w:rsid w:val="001E19CE"/>
    <w:rsid w:val="001E5C41"/>
    <w:rsid w:val="001F79BC"/>
    <w:rsid w:val="00200918"/>
    <w:rsid w:val="00212F97"/>
    <w:rsid w:val="00220B3D"/>
    <w:rsid w:val="00220BE1"/>
    <w:rsid w:val="00222C88"/>
    <w:rsid w:val="00230223"/>
    <w:rsid w:val="00236DE0"/>
    <w:rsid w:val="0024518E"/>
    <w:rsid w:val="0025029E"/>
    <w:rsid w:val="002516F7"/>
    <w:rsid w:val="00251866"/>
    <w:rsid w:val="0025187B"/>
    <w:rsid w:val="00252D27"/>
    <w:rsid w:val="00253B7A"/>
    <w:rsid w:val="00256BE9"/>
    <w:rsid w:val="002601A8"/>
    <w:rsid w:val="00261E81"/>
    <w:rsid w:val="00265E0E"/>
    <w:rsid w:val="002678EC"/>
    <w:rsid w:val="002763DD"/>
    <w:rsid w:val="002767A3"/>
    <w:rsid w:val="002858B2"/>
    <w:rsid w:val="002863AD"/>
    <w:rsid w:val="00287633"/>
    <w:rsid w:val="00297395"/>
    <w:rsid w:val="002A17BD"/>
    <w:rsid w:val="002A215A"/>
    <w:rsid w:val="002A35D9"/>
    <w:rsid w:val="002A503F"/>
    <w:rsid w:val="002A6B3C"/>
    <w:rsid w:val="002A718B"/>
    <w:rsid w:val="002B2CFB"/>
    <w:rsid w:val="002B56E1"/>
    <w:rsid w:val="002C5393"/>
    <w:rsid w:val="002D0AC3"/>
    <w:rsid w:val="002D40D4"/>
    <w:rsid w:val="002E5798"/>
    <w:rsid w:val="002E7010"/>
    <w:rsid w:val="002F0E54"/>
    <w:rsid w:val="00302B56"/>
    <w:rsid w:val="00306592"/>
    <w:rsid w:val="00307395"/>
    <w:rsid w:val="00315AD6"/>
    <w:rsid w:val="0031685A"/>
    <w:rsid w:val="003179D3"/>
    <w:rsid w:val="00321535"/>
    <w:rsid w:val="0032167D"/>
    <w:rsid w:val="00323B68"/>
    <w:rsid w:val="0032632C"/>
    <w:rsid w:val="00334AD1"/>
    <w:rsid w:val="00335A47"/>
    <w:rsid w:val="00337633"/>
    <w:rsid w:val="00337FE1"/>
    <w:rsid w:val="0034104A"/>
    <w:rsid w:val="00345680"/>
    <w:rsid w:val="0035014D"/>
    <w:rsid w:val="00355C22"/>
    <w:rsid w:val="00360D28"/>
    <w:rsid w:val="003660F4"/>
    <w:rsid w:val="0036638B"/>
    <w:rsid w:val="00374793"/>
    <w:rsid w:val="00376E41"/>
    <w:rsid w:val="003812A2"/>
    <w:rsid w:val="00387A06"/>
    <w:rsid w:val="003950BE"/>
    <w:rsid w:val="00397C3F"/>
    <w:rsid w:val="003B55F0"/>
    <w:rsid w:val="003C2237"/>
    <w:rsid w:val="003C6F79"/>
    <w:rsid w:val="003D371E"/>
    <w:rsid w:val="003E4C8A"/>
    <w:rsid w:val="003F0448"/>
    <w:rsid w:val="003F2878"/>
    <w:rsid w:val="003F609B"/>
    <w:rsid w:val="004018A0"/>
    <w:rsid w:val="00406D96"/>
    <w:rsid w:val="00407AE8"/>
    <w:rsid w:val="00410890"/>
    <w:rsid w:val="004135A5"/>
    <w:rsid w:val="00416EA8"/>
    <w:rsid w:val="004269BF"/>
    <w:rsid w:val="00426DA6"/>
    <w:rsid w:val="004300C0"/>
    <w:rsid w:val="004342BF"/>
    <w:rsid w:val="0044095B"/>
    <w:rsid w:val="004414A1"/>
    <w:rsid w:val="00441FD9"/>
    <w:rsid w:val="00443E2D"/>
    <w:rsid w:val="00451274"/>
    <w:rsid w:val="00454ED6"/>
    <w:rsid w:val="00461EF3"/>
    <w:rsid w:val="00464E49"/>
    <w:rsid w:val="004658D0"/>
    <w:rsid w:val="00473AB8"/>
    <w:rsid w:val="00476576"/>
    <w:rsid w:val="00481094"/>
    <w:rsid w:val="00495D6D"/>
    <w:rsid w:val="004B04CC"/>
    <w:rsid w:val="004B42E9"/>
    <w:rsid w:val="004B6C00"/>
    <w:rsid w:val="004B7DCC"/>
    <w:rsid w:val="004C0D94"/>
    <w:rsid w:val="004C259F"/>
    <w:rsid w:val="004C25FB"/>
    <w:rsid w:val="004C2604"/>
    <w:rsid w:val="004C3145"/>
    <w:rsid w:val="004C4001"/>
    <w:rsid w:val="004C4AFB"/>
    <w:rsid w:val="004C5D24"/>
    <w:rsid w:val="004C689C"/>
    <w:rsid w:val="004C703B"/>
    <w:rsid w:val="004D0C22"/>
    <w:rsid w:val="004D6651"/>
    <w:rsid w:val="004E624C"/>
    <w:rsid w:val="004F0EBB"/>
    <w:rsid w:val="004F14AF"/>
    <w:rsid w:val="004F6366"/>
    <w:rsid w:val="00501969"/>
    <w:rsid w:val="005065E7"/>
    <w:rsid w:val="005153AA"/>
    <w:rsid w:val="0051569D"/>
    <w:rsid w:val="00516B2E"/>
    <w:rsid w:val="00521F67"/>
    <w:rsid w:val="00525BF4"/>
    <w:rsid w:val="0053279B"/>
    <w:rsid w:val="0053285F"/>
    <w:rsid w:val="00532C72"/>
    <w:rsid w:val="005357C6"/>
    <w:rsid w:val="00535B3E"/>
    <w:rsid w:val="00537179"/>
    <w:rsid w:val="00537AF1"/>
    <w:rsid w:val="00540D86"/>
    <w:rsid w:val="00544FC2"/>
    <w:rsid w:val="00545660"/>
    <w:rsid w:val="00552131"/>
    <w:rsid w:val="00566A76"/>
    <w:rsid w:val="005706CC"/>
    <w:rsid w:val="00570774"/>
    <w:rsid w:val="0057729C"/>
    <w:rsid w:val="00590573"/>
    <w:rsid w:val="0059318A"/>
    <w:rsid w:val="005931B0"/>
    <w:rsid w:val="005936E7"/>
    <w:rsid w:val="005942DA"/>
    <w:rsid w:val="005A01CF"/>
    <w:rsid w:val="005A219C"/>
    <w:rsid w:val="005A6E93"/>
    <w:rsid w:val="005B419D"/>
    <w:rsid w:val="005B704C"/>
    <w:rsid w:val="005B7503"/>
    <w:rsid w:val="005B7A9F"/>
    <w:rsid w:val="005B7D2B"/>
    <w:rsid w:val="005C0579"/>
    <w:rsid w:val="005C0AE1"/>
    <w:rsid w:val="005C74BF"/>
    <w:rsid w:val="005D04BE"/>
    <w:rsid w:val="005D2509"/>
    <w:rsid w:val="005D452D"/>
    <w:rsid w:val="005D6958"/>
    <w:rsid w:val="005D7321"/>
    <w:rsid w:val="005E0874"/>
    <w:rsid w:val="005E662F"/>
    <w:rsid w:val="005F1E85"/>
    <w:rsid w:val="005F221D"/>
    <w:rsid w:val="005F36CD"/>
    <w:rsid w:val="00600838"/>
    <w:rsid w:val="006040DA"/>
    <w:rsid w:val="006051D7"/>
    <w:rsid w:val="0061259A"/>
    <w:rsid w:val="00623BB2"/>
    <w:rsid w:val="00625ADE"/>
    <w:rsid w:val="00627E74"/>
    <w:rsid w:val="00635BBB"/>
    <w:rsid w:val="0063718F"/>
    <w:rsid w:val="00637204"/>
    <w:rsid w:val="00642A62"/>
    <w:rsid w:val="00644A96"/>
    <w:rsid w:val="00654D4C"/>
    <w:rsid w:val="00657F8F"/>
    <w:rsid w:val="00660AC3"/>
    <w:rsid w:val="00661C77"/>
    <w:rsid w:val="006641DC"/>
    <w:rsid w:val="00664F3D"/>
    <w:rsid w:val="00671362"/>
    <w:rsid w:val="00680596"/>
    <w:rsid w:val="00680AE9"/>
    <w:rsid w:val="00681F56"/>
    <w:rsid w:val="00690C46"/>
    <w:rsid w:val="00695098"/>
    <w:rsid w:val="006A35C4"/>
    <w:rsid w:val="006A6A89"/>
    <w:rsid w:val="006A7E22"/>
    <w:rsid w:val="006B20B3"/>
    <w:rsid w:val="006B31E4"/>
    <w:rsid w:val="006B450B"/>
    <w:rsid w:val="006C182C"/>
    <w:rsid w:val="006C529A"/>
    <w:rsid w:val="006C5E05"/>
    <w:rsid w:val="006D2200"/>
    <w:rsid w:val="006D340F"/>
    <w:rsid w:val="006D3A8C"/>
    <w:rsid w:val="006E113B"/>
    <w:rsid w:val="006E4ED8"/>
    <w:rsid w:val="006E78DA"/>
    <w:rsid w:val="006F250E"/>
    <w:rsid w:val="006F75CF"/>
    <w:rsid w:val="00712B88"/>
    <w:rsid w:val="00712F5E"/>
    <w:rsid w:val="00713B2A"/>
    <w:rsid w:val="00716737"/>
    <w:rsid w:val="00717EC9"/>
    <w:rsid w:val="00720FCD"/>
    <w:rsid w:val="00727111"/>
    <w:rsid w:val="00734553"/>
    <w:rsid w:val="007404B8"/>
    <w:rsid w:val="00751E97"/>
    <w:rsid w:val="00757A1D"/>
    <w:rsid w:val="007621C5"/>
    <w:rsid w:val="00763BF3"/>
    <w:rsid w:val="007663FC"/>
    <w:rsid w:val="00767254"/>
    <w:rsid w:val="00777DC4"/>
    <w:rsid w:val="00781BA0"/>
    <w:rsid w:val="00786D4E"/>
    <w:rsid w:val="0079227E"/>
    <w:rsid w:val="00792946"/>
    <w:rsid w:val="007932BF"/>
    <w:rsid w:val="007A08F5"/>
    <w:rsid w:val="007A19DE"/>
    <w:rsid w:val="007A33A0"/>
    <w:rsid w:val="007B0748"/>
    <w:rsid w:val="007B20B2"/>
    <w:rsid w:val="007B59BA"/>
    <w:rsid w:val="007C180B"/>
    <w:rsid w:val="007C623B"/>
    <w:rsid w:val="007D20CD"/>
    <w:rsid w:val="007D6287"/>
    <w:rsid w:val="007D7342"/>
    <w:rsid w:val="007E7CC8"/>
    <w:rsid w:val="007F43CC"/>
    <w:rsid w:val="00803CEB"/>
    <w:rsid w:val="008078CE"/>
    <w:rsid w:val="008123C0"/>
    <w:rsid w:val="00817102"/>
    <w:rsid w:val="008216E5"/>
    <w:rsid w:val="00831A7C"/>
    <w:rsid w:val="00833892"/>
    <w:rsid w:val="00835A4E"/>
    <w:rsid w:val="00851880"/>
    <w:rsid w:val="00852F1D"/>
    <w:rsid w:val="00874057"/>
    <w:rsid w:val="008832EF"/>
    <w:rsid w:val="008859E8"/>
    <w:rsid w:val="00887AEF"/>
    <w:rsid w:val="008A15B6"/>
    <w:rsid w:val="008A5989"/>
    <w:rsid w:val="008B07EC"/>
    <w:rsid w:val="008B13BC"/>
    <w:rsid w:val="008B3005"/>
    <w:rsid w:val="008C41C0"/>
    <w:rsid w:val="008C5209"/>
    <w:rsid w:val="008D421B"/>
    <w:rsid w:val="008E0AEB"/>
    <w:rsid w:val="008E0C32"/>
    <w:rsid w:val="008E2B53"/>
    <w:rsid w:val="008F1DF2"/>
    <w:rsid w:val="008F3EBB"/>
    <w:rsid w:val="008F64B2"/>
    <w:rsid w:val="00916134"/>
    <w:rsid w:val="00924477"/>
    <w:rsid w:val="00924BC9"/>
    <w:rsid w:val="009457DC"/>
    <w:rsid w:val="009469EF"/>
    <w:rsid w:val="00946C88"/>
    <w:rsid w:val="00947C9A"/>
    <w:rsid w:val="00950142"/>
    <w:rsid w:val="00955391"/>
    <w:rsid w:val="00956315"/>
    <w:rsid w:val="00956C51"/>
    <w:rsid w:val="00957FC1"/>
    <w:rsid w:val="0096274E"/>
    <w:rsid w:val="009639D6"/>
    <w:rsid w:val="00964018"/>
    <w:rsid w:val="00965554"/>
    <w:rsid w:val="00966206"/>
    <w:rsid w:val="0096761D"/>
    <w:rsid w:val="00971059"/>
    <w:rsid w:val="00972186"/>
    <w:rsid w:val="009721F1"/>
    <w:rsid w:val="009855CB"/>
    <w:rsid w:val="009900C2"/>
    <w:rsid w:val="00992E63"/>
    <w:rsid w:val="009A085B"/>
    <w:rsid w:val="009A20AF"/>
    <w:rsid w:val="009A64B2"/>
    <w:rsid w:val="009B19E8"/>
    <w:rsid w:val="009D3789"/>
    <w:rsid w:val="009D4AB2"/>
    <w:rsid w:val="009D5343"/>
    <w:rsid w:val="009D555F"/>
    <w:rsid w:val="009D6558"/>
    <w:rsid w:val="009E080F"/>
    <w:rsid w:val="009E15D9"/>
    <w:rsid w:val="009E5923"/>
    <w:rsid w:val="009E750A"/>
    <w:rsid w:val="009F1A98"/>
    <w:rsid w:val="009F3753"/>
    <w:rsid w:val="009F68B7"/>
    <w:rsid w:val="00A0012B"/>
    <w:rsid w:val="00A029C7"/>
    <w:rsid w:val="00A12FFE"/>
    <w:rsid w:val="00A20060"/>
    <w:rsid w:val="00A20ABA"/>
    <w:rsid w:val="00A23CFD"/>
    <w:rsid w:val="00A25AE2"/>
    <w:rsid w:val="00A25EB9"/>
    <w:rsid w:val="00A318F1"/>
    <w:rsid w:val="00A337F8"/>
    <w:rsid w:val="00A34DE4"/>
    <w:rsid w:val="00A41FE0"/>
    <w:rsid w:val="00A4260A"/>
    <w:rsid w:val="00A60468"/>
    <w:rsid w:val="00A62176"/>
    <w:rsid w:val="00A6455B"/>
    <w:rsid w:val="00A7339D"/>
    <w:rsid w:val="00A77123"/>
    <w:rsid w:val="00A922A6"/>
    <w:rsid w:val="00AA3AE3"/>
    <w:rsid w:val="00AA640B"/>
    <w:rsid w:val="00AB39FF"/>
    <w:rsid w:val="00AC6AF7"/>
    <w:rsid w:val="00AD47A7"/>
    <w:rsid w:val="00AE37A9"/>
    <w:rsid w:val="00AE37F9"/>
    <w:rsid w:val="00AE3B26"/>
    <w:rsid w:val="00AF2C91"/>
    <w:rsid w:val="00AF347E"/>
    <w:rsid w:val="00AF40BE"/>
    <w:rsid w:val="00AF5C8B"/>
    <w:rsid w:val="00B03157"/>
    <w:rsid w:val="00B0683F"/>
    <w:rsid w:val="00B149EF"/>
    <w:rsid w:val="00B17E4C"/>
    <w:rsid w:val="00B3081D"/>
    <w:rsid w:val="00B30A88"/>
    <w:rsid w:val="00B3158F"/>
    <w:rsid w:val="00B35426"/>
    <w:rsid w:val="00B41814"/>
    <w:rsid w:val="00B474A8"/>
    <w:rsid w:val="00B576D5"/>
    <w:rsid w:val="00B6783A"/>
    <w:rsid w:val="00B70222"/>
    <w:rsid w:val="00B717CC"/>
    <w:rsid w:val="00B72938"/>
    <w:rsid w:val="00B72951"/>
    <w:rsid w:val="00B7535F"/>
    <w:rsid w:val="00B75D22"/>
    <w:rsid w:val="00B762D6"/>
    <w:rsid w:val="00B83791"/>
    <w:rsid w:val="00B93CCD"/>
    <w:rsid w:val="00BA0C6F"/>
    <w:rsid w:val="00BA1CA3"/>
    <w:rsid w:val="00BA3E8E"/>
    <w:rsid w:val="00BA74BB"/>
    <w:rsid w:val="00BB2B11"/>
    <w:rsid w:val="00BB4A90"/>
    <w:rsid w:val="00BB4B2E"/>
    <w:rsid w:val="00BB519D"/>
    <w:rsid w:val="00BB5218"/>
    <w:rsid w:val="00BC1BFD"/>
    <w:rsid w:val="00BC5E98"/>
    <w:rsid w:val="00BC7E6B"/>
    <w:rsid w:val="00BD0785"/>
    <w:rsid w:val="00BD198D"/>
    <w:rsid w:val="00BD50E0"/>
    <w:rsid w:val="00BD570A"/>
    <w:rsid w:val="00BD5A6F"/>
    <w:rsid w:val="00BF0F2D"/>
    <w:rsid w:val="00C0345B"/>
    <w:rsid w:val="00C03FA2"/>
    <w:rsid w:val="00C0448E"/>
    <w:rsid w:val="00C0581E"/>
    <w:rsid w:val="00C10BC4"/>
    <w:rsid w:val="00C177FD"/>
    <w:rsid w:val="00C17D5F"/>
    <w:rsid w:val="00C314C2"/>
    <w:rsid w:val="00C33A46"/>
    <w:rsid w:val="00C3507C"/>
    <w:rsid w:val="00C45B71"/>
    <w:rsid w:val="00C57ABC"/>
    <w:rsid w:val="00C61007"/>
    <w:rsid w:val="00C665A5"/>
    <w:rsid w:val="00C66CC3"/>
    <w:rsid w:val="00C671A6"/>
    <w:rsid w:val="00C75B8E"/>
    <w:rsid w:val="00C83FFB"/>
    <w:rsid w:val="00C85157"/>
    <w:rsid w:val="00C9438D"/>
    <w:rsid w:val="00C944CA"/>
    <w:rsid w:val="00C9545C"/>
    <w:rsid w:val="00C958DF"/>
    <w:rsid w:val="00C96E8F"/>
    <w:rsid w:val="00CB03F9"/>
    <w:rsid w:val="00CB397D"/>
    <w:rsid w:val="00CC2853"/>
    <w:rsid w:val="00CC3BCE"/>
    <w:rsid w:val="00CC4FDE"/>
    <w:rsid w:val="00CD4AB2"/>
    <w:rsid w:val="00CD4CAD"/>
    <w:rsid w:val="00CE2DE3"/>
    <w:rsid w:val="00CE47E0"/>
    <w:rsid w:val="00CE64A9"/>
    <w:rsid w:val="00CF14D5"/>
    <w:rsid w:val="00CF6EF1"/>
    <w:rsid w:val="00CF75FF"/>
    <w:rsid w:val="00D10115"/>
    <w:rsid w:val="00D1100A"/>
    <w:rsid w:val="00D22689"/>
    <w:rsid w:val="00D237B8"/>
    <w:rsid w:val="00D2513A"/>
    <w:rsid w:val="00D3083F"/>
    <w:rsid w:val="00D4644F"/>
    <w:rsid w:val="00D53767"/>
    <w:rsid w:val="00D57861"/>
    <w:rsid w:val="00D5789B"/>
    <w:rsid w:val="00D650A5"/>
    <w:rsid w:val="00D665D2"/>
    <w:rsid w:val="00D66F58"/>
    <w:rsid w:val="00D70EEB"/>
    <w:rsid w:val="00D712CE"/>
    <w:rsid w:val="00D80916"/>
    <w:rsid w:val="00D8751C"/>
    <w:rsid w:val="00D96045"/>
    <w:rsid w:val="00DA62BE"/>
    <w:rsid w:val="00DA650A"/>
    <w:rsid w:val="00DB4CB2"/>
    <w:rsid w:val="00DB5D71"/>
    <w:rsid w:val="00DC08D9"/>
    <w:rsid w:val="00DD3BFF"/>
    <w:rsid w:val="00DD49FA"/>
    <w:rsid w:val="00DD4A83"/>
    <w:rsid w:val="00DE6B57"/>
    <w:rsid w:val="00DE7518"/>
    <w:rsid w:val="00DF0F1F"/>
    <w:rsid w:val="00DF20EF"/>
    <w:rsid w:val="00E172E7"/>
    <w:rsid w:val="00E203CE"/>
    <w:rsid w:val="00E260BD"/>
    <w:rsid w:val="00E32D96"/>
    <w:rsid w:val="00E34056"/>
    <w:rsid w:val="00E36F4F"/>
    <w:rsid w:val="00E46B95"/>
    <w:rsid w:val="00E50A93"/>
    <w:rsid w:val="00E54657"/>
    <w:rsid w:val="00E661DE"/>
    <w:rsid w:val="00E747C7"/>
    <w:rsid w:val="00E81C9E"/>
    <w:rsid w:val="00E86F2C"/>
    <w:rsid w:val="00E9517E"/>
    <w:rsid w:val="00E964D6"/>
    <w:rsid w:val="00E965C8"/>
    <w:rsid w:val="00EA36F5"/>
    <w:rsid w:val="00EA7616"/>
    <w:rsid w:val="00EB01CA"/>
    <w:rsid w:val="00EC1C97"/>
    <w:rsid w:val="00EC6526"/>
    <w:rsid w:val="00ED3D22"/>
    <w:rsid w:val="00ED4794"/>
    <w:rsid w:val="00EE23BD"/>
    <w:rsid w:val="00EE78C0"/>
    <w:rsid w:val="00EF46A2"/>
    <w:rsid w:val="00F0353E"/>
    <w:rsid w:val="00F067E0"/>
    <w:rsid w:val="00F1003F"/>
    <w:rsid w:val="00F14C0D"/>
    <w:rsid w:val="00F17534"/>
    <w:rsid w:val="00F27132"/>
    <w:rsid w:val="00F35FE2"/>
    <w:rsid w:val="00F40194"/>
    <w:rsid w:val="00F42DB8"/>
    <w:rsid w:val="00F43314"/>
    <w:rsid w:val="00F5022B"/>
    <w:rsid w:val="00F52E8F"/>
    <w:rsid w:val="00F544BE"/>
    <w:rsid w:val="00F5678A"/>
    <w:rsid w:val="00F65360"/>
    <w:rsid w:val="00F73F51"/>
    <w:rsid w:val="00F753C9"/>
    <w:rsid w:val="00F90D90"/>
    <w:rsid w:val="00F91D1F"/>
    <w:rsid w:val="00F94149"/>
    <w:rsid w:val="00FB358D"/>
    <w:rsid w:val="00FB39BF"/>
    <w:rsid w:val="00FC0243"/>
    <w:rsid w:val="00FC14B5"/>
    <w:rsid w:val="00FC2C86"/>
    <w:rsid w:val="00FD2C1B"/>
    <w:rsid w:val="00FE0690"/>
    <w:rsid w:val="00FE2444"/>
    <w:rsid w:val="00FE34E2"/>
    <w:rsid w:val="00FE7B5D"/>
    <w:rsid w:val="00FF22DC"/>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3E994D0B"/>
  <w15:docId w15:val="{E9D197A8-FCF0-4F40-BDF7-20AEF6F7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111"/>
    <w:rPr>
      <w:sz w:val="24"/>
      <w:szCs w:val="24"/>
    </w:rPr>
  </w:style>
  <w:style w:type="paragraph" w:styleId="Heading1">
    <w:name w:val="heading 1"/>
    <w:basedOn w:val="Normal"/>
    <w:next w:val="Normal"/>
    <w:link w:val="Heading1Char"/>
    <w:qFormat/>
    <w:rsid w:val="00C610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6100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6100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C6100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C6100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6100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C6100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C6100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6100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link w:val="BodyTextChar"/>
    <w:pPr>
      <w:jc w:val="center"/>
    </w:pPr>
    <w:rPr>
      <w:rFonts w:ascii="Palatino Linotype" w:hAnsi="Palatino Linotype"/>
    </w:rPr>
  </w:style>
  <w:style w:type="character" w:styleId="PageNumber">
    <w:name w:val="page number"/>
    <w:basedOn w:val="DefaultParagraphFont"/>
  </w:style>
  <w:style w:type="paragraph" w:styleId="Title">
    <w:name w:val="Title"/>
    <w:basedOn w:val="Normal"/>
    <w:link w:val="TitleChar"/>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uiPriority w:val="99"/>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720FCD"/>
    <w:pPr>
      <w:ind w:left="720"/>
      <w:contextualSpacing/>
    </w:pPr>
  </w:style>
  <w:style w:type="paragraph" w:styleId="FootnoteText">
    <w:name w:val="footnote text"/>
    <w:basedOn w:val="Normal"/>
    <w:link w:val="FootnoteTextChar"/>
    <w:unhideWhenUsed/>
    <w:rsid w:val="00D5789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D5789B"/>
    <w:rPr>
      <w:rFonts w:asciiTheme="minorHAnsi" w:eastAsiaTheme="minorHAnsi" w:hAnsiTheme="minorHAnsi" w:cstheme="minorBidi"/>
    </w:rPr>
  </w:style>
  <w:style w:type="character" w:styleId="FootnoteReference">
    <w:name w:val="footnote reference"/>
    <w:basedOn w:val="DefaultParagraphFont"/>
    <w:unhideWhenUsed/>
    <w:rsid w:val="00D5789B"/>
    <w:rPr>
      <w:vertAlign w:val="superscript"/>
    </w:rPr>
  </w:style>
  <w:style w:type="character" w:styleId="CommentReference">
    <w:name w:val="annotation reference"/>
    <w:basedOn w:val="DefaultParagraphFont"/>
    <w:semiHidden/>
    <w:unhideWhenUsed/>
    <w:rsid w:val="00992E63"/>
    <w:rPr>
      <w:sz w:val="16"/>
      <w:szCs w:val="16"/>
    </w:rPr>
  </w:style>
  <w:style w:type="paragraph" w:styleId="CommentText">
    <w:name w:val="annotation text"/>
    <w:basedOn w:val="Normal"/>
    <w:link w:val="CommentTextChar"/>
    <w:semiHidden/>
    <w:unhideWhenUsed/>
    <w:rsid w:val="00992E63"/>
    <w:rPr>
      <w:sz w:val="20"/>
      <w:szCs w:val="20"/>
    </w:rPr>
  </w:style>
  <w:style w:type="character" w:customStyle="1" w:styleId="CommentTextChar">
    <w:name w:val="Comment Text Char"/>
    <w:basedOn w:val="DefaultParagraphFont"/>
    <w:link w:val="CommentText"/>
    <w:semiHidden/>
    <w:rsid w:val="00992E63"/>
  </w:style>
  <w:style w:type="paragraph" w:styleId="CommentSubject">
    <w:name w:val="annotation subject"/>
    <w:basedOn w:val="CommentText"/>
    <w:next w:val="CommentText"/>
    <w:link w:val="CommentSubjectChar"/>
    <w:semiHidden/>
    <w:unhideWhenUsed/>
    <w:rsid w:val="00992E63"/>
    <w:rPr>
      <w:b/>
      <w:bCs/>
    </w:rPr>
  </w:style>
  <w:style w:type="character" w:customStyle="1" w:styleId="CommentSubjectChar">
    <w:name w:val="Comment Subject Char"/>
    <w:basedOn w:val="CommentTextChar"/>
    <w:link w:val="CommentSubject"/>
    <w:semiHidden/>
    <w:rsid w:val="00992E63"/>
    <w:rPr>
      <w:b/>
      <w:bCs/>
    </w:rPr>
  </w:style>
  <w:style w:type="table" w:styleId="TableGrid">
    <w:name w:val="Table Grid"/>
    <w:basedOn w:val="TableNormal"/>
    <w:uiPriority w:val="59"/>
    <w:rsid w:val="00AB39FF"/>
    <w:rPr>
      <w:rFonts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61E81"/>
    <w:rPr>
      <w:sz w:val="24"/>
      <w:szCs w:val="24"/>
    </w:rPr>
  </w:style>
  <w:style w:type="paragraph" w:customStyle="1" w:styleId="PleadingSignature">
    <w:name w:val="Pleading Signature"/>
    <w:basedOn w:val="Normal"/>
    <w:link w:val="PleadingSignatureChar"/>
    <w:rsid w:val="00C17D5F"/>
    <w:pPr>
      <w:keepNext/>
      <w:keepLines/>
      <w:widowControl w:val="0"/>
      <w:spacing w:line="240" w:lineRule="exact"/>
    </w:pPr>
    <w:rPr>
      <w:szCs w:val="20"/>
    </w:rPr>
  </w:style>
  <w:style w:type="paragraph" w:customStyle="1" w:styleId="PleadingSignatureFirmName">
    <w:name w:val="Pleading Signature Firm Name"/>
    <w:basedOn w:val="PleadingSignature"/>
    <w:rsid w:val="00C17D5F"/>
    <w:rPr>
      <w:caps/>
    </w:rPr>
  </w:style>
  <w:style w:type="character" w:customStyle="1" w:styleId="PleadingSignatureChar">
    <w:name w:val="Pleading Signature Char"/>
    <w:basedOn w:val="DefaultParagraphFont"/>
    <w:link w:val="PleadingSignature"/>
    <w:rsid w:val="00C17D5F"/>
    <w:rPr>
      <w:rFonts w:eastAsia="SimSun"/>
      <w:sz w:val="24"/>
    </w:rPr>
  </w:style>
  <w:style w:type="paragraph" w:customStyle="1" w:styleId="Pleading">
    <w:name w:val="Pleading"/>
    <w:basedOn w:val="Normal"/>
    <w:rsid w:val="00C17D5F"/>
    <w:pPr>
      <w:spacing w:line="240" w:lineRule="exact"/>
      <w:ind w:left="108" w:right="108"/>
    </w:pPr>
  </w:style>
  <w:style w:type="paragraph" w:customStyle="1" w:styleId="O-Title7">
    <w:name w:val="O-Title 7"/>
    <w:aliases w:val="7Title,s19"/>
    <w:basedOn w:val="Normal"/>
    <w:next w:val="Normal"/>
    <w:uiPriority w:val="41"/>
    <w:qFormat/>
    <w:rsid w:val="0025187B"/>
    <w:pPr>
      <w:keepNext/>
      <w:keepLines/>
      <w:spacing w:after="240" w:line="288" w:lineRule="auto"/>
    </w:pPr>
    <w:rPr>
      <w:rFonts w:eastAsiaTheme="minorHAnsi"/>
      <w:b/>
      <w:bCs/>
      <w:sz w:val="28"/>
      <w:szCs w:val="20"/>
      <w:u w:val="single"/>
    </w:rPr>
  </w:style>
  <w:style w:type="paragraph" w:customStyle="1" w:styleId="Pleading2L1">
    <w:name w:val="Pleading2_L1"/>
    <w:basedOn w:val="Normal"/>
    <w:next w:val="BodyText"/>
    <w:link w:val="Pleading2L1Char"/>
    <w:rsid w:val="0025187B"/>
    <w:pPr>
      <w:keepNext/>
      <w:keepLines/>
      <w:numPr>
        <w:numId w:val="8"/>
      </w:numPr>
      <w:spacing w:after="280"/>
      <w:jc w:val="center"/>
      <w:outlineLvl w:val="0"/>
    </w:pPr>
    <w:rPr>
      <w:b/>
      <w:caps/>
      <w:szCs w:val="20"/>
    </w:rPr>
  </w:style>
  <w:style w:type="character" w:customStyle="1" w:styleId="Pleading2L1Char">
    <w:name w:val="Pleading2_L1 Char"/>
    <w:basedOn w:val="DefaultParagraphFont"/>
    <w:link w:val="Pleading2L1"/>
    <w:rsid w:val="0025187B"/>
    <w:rPr>
      <w:b/>
      <w:caps/>
      <w:sz w:val="24"/>
    </w:rPr>
  </w:style>
  <w:style w:type="paragraph" w:customStyle="1" w:styleId="Pleading2L2">
    <w:name w:val="Pleading2_L2"/>
    <w:basedOn w:val="Pleading2L1"/>
    <w:next w:val="BodyText"/>
    <w:link w:val="Pleading2L2Char"/>
    <w:rsid w:val="0025187B"/>
    <w:pPr>
      <w:numPr>
        <w:ilvl w:val="1"/>
      </w:numPr>
      <w:jc w:val="both"/>
      <w:outlineLvl w:val="1"/>
    </w:pPr>
    <w:rPr>
      <w:caps w:val="0"/>
      <w:sz w:val="28"/>
    </w:rPr>
  </w:style>
  <w:style w:type="paragraph" w:customStyle="1" w:styleId="Pleading2L3">
    <w:name w:val="Pleading2_L3"/>
    <w:basedOn w:val="Pleading2L2"/>
    <w:next w:val="BodyText"/>
    <w:link w:val="Pleading2L3Char"/>
    <w:rsid w:val="0025187B"/>
    <w:pPr>
      <w:numPr>
        <w:ilvl w:val="2"/>
      </w:numPr>
      <w:outlineLvl w:val="2"/>
    </w:pPr>
  </w:style>
  <w:style w:type="paragraph" w:customStyle="1" w:styleId="Pleading2L4">
    <w:name w:val="Pleading2_L4"/>
    <w:basedOn w:val="Pleading2L3"/>
    <w:next w:val="BodyText"/>
    <w:link w:val="Pleading2L4Char"/>
    <w:rsid w:val="0025187B"/>
    <w:pPr>
      <w:numPr>
        <w:ilvl w:val="3"/>
      </w:numPr>
      <w:spacing w:line="288" w:lineRule="auto"/>
      <w:outlineLvl w:val="3"/>
    </w:pPr>
  </w:style>
  <w:style w:type="paragraph" w:customStyle="1" w:styleId="Pleading2L5">
    <w:name w:val="Pleading2_L5"/>
    <w:basedOn w:val="Pleading2L4"/>
    <w:next w:val="BodyText"/>
    <w:link w:val="Pleading2L5Char"/>
    <w:rsid w:val="0025187B"/>
    <w:pPr>
      <w:numPr>
        <w:ilvl w:val="4"/>
      </w:numPr>
      <w:spacing w:line="240" w:lineRule="auto"/>
      <w:outlineLvl w:val="4"/>
    </w:pPr>
  </w:style>
  <w:style w:type="paragraph" w:customStyle="1" w:styleId="Pleading2L6">
    <w:name w:val="Pleading2_L6"/>
    <w:basedOn w:val="Pleading2L5"/>
    <w:next w:val="BodyText"/>
    <w:link w:val="Pleading2L6Char"/>
    <w:rsid w:val="0025187B"/>
    <w:pPr>
      <w:numPr>
        <w:ilvl w:val="5"/>
      </w:numPr>
      <w:spacing w:after="240" w:line="288" w:lineRule="auto"/>
      <w:outlineLvl w:val="5"/>
    </w:pPr>
    <w:rPr>
      <w:rFonts w:ascii="Arial" w:hAnsi="Arial" w:cs="Arial"/>
      <w:sz w:val="20"/>
      <w:u w:val="single"/>
    </w:rPr>
  </w:style>
  <w:style w:type="paragraph" w:customStyle="1" w:styleId="Pleading2L7">
    <w:name w:val="Pleading2_L7"/>
    <w:basedOn w:val="Pleading2L6"/>
    <w:next w:val="BodyText"/>
    <w:link w:val="Pleading2L7Char"/>
    <w:rsid w:val="0025187B"/>
    <w:pPr>
      <w:numPr>
        <w:ilvl w:val="6"/>
      </w:numPr>
      <w:outlineLvl w:val="6"/>
    </w:pPr>
  </w:style>
  <w:style w:type="paragraph" w:customStyle="1" w:styleId="Pleading2L8">
    <w:name w:val="Pleading2_L8"/>
    <w:basedOn w:val="Pleading2L7"/>
    <w:next w:val="BodyText"/>
    <w:link w:val="Pleading2L8Char"/>
    <w:rsid w:val="0025187B"/>
    <w:pPr>
      <w:numPr>
        <w:ilvl w:val="7"/>
      </w:numPr>
      <w:outlineLvl w:val="7"/>
    </w:pPr>
  </w:style>
  <w:style w:type="paragraph" w:customStyle="1" w:styleId="Pleading2L9">
    <w:name w:val="Pleading2_L9"/>
    <w:basedOn w:val="Pleading2L8"/>
    <w:next w:val="BodyText"/>
    <w:link w:val="Pleading2L9Char"/>
    <w:rsid w:val="00E32D96"/>
    <w:pPr>
      <w:keepNext w:val="0"/>
      <w:keepLines w:val="0"/>
      <w:widowControl w:val="0"/>
      <w:numPr>
        <w:ilvl w:val="8"/>
      </w:numPr>
      <w:spacing w:after="0" w:line="480" w:lineRule="auto"/>
      <w:outlineLvl w:val="8"/>
    </w:pPr>
    <w:rPr>
      <w:rFonts w:ascii="Times New Roman" w:hAnsi="Times New Roman"/>
      <w:b w:val="0"/>
      <w:sz w:val="24"/>
      <w:u w:val="none"/>
    </w:rPr>
  </w:style>
  <w:style w:type="paragraph" w:styleId="Revision">
    <w:name w:val="Revision"/>
    <w:hidden/>
    <w:uiPriority w:val="99"/>
    <w:semiHidden/>
    <w:rsid w:val="00192C32"/>
    <w:rPr>
      <w:sz w:val="24"/>
      <w:szCs w:val="24"/>
    </w:rPr>
  </w:style>
  <w:style w:type="paragraph" w:customStyle="1" w:styleId="TOCHeader">
    <w:name w:val="TOC Header"/>
    <w:basedOn w:val="Normal"/>
    <w:rsid w:val="00E32D96"/>
    <w:pPr>
      <w:ind w:left="115" w:right="115"/>
      <w:jc w:val="center"/>
    </w:pPr>
    <w:rPr>
      <w:rFonts w:eastAsia="Times New Roman"/>
      <w:szCs w:val="20"/>
    </w:rPr>
  </w:style>
  <w:style w:type="paragraph" w:styleId="TableofAuthorities">
    <w:name w:val="table of authorities"/>
    <w:basedOn w:val="Normal"/>
    <w:next w:val="Normal"/>
    <w:semiHidden/>
    <w:unhideWhenUsed/>
    <w:rsid w:val="00E32D96"/>
    <w:pPr>
      <w:ind w:left="240" w:hanging="240"/>
    </w:pPr>
  </w:style>
  <w:style w:type="paragraph" w:styleId="TOC1">
    <w:name w:val="toc 1"/>
    <w:basedOn w:val="Normal"/>
    <w:next w:val="Normal"/>
    <w:autoRedefine/>
    <w:uiPriority w:val="39"/>
    <w:unhideWhenUsed/>
    <w:rsid w:val="00E32D96"/>
    <w:pPr>
      <w:keepLines/>
      <w:tabs>
        <w:tab w:val="right" w:leader="dot" w:pos="8568"/>
      </w:tabs>
      <w:spacing w:after="120"/>
      <w:ind w:left="720" w:right="720" w:hanging="720"/>
    </w:pPr>
    <w:rPr>
      <w:rFonts w:eastAsia="Times New Roman"/>
      <w:caps/>
      <w:szCs w:val="20"/>
    </w:rPr>
  </w:style>
  <w:style w:type="paragraph" w:styleId="TOC2">
    <w:name w:val="toc 2"/>
    <w:basedOn w:val="Normal"/>
    <w:next w:val="Normal"/>
    <w:autoRedefine/>
    <w:uiPriority w:val="39"/>
    <w:unhideWhenUsed/>
    <w:rsid w:val="00E32D96"/>
    <w:pPr>
      <w:keepLines/>
      <w:tabs>
        <w:tab w:val="right" w:leader="dot" w:pos="8568"/>
      </w:tabs>
      <w:spacing w:after="120"/>
      <w:ind w:left="1440" w:right="720" w:hanging="720"/>
    </w:pPr>
    <w:rPr>
      <w:rFonts w:eastAsia="Times New Roman"/>
      <w:szCs w:val="20"/>
    </w:rPr>
  </w:style>
  <w:style w:type="paragraph" w:styleId="TOC3">
    <w:name w:val="toc 3"/>
    <w:basedOn w:val="Normal"/>
    <w:next w:val="Normal"/>
    <w:autoRedefine/>
    <w:semiHidden/>
    <w:unhideWhenUsed/>
    <w:rsid w:val="00E32D96"/>
    <w:pPr>
      <w:keepLines/>
      <w:tabs>
        <w:tab w:val="right" w:leader="dot" w:pos="8568"/>
      </w:tabs>
      <w:spacing w:after="120"/>
      <w:ind w:left="2160" w:right="720" w:hanging="720"/>
    </w:pPr>
    <w:rPr>
      <w:rFonts w:eastAsia="Times New Roman"/>
      <w:szCs w:val="20"/>
    </w:rPr>
  </w:style>
  <w:style w:type="paragraph" w:styleId="TOC4">
    <w:name w:val="toc 4"/>
    <w:basedOn w:val="Normal"/>
    <w:next w:val="Normal"/>
    <w:autoRedefine/>
    <w:semiHidden/>
    <w:unhideWhenUsed/>
    <w:rsid w:val="00E32D96"/>
    <w:pPr>
      <w:keepLines/>
      <w:tabs>
        <w:tab w:val="right" w:leader="dot" w:pos="8568"/>
      </w:tabs>
      <w:spacing w:after="120"/>
      <w:ind w:left="2880" w:right="720" w:hanging="720"/>
    </w:pPr>
    <w:rPr>
      <w:rFonts w:eastAsia="Times New Roman"/>
      <w:szCs w:val="20"/>
    </w:rPr>
  </w:style>
  <w:style w:type="paragraph" w:styleId="TOC5">
    <w:name w:val="toc 5"/>
    <w:basedOn w:val="Normal"/>
    <w:next w:val="Normal"/>
    <w:autoRedefine/>
    <w:semiHidden/>
    <w:unhideWhenUsed/>
    <w:rsid w:val="00E32D96"/>
    <w:pPr>
      <w:keepLines/>
      <w:tabs>
        <w:tab w:val="right" w:leader="dot" w:pos="8568"/>
      </w:tabs>
      <w:spacing w:after="120"/>
      <w:ind w:left="3600" w:right="720" w:hanging="720"/>
    </w:pPr>
    <w:rPr>
      <w:rFonts w:eastAsia="Times New Roman"/>
      <w:szCs w:val="20"/>
    </w:rPr>
  </w:style>
  <w:style w:type="paragraph" w:styleId="TOC6">
    <w:name w:val="toc 6"/>
    <w:basedOn w:val="Normal"/>
    <w:next w:val="Normal"/>
    <w:autoRedefine/>
    <w:semiHidden/>
    <w:unhideWhenUsed/>
    <w:rsid w:val="00E32D96"/>
    <w:pPr>
      <w:keepLines/>
      <w:tabs>
        <w:tab w:val="right" w:leader="dot" w:pos="8568"/>
      </w:tabs>
      <w:spacing w:after="120"/>
      <w:ind w:left="4320" w:right="720" w:hanging="720"/>
    </w:pPr>
    <w:rPr>
      <w:rFonts w:eastAsia="Times New Roman"/>
      <w:szCs w:val="20"/>
    </w:rPr>
  </w:style>
  <w:style w:type="paragraph" w:styleId="TOC7">
    <w:name w:val="toc 7"/>
    <w:basedOn w:val="Normal"/>
    <w:next w:val="Normal"/>
    <w:autoRedefine/>
    <w:semiHidden/>
    <w:unhideWhenUsed/>
    <w:rsid w:val="00E32D96"/>
    <w:pPr>
      <w:keepLines/>
      <w:tabs>
        <w:tab w:val="right" w:leader="dot" w:pos="8568"/>
      </w:tabs>
      <w:spacing w:after="120"/>
      <w:ind w:left="5040" w:right="720" w:hanging="720"/>
    </w:pPr>
    <w:rPr>
      <w:rFonts w:eastAsia="Times New Roman"/>
      <w:szCs w:val="20"/>
    </w:rPr>
  </w:style>
  <w:style w:type="paragraph" w:styleId="TOC8">
    <w:name w:val="toc 8"/>
    <w:basedOn w:val="Normal"/>
    <w:next w:val="Normal"/>
    <w:autoRedefine/>
    <w:semiHidden/>
    <w:unhideWhenUsed/>
    <w:rsid w:val="00E32D96"/>
    <w:pPr>
      <w:keepLines/>
      <w:tabs>
        <w:tab w:val="right" w:leader="dot" w:pos="8568"/>
      </w:tabs>
      <w:spacing w:after="120"/>
      <w:ind w:left="5760" w:right="720" w:hanging="720"/>
    </w:pPr>
    <w:rPr>
      <w:rFonts w:eastAsia="Times New Roman"/>
      <w:szCs w:val="20"/>
    </w:rPr>
  </w:style>
  <w:style w:type="paragraph" w:styleId="TOC9">
    <w:name w:val="toc 9"/>
    <w:basedOn w:val="Normal"/>
    <w:next w:val="Normal"/>
    <w:autoRedefine/>
    <w:semiHidden/>
    <w:unhideWhenUsed/>
    <w:rsid w:val="00E32D96"/>
    <w:pPr>
      <w:keepLines/>
      <w:tabs>
        <w:tab w:val="right" w:leader="dot" w:pos="8568"/>
      </w:tabs>
      <w:spacing w:after="120"/>
      <w:ind w:left="6480" w:right="720" w:hanging="720"/>
    </w:pPr>
    <w:rPr>
      <w:rFonts w:eastAsia="Times New Roman"/>
      <w:szCs w:val="20"/>
    </w:rPr>
  </w:style>
  <w:style w:type="character" w:customStyle="1" w:styleId="Pleading2L2Char">
    <w:name w:val="Pleading2_L2 Char"/>
    <w:basedOn w:val="Pleading2L1Char"/>
    <w:link w:val="Pleading2L2"/>
    <w:rsid w:val="00C61007"/>
    <w:rPr>
      <w:b/>
      <w:caps w:val="0"/>
      <w:sz w:val="28"/>
    </w:rPr>
  </w:style>
  <w:style w:type="paragraph" w:styleId="Bibliography">
    <w:name w:val="Bibliography"/>
    <w:basedOn w:val="Normal"/>
    <w:next w:val="Normal"/>
    <w:uiPriority w:val="37"/>
    <w:semiHidden/>
    <w:unhideWhenUsed/>
    <w:rsid w:val="00C61007"/>
  </w:style>
  <w:style w:type="paragraph" w:styleId="BlockText">
    <w:name w:val="Block Text"/>
    <w:basedOn w:val="Normal"/>
    <w:semiHidden/>
    <w:unhideWhenUsed/>
    <w:rsid w:val="00C6100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C61007"/>
    <w:pPr>
      <w:spacing w:after="120" w:line="480" w:lineRule="auto"/>
    </w:pPr>
  </w:style>
  <w:style w:type="character" w:customStyle="1" w:styleId="BodyText2Char">
    <w:name w:val="Body Text 2 Char"/>
    <w:basedOn w:val="DefaultParagraphFont"/>
    <w:link w:val="BodyText2"/>
    <w:semiHidden/>
    <w:rsid w:val="00C61007"/>
    <w:rPr>
      <w:sz w:val="24"/>
      <w:szCs w:val="24"/>
    </w:rPr>
  </w:style>
  <w:style w:type="paragraph" w:styleId="BodyText3">
    <w:name w:val="Body Text 3"/>
    <w:basedOn w:val="Normal"/>
    <w:link w:val="BodyText3Char"/>
    <w:semiHidden/>
    <w:unhideWhenUsed/>
    <w:rsid w:val="00C61007"/>
    <w:pPr>
      <w:spacing w:after="120"/>
    </w:pPr>
    <w:rPr>
      <w:sz w:val="16"/>
      <w:szCs w:val="16"/>
    </w:rPr>
  </w:style>
  <w:style w:type="character" w:customStyle="1" w:styleId="BodyText3Char">
    <w:name w:val="Body Text 3 Char"/>
    <w:basedOn w:val="DefaultParagraphFont"/>
    <w:link w:val="BodyText3"/>
    <w:semiHidden/>
    <w:rsid w:val="00C61007"/>
    <w:rPr>
      <w:sz w:val="16"/>
      <w:szCs w:val="16"/>
    </w:rPr>
  </w:style>
  <w:style w:type="paragraph" w:styleId="BodyTextFirstIndent">
    <w:name w:val="Body Text First Indent"/>
    <w:basedOn w:val="BodyText"/>
    <w:link w:val="BodyTextFirstIndentChar"/>
    <w:rsid w:val="00C61007"/>
    <w:pPr>
      <w:ind w:firstLine="360"/>
      <w:jc w:val="left"/>
    </w:pPr>
    <w:rPr>
      <w:rFonts w:ascii="Times New Roman" w:hAnsi="Times New Roman"/>
    </w:rPr>
  </w:style>
  <w:style w:type="character" w:customStyle="1" w:styleId="BodyTextChar">
    <w:name w:val="Body Text Char"/>
    <w:basedOn w:val="DefaultParagraphFont"/>
    <w:link w:val="BodyText"/>
    <w:rsid w:val="00C61007"/>
    <w:rPr>
      <w:rFonts w:ascii="Palatino Linotype" w:hAnsi="Palatino Linotype"/>
      <w:sz w:val="24"/>
      <w:szCs w:val="24"/>
    </w:rPr>
  </w:style>
  <w:style w:type="character" w:customStyle="1" w:styleId="BodyTextFirstIndentChar">
    <w:name w:val="Body Text First Indent Char"/>
    <w:basedOn w:val="BodyTextChar"/>
    <w:link w:val="BodyTextFirstIndent"/>
    <w:rsid w:val="00C61007"/>
    <w:rPr>
      <w:rFonts w:ascii="Palatino Linotype" w:hAnsi="Palatino Linotype"/>
      <w:sz w:val="24"/>
      <w:szCs w:val="24"/>
    </w:rPr>
  </w:style>
  <w:style w:type="paragraph" w:styleId="BodyTextIndent">
    <w:name w:val="Body Text Indent"/>
    <w:basedOn w:val="Normal"/>
    <w:link w:val="BodyTextIndentChar"/>
    <w:semiHidden/>
    <w:unhideWhenUsed/>
    <w:rsid w:val="00C61007"/>
    <w:pPr>
      <w:spacing w:after="120"/>
      <w:ind w:left="360"/>
    </w:pPr>
  </w:style>
  <w:style w:type="character" w:customStyle="1" w:styleId="BodyTextIndentChar">
    <w:name w:val="Body Text Indent Char"/>
    <w:basedOn w:val="DefaultParagraphFont"/>
    <w:link w:val="BodyTextIndent"/>
    <w:semiHidden/>
    <w:rsid w:val="00C61007"/>
    <w:rPr>
      <w:sz w:val="24"/>
      <w:szCs w:val="24"/>
    </w:rPr>
  </w:style>
  <w:style w:type="paragraph" w:styleId="BodyTextFirstIndent2">
    <w:name w:val="Body Text First Indent 2"/>
    <w:basedOn w:val="BodyTextIndent"/>
    <w:link w:val="BodyTextFirstIndent2Char"/>
    <w:semiHidden/>
    <w:unhideWhenUsed/>
    <w:rsid w:val="00C61007"/>
    <w:pPr>
      <w:spacing w:after="0"/>
      <w:ind w:firstLine="360"/>
    </w:pPr>
  </w:style>
  <w:style w:type="character" w:customStyle="1" w:styleId="BodyTextFirstIndent2Char">
    <w:name w:val="Body Text First Indent 2 Char"/>
    <w:basedOn w:val="BodyTextIndentChar"/>
    <w:link w:val="BodyTextFirstIndent2"/>
    <w:semiHidden/>
    <w:rsid w:val="00C61007"/>
    <w:rPr>
      <w:sz w:val="24"/>
      <w:szCs w:val="24"/>
    </w:rPr>
  </w:style>
  <w:style w:type="paragraph" w:styleId="BodyTextIndent2">
    <w:name w:val="Body Text Indent 2"/>
    <w:basedOn w:val="Normal"/>
    <w:link w:val="BodyTextIndent2Char"/>
    <w:semiHidden/>
    <w:unhideWhenUsed/>
    <w:rsid w:val="00C61007"/>
    <w:pPr>
      <w:spacing w:after="120" w:line="480" w:lineRule="auto"/>
      <w:ind w:left="360"/>
    </w:pPr>
  </w:style>
  <w:style w:type="character" w:customStyle="1" w:styleId="BodyTextIndent2Char">
    <w:name w:val="Body Text Indent 2 Char"/>
    <w:basedOn w:val="DefaultParagraphFont"/>
    <w:link w:val="BodyTextIndent2"/>
    <w:semiHidden/>
    <w:rsid w:val="00C61007"/>
    <w:rPr>
      <w:sz w:val="24"/>
      <w:szCs w:val="24"/>
    </w:rPr>
  </w:style>
  <w:style w:type="paragraph" w:styleId="BodyTextIndent3">
    <w:name w:val="Body Text Indent 3"/>
    <w:basedOn w:val="Normal"/>
    <w:link w:val="BodyTextIndent3Char"/>
    <w:semiHidden/>
    <w:unhideWhenUsed/>
    <w:rsid w:val="00C61007"/>
    <w:pPr>
      <w:spacing w:after="120"/>
      <w:ind w:left="360"/>
    </w:pPr>
    <w:rPr>
      <w:sz w:val="16"/>
      <w:szCs w:val="16"/>
    </w:rPr>
  </w:style>
  <w:style w:type="character" w:customStyle="1" w:styleId="BodyTextIndent3Char">
    <w:name w:val="Body Text Indent 3 Char"/>
    <w:basedOn w:val="DefaultParagraphFont"/>
    <w:link w:val="BodyTextIndent3"/>
    <w:semiHidden/>
    <w:rsid w:val="00C61007"/>
    <w:rPr>
      <w:sz w:val="16"/>
      <w:szCs w:val="16"/>
    </w:rPr>
  </w:style>
  <w:style w:type="paragraph" w:styleId="Caption">
    <w:name w:val="caption"/>
    <w:basedOn w:val="Normal"/>
    <w:next w:val="Normal"/>
    <w:semiHidden/>
    <w:unhideWhenUsed/>
    <w:qFormat/>
    <w:rsid w:val="00C61007"/>
    <w:pPr>
      <w:spacing w:after="200"/>
    </w:pPr>
    <w:rPr>
      <w:i/>
      <w:iCs/>
      <w:color w:val="1F497D" w:themeColor="text2"/>
      <w:sz w:val="18"/>
      <w:szCs w:val="18"/>
    </w:rPr>
  </w:style>
  <w:style w:type="paragraph" w:styleId="Closing">
    <w:name w:val="Closing"/>
    <w:basedOn w:val="Normal"/>
    <w:link w:val="ClosingChar"/>
    <w:semiHidden/>
    <w:unhideWhenUsed/>
    <w:rsid w:val="00C61007"/>
    <w:pPr>
      <w:ind w:left="4320"/>
    </w:pPr>
  </w:style>
  <w:style w:type="character" w:customStyle="1" w:styleId="ClosingChar">
    <w:name w:val="Closing Char"/>
    <w:basedOn w:val="DefaultParagraphFont"/>
    <w:link w:val="Closing"/>
    <w:semiHidden/>
    <w:rsid w:val="00C61007"/>
    <w:rPr>
      <w:sz w:val="24"/>
      <w:szCs w:val="24"/>
    </w:rPr>
  </w:style>
  <w:style w:type="paragraph" w:styleId="Date">
    <w:name w:val="Date"/>
    <w:basedOn w:val="Normal"/>
    <w:next w:val="Normal"/>
    <w:link w:val="DateChar"/>
    <w:rsid w:val="00C61007"/>
  </w:style>
  <w:style w:type="character" w:customStyle="1" w:styleId="DateChar">
    <w:name w:val="Date Char"/>
    <w:basedOn w:val="DefaultParagraphFont"/>
    <w:link w:val="Date"/>
    <w:rsid w:val="00C61007"/>
    <w:rPr>
      <w:sz w:val="24"/>
      <w:szCs w:val="24"/>
    </w:rPr>
  </w:style>
  <w:style w:type="paragraph" w:styleId="DocumentMap">
    <w:name w:val="Document Map"/>
    <w:basedOn w:val="Normal"/>
    <w:link w:val="DocumentMapChar"/>
    <w:semiHidden/>
    <w:unhideWhenUsed/>
    <w:rsid w:val="00C61007"/>
    <w:rPr>
      <w:rFonts w:ascii="Segoe UI" w:hAnsi="Segoe UI" w:cs="Segoe UI"/>
      <w:sz w:val="16"/>
      <w:szCs w:val="16"/>
    </w:rPr>
  </w:style>
  <w:style w:type="character" w:customStyle="1" w:styleId="DocumentMapChar">
    <w:name w:val="Document Map Char"/>
    <w:basedOn w:val="DefaultParagraphFont"/>
    <w:link w:val="DocumentMap"/>
    <w:semiHidden/>
    <w:rsid w:val="00C61007"/>
    <w:rPr>
      <w:rFonts w:ascii="Segoe UI" w:hAnsi="Segoe UI" w:cs="Segoe UI"/>
      <w:sz w:val="16"/>
      <w:szCs w:val="16"/>
    </w:rPr>
  </w:style>
  <w:style w:type="paragraph" w:styleId="E-mailSignature">
    <w:name w:val="E-mail Signature"/>
    <w:basedOn w:val="Normal"/>
    <w:link w:val="E-mailSignatureChar"/>
    <w:semiHidden/>
    <w:unhideWhenUsed/>
    <w:rsid w:val="00C61007"/>
  </w:style>
  <w:style w:type="character" w:customStyle="1" w:styleId="E-mailSignatureChar">
    <w:name w:val="E-mail Signature Char"/>
    <w:basedOn w:val="DefaultParagraphFont"/>
    <w:link w:val="E-mailSignature"/>
    <w:semiHidden/>
    <w:rsid w:val="00C61007"/>
    <w:rPr>
      <w:sz w:val="24"/>
      <w:szCs w:val="24"/>
    </w:rPr>
  </w:style>
  <w:style w:type="paragraph" w:styleId="EndnoteText">
    <w:name w:val="endnote text"/>
    <w:basedOn w:val="Normal"/>
    <w:link w:val="EndnoteTextChar"/>
    <w:semiHidden/>
    <w:unhideWhenUsed/>
    <w:rsid w:val="00C61007"/>
    <w:rPr>
      <w:sz w:val="20"/>
      <w:szCs w:val="20"/>
    </w:rPr>
  </w:style>
  <w:style w:type="character" w:customStyle="1" w:styleId="EndnoteTextChar">
    <w:name w:val="Endnote Text Char"/>
    <w:basedOn w:val="DefaultParagraphFont"/>
    <w:link w:val="EndnoteText"/>
    <w:semiHidden/>
    <w:rsid w:val="00C61007"/>
  </w:style>
  <w:style w:type="paragraph" w:styleId="EnvelopeAddress">
    <w:name w:val="envelope address"/>
    <w:basedOn w:val="Normal"/>
    <w:semiHidden/>
    <w:unhideWhenUsed/>
    <w:rsid w:val="00C61007"/>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C61007"/>
    <w:rPr>
      <w:rFonts w:asciiTheme="majorHAnsi" w:eastAsiaTheme="majorEastAsia" w:hAnsiTheme="majorHAnsi" w:cstheme="majorBidi"/>
      <w:sz w:val="20"/>
      <w:szCs w:val="20"/>
    </w:rPr>
  </w:style>
  <w:style w:type="character" w:customStyle="1" w:styleId="Heading1Char">
    <w:name w:val="Heading 1 Char"/>
    <w:basedOn w:val="DefaultParagraphFont"/>
    <w:link w:val="Heading1"/>
    <w:rsid w:val="00C610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C6100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C6100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C61007"/>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C6100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C6100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C6100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C6100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6100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C61007"/>
    <w:rPr>
      <w:i/>
      <w:iCs/>
    </w:rPr>
  </w:style>
  <w:style w:type="character" w:customStyle="1" w:styleId="HTMLAddressChar">
    <w:name w:val="HTML Address Char"/>
    <w:basedOn w:val="DefaultParagraphFont"/>
    <w:link w:val="HTMLAddress"/>
    <w:semiHidden/>
    <w:rsid w:val="00C61007"/>
    <w:rPr>
      <w:i/>
      <w:iCs/>
      <w:sz w:val="24"/>
      <w:szCs w:val="24"/>
    </w:rPr>
  </w:style>
  <w:style w:type="paragraph" w:styleId="HTMLPreformatted">
    <w:name w:val="HTML Preformatted"/>
    <w:basedOn w:val="Normal"/>
    <w:link w:val="HTMLPreformattedChar"/>
    <w:semiHidden/>
    <w:unhideWhenUsed/>
    <w:rsid w:val="00C61007"/>
    <w:rPr>
      <w:rFonts w:ascii="Consolas" w:hAnsi="Consolas" w:cs="Consolas"/>
      <w:sz w:val="20"/>
      <w:szCs w:val="20"/>
    </w:rPr>
  </w:style>
  <w:style w:type="character" w:customStyle="1" w:styleId="HTMLPreformattedChar">
    <w:name w:val="HTML Preformatted Char"/>
    <w:basedOn w:val="DefaultParagraphFont"/>
    <w:link w:val="HTMLPreformatted"/>
    <w:semiHidden/>
    <w:rsid w:val="00C61007"/>
    <w:rPr>
      <w:rFonts w:ascii="Consolas" w:hAnsi="Consolas" w:cs="Consolas"/>
    </w:rPr>
  </w:style>
  <w:style w:type="paragraph" w:styleId="Index1">
    <w:name w:val="index 1"/>
    <w:basedOn w:val="Normal"/>
    <w:next w:val="Normal"/>
    <w:autoRedefine/>
    <w:semiHidden/>
    <w:unhideWhenUsed/>
    <w:rsid w:val="00C61007"/>
    <w:pPr>
      <w:ind w:left="240" w:hanging="240"/>
    </w:pPr>
  </w:style>
  <w:style w:type="paragraph" w:styleId="Index2">
    <w:name w:val="index 2"/>
    <w:basedOn w:val="Normal"/>
    <w:next w:val="Normal"/>
    <w:autoRedefine/>
    <w:semiHidden/>
    <w:unhideWhenUsed/>
    <w:rsid w:val="00C61007"/>
    <w:pPr>
      <w:ind w:left="480" w:hanging="240"/>
    </w:pPr>
  </w:style>
  <w:style w:type="paragraph" w:styleId="Index3">
    <w:name w:val="index 3"/>
    <w:basedOn w:val="Normal"/>
    <w:next w:val="Normal"/>
    <w:autoRedefine/>
    <w:semiHidden/>
    <w:unhideWhenUsed/>
    <w:rsid w:val="00C61007"/>
    <w:pPr>
      <w:ind w:left="720" w:hanging="240"/>
    </w:pPr>
  </w:style>
  <w:style w:type="paragraph" w:styleId="Index4">
    <w:name w:val="index 4"/>
    <w:basedOn w:val="Normal"/>
    <w:next w:val="Normal"/>
    <w:autoRedefine/>
    <w:semiHidden/>
    <w:unhideWhenUsed/>
    <w:rsid w:val="00C61007"/>
    <w:pPr>
      <w:ind w:left="960" w:hanging="240"/>
    </w:pPr>
  </w:style>
  <w:style w:type="paragraph" w:styleId="Index5">
    <w:name w:val="index 5"/>
    <w:basedOn w:val="Normal"/>
    <w:next w:val="Normal"/>
    <w:autoRedefine/>
    <w:semiHidden/>
    <w:unhideWhenUsed/>
    <w:rsid w:val="00C61007"/>
    <w:pPr>
      <w:ind w:left="1200" w:hanging="240"/>
    </w:pPr>
  </w:style>
  <w:style w:type="paragraph" w:styleId="Index6">
    <w:name w:val="index 6"/>
    <w:basedOn w:val="Normal"/>
    <w:next w:val="Normal"/>
    <w:autoRedefine/>
    <w:semiHidden/>
    <w:unhideWhenUsed/>
    <w:rsid w:val="00C61007"/>
    <w:pPr>
      <w:ind w:left="1440" w:hanging="240"/>
    </w:pPr>
  </w:style>
  <w:style w:type="paragraph" w:styleId="Index7">
    <w:name w:val="index 7"/>
    <w:basedOn w:val="Normal"/>
    <w:next w:val="Normal"/>
    <w:autoRedefine/>
    <w:semiHidden/>
    <w:unhideWhenUsed/>
    <w:rsid w:val="00C61007"/>
    <w:pPr>
      <w:ind w:left="1680" w:hanging="240"/>
    </w:pPr>
  </w:style>
  <w:style w:type="paragraph" w:styleId="Index8">
    <w:name w:val="index 8"/>
    <w:basedOn w:val="Normal"/>
    <w:next w:val="Normal"/>
    <w:autoRedefine/>
    <w:semiHidden/>
    <w:unhideWhenUsed/>
    <w:rsid w:val="00C61007"/>
    <w:pPr>
      <w:ind w:left="1920" w:hanging="240"/>
    </w:pPr>
  </w:style>
  <w:style w:type="paragraph" w:styleId="Index9">
    <w:name w:val="index 9"/>
    <w:basedOn w:val="Normal"/>
    <w:next w:val="Normal"/>
    <w:autoRedefine/>
    <w:semiHidden/>
    <w:unhideWhenUsed/>
    <w:rsid w:val="00C61007"/>
    <w:pPr>
      <w:ind w:left="2160" w:hanging="240"/>
    </w:pPr>
  </w:style>
  <w:style w:type="paragraph" w:styleId="IndexHeading">
    <w:name w:val="index heading"/>
    <w:basedOn w:val="Normal"/>
    <w:next w:val="Index1"/>
    <w:semiHidden/>
    <w:unhideWhenUsed/>
    <w:rsid w:val="00C6100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6100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61007"/>
    <w:rPr>
      <w:i/>
      <w:iCs/>
      <w:color w:val="4F81BD" w:themeColor="accent1"/>
      <w:sz w:val="24"/>
      <w:szCs w:val="24"/>
    </w:rPr>
  </w:style>
  <w:style w:type="paragraph" w:styleId="List">
    <w:name w:val="List"/>
    <w:basedOn w:val="Normal"/>
    <w:semiHidden/>
    <w:unhideWhenUsed/>
    <w:rsid w:val="00C61007"/>
    <w:pPr>
      <w:ind w:left="360" w:hanging="360"/>
      <w:contextualSpacing/>
    </w:pPr>
  </w:style>
  <w:style w:type="paragraph" w:styleId="List2">
    <w:name w:val="List 2"/>
    <w:basedOn w:val="Normal"/>
    <w:semiHidden/>
    <w:unhideWhenUsed/>
    <w:rsid w:val="00C61007"/>
    <w:pPr>
      <w:ind w:left="720" w:hanging="360"/>
      <w:contextualSpacing/>
    </w:pPr>
  </w:style>
  <w:style w:type="paragraph" w:styleId="List3">
    <w:name w:val="List 3"/>
    <w:basedOn w:val="Normal"/>
    <w:semiHidden/>
    <w:unhideWhenUsed/>
    <w:rsid w:val="00C61007"/>
    <w:pPr>
      <w:ind w:left="1080" w:hanging="360"/>
      <w:contextualSpacing/>
    </w:pPr>
  </w:style>
  <w:style w:type="paragraph" w:styleId="List4">
    <w:name w:val="List 4"/>
    <w:basedOn w:val="Normal"/>
    <w:rsid w:val="00C61007"/>
    <w:pPr>
      <w:ind w:left="1440" w:hanging="360"/>
      <w:contextualSpacing/>
    </w:pPr>
  </w:style>
  <w:style w:type="paragraph" w:styleId="List5">
    <w:name w:val="List 5"/>
    <w:basedOn w:val="Normal"/>
    <w:rsid w:val="00C61007"/>
    <w:pPr>
      <w:ind w:left="1800" w:hanging="360"/>
      <w:contextualSpacing/>
    </w:pPr>
  </w:style>
  <w:style w:type="paragraph" w:styleId="ListBullet">
    <w:name w:val="List Bullet"/>
    <w:basedOn w:val="Normal"/>
    <w:semiHidden/>
    <w:unhideWhenUsed/>
    <w:rsid w:val="00C61007"/>
    <w:pPr>
      <w:numPr>
        <w:numId w:val="14"/>
      </w:numPr>
      <w:contextualSpacing/>
    </w:pPr>
  </w:style>
  <w:style w:type="paragraph" w:styleId="ListBullet2">
    <w:name w:val="List Bullet 2"/>
    <w:basedOn w:val="Normal"/>
    <w:semiHidden/>
    <w:unhideWhenUsed/>
    <w:rsid w:val="00C61007"/>
    <w:pPr>
      <w:numPr>
        <w:numId w:val="15"/>
      </w:numPr>
      <w:contextualSpacing/>
    </w:pPr>
  </w:style>
  <w:style w:type="paragraph" w:styleId="ListBullet3">
    <w:name w:val="List Bullet 3"/>
    <w:basedOn w:val="Normal"/>
    <w:semiHidden/>
    <w:unhideWhenUsed/>
    <w:rsid w:val="00C61007"/>
    <w:pPr>
      <w:numPr>
        <w:numId w:val="16"/>
      </w:numPr>
      <w:contextualSpacing/>
    </w:pPr>
  </w:style>
  <w:style w:type="paragraph" w:styleId="ListBullet4">
    <w:name w:val="List Bullet 4"/>
    <w:basedOn w:val="Normal"/>
    <w:semiHidden/>
    <w:unhideWhenUsed/>
    <w:rsid w:val="00C61007"/>
    <w:pPr>
      <w:numPr>
        <w:numId w:val="17"/>
      </w:numPr>
      <w:contextualSpacing/>
    </w:pPr>
  </w:style>
  <w:style w:type="paragraph" w:styleId="ListBullet5">
    <w:name w:val="List Bullet 5"/>
    <w:basedOn w:val="Normal"/>
    <w:semiHidden/>
    <w:unhideWhenUsed/>
    <w:rsid w:val="00C61007"/>
    <w:pPr>
      <w:numPr>
        <w:numId w:val="18"/>
      </w:numPr>
      <w:contextualSpacing/>
    </w:pPr>
  </w:style>
  <w:style w:type="paragraph" w:styleId="ListContinue">
    <w:name w:val="List Continue"/>
    <w:basedOn w:val="Normal"/>
    <w:semiHidden/>
    <w:unhideWhenUsed/>
    <w:rsid w:val="00C61007"/>
    <w:pPr>
      <w:spacing w:after="120"/>
      <w:ind w:left="360"/>
      <w:contextualSpacing/>
    </w:pPr>
  </w:style>
  <w:style w:type="paragraph" w:styleId="ListContinue2">
    <w:name w:val="List Continue 2"/>
    <w:basedOn w:val="Normal"/>
    <w:semiHidden/>
    <w:unhideWhenUsed/>
    <w:rsid w:val="00C61007"/>
    <w:pPr>
      <w:spacing w:after="120"/>
      <w:ind w:left="720"/>
      <w:contextualSpacing/>
    </w:pPr>
  </w:style>
  <w:style w:type="paragraph" w:styleId="ListContinue3">
    <w:name w:val="List Continue 3"/>
    <w:basedOn w:val="Normal"/>
    <w:semiHidden/>
    <w:unhideWhenUsed/>
    <w:rsid w:val="00C61007"/>
    <w:pPr>
      <w:spacing w:after="120"/>
      <w:ind w:left="1080"/>
      <w:contextualSpacing/>
    </w:pPr>
  </w:style>
  <w:style w:type="paragraph" w:styleId="ListContinue4">
    <w:name w:val="List Continue 4"/>
    <w:basedOn w:val="Normal"/>
    <w:semiHidden/>
    <w:unhideWhenUsed/>
    <w:rsid w:val="00C61007"/>
    <w:pPr>
      <w:spacing w:after="120"/>
      <w:ind w:left="1440"/>
      <w:contextualSpacing/>
    </w:pPr>
  </w:style>
  <w:style w:type="paragraph" w:styleId="ListContinue5">
    <w:name w:val="List Continue 5"/>
    <w:basedOn w:val="Normal"/>
    <w:semiHidden/>
    <w:unhideWhenUsed/>
    <w:rsid w:val="00C61007"/>
    <w:pPr>
      <w:spacing w:after="120"/>
      <w:ind w:left="1800"/>
      <w:contextualSpacing/>
    </w:pPr>
  </w:style>
  <w:style w:type="paragraph" w:styleId="ListNumber">
    <w:name w:val="List Number"/>
    <w:basedOn w:val="Normal"/>
    <w:rsid w:val="00C61007"/>
    <w:pPr>
      <w:numPr>
        <w:numId w:val="19"/>
      </w:numPr>
      <w:contextualSpacing/>
    </w:pPr>
  </w:style>
  <w:style w:type="paragraph" w:styleId="ListNumber2">
    <w:name w:val="List Number 2"/>
    <w:basedOn w:val="Normal"/>
    <w:semiHidden/>
    <w:unhideWhenUsed/>
    <w:rsid w:val="00C61007"/>
    <w:pPr>
      <w:numPr>
        <w:numId w:val="20"/>
      </w:numPr>
      <w:contextualSpacing/>
    </w:pPr>
  </w:style>
  <w:style w:type="paragraph" w:styleId="ListNumber3">
    <w:name w:val="List Number 3"/>
    <w:basedOn w:val="Normal"/>
    <w:semiHidden/>
    <w:unhideWhenUsed/>
    <w:rsid w:val="00C61007"/>
    <w:pPr>
      <w:numPr>
        <w:numId w:val="21"/>
      </w:numPr>
      <w:contextualSpacing/>
    </w:pPr>
  </w:style>
  <w:style w:type="paragraph" w:styleId="ListNumber4">
    <w:name w:val="List Number 4"/>
    <w:basedOn w:val="Normal"/>
    <w:semiHidden/>
    <w:unhideWhenUsed/>
    <w:rsid w:val="00C61007"/>
    <w:pPr>
      <w:numPr>
        <w:numId w:val="22"/>
      </w:numPr>
      <w:contextualSpacing/>
    </w:pPr>
  </w:style>
  <w:style w:type="paragraph" w:styleId="ListNumber5">
    <w:name w:val="List Number 5"/>
    <w:basedOn w:val="Normal"/>
    <w:semiHidden/>
    <w:unhideWhenUsed/>
    <w:rsid w:val="00C61007"/>
    <w:pPr>
      <w:numPr>
        <w:numId w:val="23"/>
      </w:numPr>
      <w:contextualSpacing/>
    </w:pPr>
  </w:style>
  <w:style w:type="paragraph" w:styleId="MacroText">
    <w:name w:val="macro"/>
    <w:link w:val="MacroTextChar"/>
    <w:semiHidden/>
    <w:unhideWhenUsed/>
    <w:rsid w:val="00C6100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C61007"/>
    <w:rPr>
      <w:rFonts w:ascii="Consolas" w:hAnsi="Consolas" w:cs="Consolas"/>
    </w:rPr>
  </w:style>
  <w:style w:type="paragraph" w:styleId="MessageHeader">
    <w:name w:val="Message Header"/>
    <w:basedOn w:val="Normal"/>
    <w:link w:val="MessageHeaderChar"/>
    <w:semiHidden/>
    <w:unhideWhenUsed/>
    <w:rsid w:val="00C6100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C61007"/>
    <w:rPr>
      <w:rFonts w:asciiTheme="majorHAnsi" w:eastAsiaTheme="majorEastAsia" w:hAnsiTheme="majorHAnsi" w:cstheme="majorBidi"/>
      <w:sz w:val="24"/>
      <w:szCs w:val="24"/>
      <w:shd w:val="pct20" w:color="auto" w:fill="auto"/>
    </w:rPr>
  </w:style>
  <w:style w:type="paragraph" w:styleId="NoSpacing">
    <w:name w:val="No Spacing"/>
    <w:uiPriority w:val="1"/>
    <w:qFormat/>
    <w:rsid w:val="00C61007"/>
    <w:rPr>
      <w:sz w:val="24"/>
      <w:szCs w:val="24"/>
    </w:rPr>
  </w:style>
  <w:style w:type="paragraph" w:styleId="NormalWeb">
    <w:name w:val="Normal (Web)"/>
    <w:basedOn w:val="Normal"/>
    <w:semiHidden/>
    <w:unhideWhenUsed/>
    <w:rsid w:val="00C61007"/>
  </w:style>
  <w:style w:type="paragraph" w:styleId="NormalIndent">
    <w:name w:val="Normal Indent"/>
    <w:basedOn w:val="Normal"/>
    <w:semiHidden/>
    <w:unhideWhenUsed/>
    <w:rsid w:val="00C61007"/>
    <w:pPr>
      <w:ind w:left="720"/>
    </w:pPr>
  </w:style>
  <w:style w:type="paragraph" w:styleId="NoteHeading">
    <w:name w:val="Note Heading"/>
    <w:basedOn w:val="Normal"/>
    <w:next w:val="Normal"/>
    <w:link w:val="NoteHeadingChar"/>
    <w:semiHidden/>
    <w:unhideWhenUsed/>
    <w:rsid w:val="00C61007"/>
  </w:style>
  <w:style w:type="character" w:customStyle="1" w:styleId="NoteHeadingChar">
    <w:name w:val="Note Heading Char"/>
    <w:basedOn w:val="DefaultParagraphFont"/>
    <w:link w:val="NoteHeading"/>
    <w:semiHidden/>
    <w:rsid w:val="00C61007"/>
    <w:rPr>
      <w:sz w:val="24"/>
      <w:szCs w:val="24"/>
    </w:rPr>
  </w:style>
  <w:style w:type="paragraph" w:styleId="PlainText">
    <w:name w:val="Plain Text"/>
    <w:basedOn w:val="Normal"/>
    <w:link w:val="PlainTextChar"/>
    <w:semiHidden/>
    <w:unhideWhenUsed/>
    <w:rsid w:val="00C61007"/>
    <w:rPr>
      <w:rFonts w:ascii="Consolas" w:hAnsi="Consolas" w:cs="Consolas"/>
      <w:sz w:val="21"/>
      <w:szCs w:val="21"/>
    </w:rPr>
  </w:style>
  <w:style w:type="character" w:customStyle="1" w:styleId="PlainTextChar">
    <w:name w:val="Plain Text Char"/>
    <w:basedOn w:val="DefaultParagraphFont"/>
    <w:link w:val="PlainText"/>
    <w:semiHidden/>
    <w:rsid w:val="00C61007"/>
    <w:rPr>
      <w:rFonts w:ascii="Consolas" w:hAnsi="Consolas" w:cs="Consolas"/>
      <w:sz w:val="21"/>
      <w:szCs w:val="21"/>
    </w:rPr>
  </w:style>
  <w:style w:type="paragraph" w:styleId="Quote">
    <w:name w:val="Quote"/>
    <w:basedOn w:val="Normal"/>
    <w:next w:val="Normal"/>
    <w:link w:val="QuoteChar"/>
    <w:uiPriority w:val="29"/>
    <w:qFormat/>
    <w:rsid w:val="00C6100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1007"/>
    <w:rPr>
      <w:i/>
      <w:iCs/>
      <w:color w:val="404040" w:themeColor="text1" w:themeTint="BF"/>
      <w:sz w:val="24"/>
      <w:szCs w:val="24"/>
    </w:rPr>
  </w:style>
  <w:style w:type="paragraph" w:styleId="Salutation">
    <w:name w:val="Salutation"/>
    <w:basedOn w:val="Normal"/>
    <w:next w:val="Normal"/>
    <w:link w:val="SalutationChar"/>
    <w:rsid w:val="00C61007"/>
  </w:style>
  <w:style w:type="character" w:customStyle="1" w:styleId="SalutationChar">
    <w:name w:val="Salutation Char"/>
    <w:basedOn w:val="DefaultParagraphFont"/>
    <w:link w:val="Salutation"/>
    <w:rsid w:val="00C61007"/>
    <w:rPr>
      <w:sz w:val="24"/>
      <w:szCs w:val="24"/>
    </w:rPr>
  </w:style>
  <w:style w:type="paragraph" w:styleId="Signature">
    <w:name w:val="Signature"/>
    <w:basedOn w:val="Normal"/>
    <w:link w:val="SignatureChar"/>
    <w:semiHidden/>
    <w:unhideWhenUsed/>
    <w:rsid w:val="00C61007"/>
    <w:pPr>
      <w:ind w:left="4320"/>
    </w:pPr>
  </w:style>
  <w:style w:type="character" w:customStyle="1" w:styleId="SignatureChar">
    <w:name w:val="Signature Char"/>
    <w:basedOn w:val="DefaultParagraphFont"/>
    <w:link w:val="Signature"/>
    <w:semiHidden/>
    <w:rsid w:val="00C61007"/>
    <w:rPr>
      <w:sz w:val="24"/>
      <w:szCs w:val="24"/>
    </w:rPr>
  </w:style>
  <w:style w:type="paragraph" w:styleId="Subtitle">
    <w:name w:val="Subtitle"/>
    <w:basedOn w:val="Normal"/>
    <w:next w:val="Normal"/>
    <w:link w:val="SubtitleChar"/>
    <w:qFormat/>
    <w:rsid w:val="00C6100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61007"/>
    <w:rPr>
      <w:rFonts w:asciiTheme="minorHAnsi" w:eastAsiaTheme="minorEastAsia" w:hAnsiTheme="minorHAnsi" w:cstheme="minorBidi"/>
      <w:color w:val="5A5A5A" w:themeColor="text1" w:themeTint="A5"/>
      <w:spacing w:val="15"/>
      <w:sz w:val="22"/>
      <w:szCs w:val="22"/>
    </w:rPr>
  </w:style>
  <w:style w:type="paragraph" w:styleId="TableofFigures">
    <w:name w:val="table of figures"/>
    <w:basedOn w:val="Normal"/>
    <w:next w:val="Normal"/>
    <w:semiHidden/>
    <w:unhideWhenUsed/>
    <w:rsid w:val="00C61007"/>
  </w:style>
  <w:style w:type="paragraph" w:styleId="TOAHeading">
    <w:name w:val="toa heading"/>
    <w:basedOn w:val="Normal"/>
    <w:next w:val="Normal"/>
    <w:semiHidden/>
    <w:unhideWhenUsed/>
    <w:rsid w:val="00C61007"/>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C61007"/>
    <w:pPr>
      <w:outlineLvl w:val="9"/>
    </w:pPr>
  </w:style>
  <w:style w:type="paragraph" w:customStyle="1" w:styleId="BATOAEntry">
    <w:name w:val="BA TOA Entry"/>
    <w:link w:val="BATOAEntryChar"/>
    <w:qFormat/>
    <w:rsid w:val="00407AE8"/>
    <w:pPr>
      <w:keepLines/>
      <w:tabs>
        <w:tab w:val="right" w:leader="dot" w:pos="8640"/>
      </w:tabs>
      <w:spacing w:after="240"/>
      <w:ind w:left="360" w:right="1440" w:hanging="360"/>
    </w:pPr>
    <w:rPr>
      <w:rFonts w:eastAsiaTheme="minorEastAsia" w:cstheme="minorBidi"/>
      <w:sz w:val="24"/>
      <w:szCs w:val="22"/>
    </w:rPr>
  </w:style>
  <w:style w:type="paragraph" w:customStyle="1" w:styleId="BATOATitle">
    <w:name w:val="BA TOA Title"/>
    <w:basedOn w:val="BATOAEntry"/>
    <w:link w:val="BATOATitleChar"/>
    <w:qFormat/>
    <w:rsid w:val="00407AE8"/>
    <w:pPr>
      <w:keepNext/>
      <w:ind w:right="0"/>
      <w:jc w:val="center"/>
    </w:pPr>
    <w:rPr>
      <w:b/>
      <w:caps/>
      <w:u w:val="single"/>
    </w:rPr>
  </w:style>
  <w:style w:type="paragraph" w:customStyle="1" w:styleId="BATOAPageHeading">
    <w:name w:val="BA TOA Page Heading"/>
    <w:basedOn w:val="BATOAEntry"/>
    <w:link w:val="BATOAPageHeadingChar"/>
    <w:qFormat/>
    <w:rsid w:val="00407AE8"/>
    <w:pPr>
      <w:keepNext/>
      <w:ind w:right="0"/>
      <w:jc w:val="right"/>
    </w:pPr>
    <w:rPr>
      <w:b/>
    </w:rPr>
  </w:style>
  <w:style w:type="paragraph" w:customStyle="1" w:styleId="BATOAHeading">
    <w:name w:val="BA TOA Heading"/>
    <w:basedOn w:val="BATOAEntry"/>
    <w:link w:val="BATOAHeadingChar"/>
    <w:qFormat/>
    <w:rsid w:val="00407AE8"/>
    <w:pPr>
      <w:keepNext/>
      <w:ind w:right="0"/>
    </w:pPr>
    <w:rPr>
      <w:b/>
    </w:rPr>
  </w:style>
  <w:style w:type="character" w:customStyle="1" w:styleId="Pleading2L3Char">
    <w:name w:val="Pleading2_L3 Char"/>
    <w:basedOn w:val="Pleading2L2Char"/>
    <w:link w:val="Pleading2L3"/>
    <w:rsid w:val="00C61007"/>
    <w:rPr>
      <w:b/>
      <w:caps w:val="0"/>
      <w:sz w:val="28"/>
    </w:rPr>
  </w:style>
  <w:style w:type="character" w:customStyle="1" w:styleId="Pleading2L4Char">
    <w:name w:val="Pleading2_L4 Char"/>
    <w:basedOn w:val="Pleading2L3Char"/>
    <w:link w:val="Pleading2L4"/>
    <w:rsid w:val="00C61007"/>
    <w:rPr>
      <w:b/>
      <w:caps w:val="0"/>
      <w:sz w:val="28"/>
    </w:rPr>
  </w:style>
  <w:style w:type="character" w:customStyle="1" w:styleId="Pleading2L5Char">
    <w:name w:val="Pleading2_L5 Char"/>
    <w:basedOn w:val="Pleading2L4Char"/>
    <w:link w:val="Pleading2L5"/>
    <w:rsid w:val="00C61007"/>
    <w:rPr>
      <w:b/>
      <w:caps w:val="0"/>
      <w:sz w:val="28"/>
    </w:rPr>
  </w:style>
  <w:style w:type="character" w:customStyle="1" w:styleId="Pleading2L6Char">
    <w:name w:val="Pleading2_L6 Char"/>
    <w:basedOn w:val="Pleading2L5Char"/>
    <w:link w:val="Pleading2L6"/>
    <w:rsid w:val="00C61007"/>
    <w:rPr>
      <w:rFonts w:ascii="Arial" w:hAnsi="Arial" w:cs="Arial"/>
      <w:b/>
      <w:caps w:val="0"/>
      <w:sz w:val="28"/>
      <w:u w:val="single"/>
    </w:rPr>
  </w:style>
  <w:style w:type="character" w:customStyle="1" w:styleId="Pleading2L7Char">
    <w:name w:val="Pleading2_L7 Char"/>
    <w:basedOn w:val="Pleading2L6Char"/>
    <w:link w:val="Pleading2L7"/>
    <w:rsid w:val="00C61007"/>
    <w:rPr>
      <w:rFonts w:ascii="Arial" w:hAnsi="Arial" w:cs="Arial"/>
      <w:b/>
      <w:caps w:val="0"/>
      <w:sz w:val="28"/>
      <w:u w:val="single"/>
    </w:rPr>
  </w:style>
  <w:style w:type="character" w:customStyle="1" w:styleId="Pleading2L8Char">
    <w:name w:val="Pleading2_L8 Char"/>
    <w:basedOn w:val="Pleading2L7Char"/>
    <w:link w:val="Pleading2L8"/>
    <w:rsid w:val="00C61007"/>
    <w:rPr>
      <w:rFonts w:ascii="Arial" w:hAnsi="Arial" w:cs="Arial"/>
      <w:b/>
      <w:caps w:val="0"/>
      <w:sz w:val="28"/>
      <w:u w:val="single"/>
    </w:rPr>
  </w:style>
  <w:style w:type="character" w:customStyle="1" w:styleId="Pleading2L9Char">
    <w:name w:val="Pleading2_L9 Char"/>
    <w:basedOn w:val="Pleading2L8Char"/>
    <w:link w:val="Pleading2L9"/>
    <w:rsid w:val="00C61007"/>
    <w:rPr>
      <w:rFonts w:ascii="Arial" w:hAnsi="Arial" w:cs="Arial"/>
      <w:b w:val="0"/>
      <w:caps w:val="0"/>
      <w:sz w:val="24"/>
      <w:u w:val="single"/>
    </w:rPr>
  </w:style>
  <w:style w:type="character" w:customStyle="1" w:styleId="TitleChar">
    <w:name w:val="Title Char"/>
    <w:basedOn w:val="DefaultParagraphFont"/>
    <w:link w:val="Title"/>
    <w:rsid w:val="005C74BF"/>
    <w:rPr>
      <w:rFonts w:ascii="Palatino Linotype" w:hAnsi="Palatino Linotype"/>
      <w:b/>
      <w:sz w:val="24"/>
      <w:szCs w:val="24"/>
    </w:rPr>
  </w:style>
  <w:style w:type="character" w:customStyle="1" w:styleId="BATOAEntryChar">
    <w:name w:val="BA TOA Entry Char"/>
    <w:basedOn w:val="DefaultParagraphFont"/>
    <w:link w:val="BATOAEntry"/>
    <w:rsid w:val="00407AE8"/>
    <w:rPr>
      <w:rFonts w:eastAsiaTheme="minorEastAsia" w:cstheme="minorBidi"/>
      <w:sz w:val="24"/>
      <w:szCs w:val="22"/>
    </w:rPr>
  </w:style>
  <w:style w:type="character" w:customStyle="1" w:styleId="BATOATitleChar">
    <w:name w:val="BA TOA Title Char"/>
    <w:basedOn w:val="DefaultParagraphFont"/>
    <w:link w:val="BATOATitle"/>
    <w:rsid w:val="00407AE8"/>
    <w:rPr>
      <w:rFonts w:eastAsiaTheme="minorEastAsia" w:cstheme="minorBidi"/>
      <w:b/>
      <w:caps/>
      <w:sz w:val="24"/>
      <w:szCs w:val="22"/>
      <w:u w:val="single"/>
    </w:rPr>
  </w:style>
  <w:style w:type="character" w:customStyle="1" w:styleId="BATOAPageHeadingChar">
    <w:name w:val="BA TOA Page Heading Char"/>
    <w:basedOn w:val="DefaultParagraphFont"/>
    <w:link w:val="BATOAPageHeading"/>
    <w:rsid w:val="00407AE8"/>
    <w:rPr>
      <w:rFonts w:eastAsiaTheme="minorEastAsia" w:cstheme="minorBidi"/>
      <w:b/>
      <w:sz w:val="24"/>
      <w:szCs w:val="22"/>
    </w:rPr>
  </w:style>
  <w:style w:type="character" w:customStyle="1" w:styleId="BATOAHeadingChar">
    <w:name w:val="BA TOA Heading Char"/>
    <w:basedOn w:val="DefaultParagraphFont"/>
    <w:link w:val="BATOAHeading"/>
    <w:rsid w:val="00407AE8"/>
    <w:rPr>
      <w:rFonts w:eastAsiaTheme="minorEastAsia" w:cstheme="minorBidi"/>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Electric\Complaint%20and%20Order%20Suspending%20Tariff%20Rev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Brief</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2017-10-27T07:00:00+00:00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59808FB-C631-4BCF-B689-1FAD82FCAC18}">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a7bd91e-004b-490a-8704-e368d63d59a0"/>
    <ds:schemaRef ds:uri="http://www.w3.org/XML/1998/namespace"/>
    <ds:schemaRef ds:uri="http://purl.org/dc/dcmitype/"/>
  </ds:schemaRefs>
</ds:datastoreItem>
</file>

<file path=customXml/itemProps2.xml><?xml version="1.0" encoding="utf-8"?>
<ds:datastoreItem xmlns:ds="http://schemas.openxmlformats.org/officeDocument/2006/customXml" ds:itemID="{83B32432-F54D-424C-96E3-0F8F390A28DB}">
  <ds:schemaRefs>
    <ds:schemaRef ds:uri="http://schemas.microsoft.com/sharepoint/v3/contenttype/forms"/>
  </ds:schemaRefs>
</ds:datastoreItem>
</file>

<file path=customXml/itemProps3.xml><?xml version="1.0" encoding="utf-8"?>
<ds:datastoreItem xmlns:ds="http://schemas.openxmlformats.org/officeDocument/2006/customXml" ds:itemID="{003CA457-2B41-4D25-B4DC-A99BAD9084A5}"/>
</file>

<file path=customXml/itemProps4.xml><?xml version="1.0" encoding="utf-8"?>
<ds:datastoreItem xmlns:ds="http://schemas.openxmlformats.org/officeDocument/2006/customXml" ds:itemID="{7283DCEF-25C3-4D33-85A2-04B00394AED4}">
  <ds:schemaRefs>
    <ds:schemaRef ds:uri="http://schemas.openxmlformats.org/officeDocument/2006/bibliography"/>
  </ds:schemaRefs>
</ds:datastoreItem>
</file>

<file path=customXml/itemProps5.xml><?xml version="1.0" encoding="utf-8"?>
<ds:datastoreItem xmlns:ds="http://schemas.openxmlformats.org/officeDocument/2006/customXml" ds:itemID="{67E72A65-498F-4230-ACC2-2C79AC47045E}"/>
</file>

<file path=docProps/app.xml><?xml version="1.0" encoding="utf-8"?>
<Properties xmlns="http://schemas.openxmlformats.org/officeDocument/2006/extended-properties" xmlns:vt="http://schemas.openxmlformats.org/officeDocument/2006/docPropsVTypes">
  <Template>Complaint and Order Suspending Tariff Revisions</Template>
  <TotalTime>0</TotalTime>
  <Pages>6</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UE-151871 and UG-151872  Order 01</vt:lpstr>
    </vt:vector>
  </TitlesOfParts>
  <Company>UTC</Company>
  <LinksUpToDate>false</LinksUpToDate>
  <CharactersWithSpaces>7421</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UE-151871 and UG-151872  Order 01</dc:title>
  <dc:creator>Anderson, Linda (UTC)</dc:creator>
  <cp:lastModifiedBy>Huff, Ashley (UTC)</cp:lastModifiedBy>
  <cp:revision>2</cp:revision>
  <cp:lastPrinted>2017-10-27T21:12:00Z</cp:lastPrinted>
  <dcterms:created xsi:type="dcterms:W3CDTF">2017-10-27T23:14:00Z</dcterms:created>
  <dcterms:modified xsi:type="dcterms:W3CDTF">2017-10-27T23:14:00Z</dcterms:modified>
  <cp:category>Generic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WSI_DOC_ID">
    <vt:lpwstr>37bfdcf4-0cdb-4c0c-812a-e72f7212b1d6</vt:lpwstr>
  </property>
  <property fmtid="{D5CDD505-2E9C-101B-9397-08002B2CF9AE}" pid="5" name="LevitJames.BestAuthority.Word._BA_.History.FirstSessionDate">
    <vt:lpwstr>10/18/2017 4.0.228.10245</vt:lpwstr>
  </property>
  <property fmtid="{D5CDD505-2E9C-101B-9397-08002B2CF9AE}" pid="6" name="LevitJames.BestAuthority.VersionControl">
    <vt:lpwstr>DataVersion=4.0.228.10245|MinimumAppVersion=3.0.0|WarnAppVersion=3.0.312|AppVersionWarning=The following features might be affected&amp;nl  * Some feature</vt:lpwstr>
  </property>
  <property fmtid="{D5CDD505-2E9C-101B-9397-08002B2CF9AE}" pid="7" name="LevitJames.BestAuthority.Word._BA_.History.LastSessionDate">
    <vt:lpwstr>10/18/2017 4.0.228.10245</vt:lpwstr>
  </property>
  <property fmtid="{D5CDD505-2E9C-101B-9397-08002B2CF9AE}" pid="8" name="LevitJames.BestAuthority.Word._BA_.Scheme.Name">
    <vt:lpwstr>Sample Common</vt:lpwstr>
  </property>
  <property fmtid="{D5CDD505-2E9C-101B-9397-08002B2CF9AE}" pid="9" name="LevitJames.BestAuthority.Word._BA_.History.LastScanDate">
    <vt:lpwstr>10/18/2017 4.0.0228.10245</vt:lpwstr>
  </property>
  <property fmtid="{D5CDD505-2E9C-101B-9397-08002B2CF9AE}" pid="10" name="LevitJames.BestAuthority.Word._BA_.History.LastReviewDate">
    <vt:lpwstr>10/18/2017 4.0.228.10245</vt:lpwstr>
  </property>
  <property fmtid="{D5CDD505-2E9C-101B-9397-08002B2CF9AE}" pid="11" name="LevitJames.BestAuthority.Word._BA_.History.LastBuildDate">
    <vt:lpwstr>10/18/2017 4.0.228.10245</vt:lpwstr>
  </property>
  <property fmtid="{D5CDD505-2E9C-101B-9397-08002B2CF9AE}" pid="12" name="IsEFSEC">
    <vt:bool>false</vt:bool>
  </property>
</Properties>
</file>