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088B" w14:textId="77777777" w:rsidR="00E22CF1" w:rsidRDefault="00E22CF1" w:rsidP="00144253">
      <w:pPr>
        <w:pStyle w:val="NoSpacing"/>
        <w:jc w:val="center"/>
        <w:rPr>
          <w:sz w:val="14"/>
        </w:rPr>
      </w:pPr>
      <w:r>
        <w:rPr>
          <w:noProof/>
        </w:rPr>
        <w:drawing>
          <wp:inline distT="0" distB="0" distL="0" distR="0" wp14:anchorId="74010892" wp14:editId="7401089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401088C" w14:textId="77777777" w:rsidR="00E22CF1" w:rsidRDefault="00E22CF1" w:rsidP="00144253">
      <w:pPr>
        <w:pStyle w:val="NoSpacing"/>
        <w:jc w:val="center"/>
        <w:rPr>
          <w:rFonts w:ascii="Arial" w:hAnsi="Arial"/>
          <w:b/>
          <w:color w:val="008000"/>
          <w:sz w:val="18"/>
        </w:rPr>
      </w:pPr>
      <w:r>
        <w:rPr>
          <w:rFonts w:ascii="Arial" w:hAnsi="Arial"/>
          <w:b/>
          <w:color w:val="008000"/>
          <w:sz w:val="18"/>
        </w:rPr>
        <w:t>STATE OF WASHINGTON</w:t>
      </w:r>
    </w:p>
    <w:p w14:paraId="7401088D" w14:textId="77777777" w:rsidR="00E22CF1" w:rsidRDefault="00E22CF1" w:rsidP="00144253">
      <w:pPr>
        <w:pStyle w:val="NoSpacing"/>
        <w:jc w:val="center"/>
        <w:rPr>
          <w:rFonts w:ascii="Arial" w:hAnsi="Arial"/>
          <w:color w:val="008000"/>
          <w:sz w:val="28"/>
        </w:rPr>
      </w:pPr>
      <w:r>
        <w:rPr>
          <w:rFonts w:ascii="Arial" w:hAnsi="Arial"/>
          <w:color w:val="008000"/>
          <w:sz w:val="28"/>
        </w:rPr>
        <w:t>WASHINGTON UTILITIES AND TRANSPORTATION COMMISSION</w:t>
      </w:r>
    </w:p>
    <w:p w14:paraId="7401088E" w14:textId="77777777" w:rsidR="00E22CF1" w:rsidRDefault="00E22CF1" w:rsidP="00144253">
      <w:pPr>
        <w:pStyle w:val="NoSpacing"/>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401088F" w14:textId="77777777" w:rsidR="00E22CF1" w:rsidRDefault="00E22CF1" w:rsidP="00144253">
      <w:pPr>
        <w:pStyle w:val="NoSpacing"/>
        <w:jc w:val="center"/>
        <w:rPr>
          <w:rFonts w:ascii="Arial" w:hAnsi="Arial" w:cs="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14:paraId="74010890" w14:textId="77777777" w:rsidR="00E22CF1" w:rsidRDefault="00E22CF1" w:rsidP="00144253">
      <w:pPr>
        <w:spacing w:line="240" w:lineRule="auto"/>
        <w:jc w:val="center"/>
        <w:rPr>
          <w:rFonts w:ascii="Arial" w:hAnsi="Arial" w:cs="Arial"/>
        </w:rPr>
      </w:pPr>
    </w:p>
    <w:p w14:paraId="74010891" w14:textId="77777777" w:rsidR="00D61AB4" w:rsidRDefault="00D61AB4" w:rsidP="00144253">
      <w:pPr>
        <w:spacing w:line="240" w:lineRule="auto"/>
      </w:pPr>
    </w:p>
    <w:p w14:paraId="1902069B" w14:textId="1E239BD2" w:rsidR="003222C3" w:rsidRDefault="00143CE2" w:rsidP="00144253">
      <w:pPr>
        <w:tabs>
          <w:tab w:val="left" w:pos="810"/>
        </w:tabs>
        <w:spacing w:after="0" w:line="240" w:lineRule="auto"/>
        <w:rPr>
          <w:rFonts w:ascii="Times New Roman" w:eastAsiaTheme="minorHAnsi" w:hAnsi="Times New Roman"/>
          <w:sz w:val="24"/>
          <w:szCs w:val="24"/>
        </w:rPr>
      </w:pPr>
      <w:r w:rsidRPr="00861351">
        <w:rPr>
          <w:rFonts w:ascii="Times New Roman" w:hAnsi="Times New Roman"/>
          <w:b/>
          <w:sz w:val="24"/>
          <w:szCs w:val="24"/>
        </w:rPr>
        <w:t>Date:</w:t>
      </w:r>
      <w:r>
        <w:rPr>
          <w:rFonts w:ascii="Times New Roman" w:hAnsi="Times New Roman"/>
          <w:sz w:val="24"/>
          <w:szCs w:val="24"/>
        </w:rPr>
        <w:tab/>
        <w:t xml:space="preserve">March </w:t>
      </w:r>
      <w:r w:rsidR="007A0952">
        <w:rPr>
          <w:rFonts w:ascii="Times New Roman" w:hAnsi="Times New Roman"/>
          <w:sz w:val="24"/>
          <w:szCs w:val="24"/>
        </w:rPr>
        <w:t>4</w:t>
      </w:r>
      <w:r w:rsidR="003222C3">
        <w:rPr>
          <w:rFonts w:ascii="Times New Roman" w:hAnsi="Times New Roman"/>
          <w:sz w:val="24"/>
          <w:szCs w:val="24"/>
        </w:rPr>
        <w:t>, 2016</w:t>
      </w:r>
    </w:p>
    <w:p w14:paraId="7DC41663" w14:textId="77777777" w:rsidR="003222C3" w:rsidRDefault="003222C3" w:rsidP="00144253">
      <w:pPr>
        <w:tabs>
          <w:tab w:val="left" w:pos="810"/>
        </w:tabs>
        <w:spacing w:after="0" w:line="240" w:lineRule="auto"/>
        <w:rPr>
          <w:rFonts w:ascii="Times New Roman" w:hAnsi="Times New Roman"/>
          <w:sz w:val="24"/>
          <w:szCs w:val="24"/>
        </w:rPr>
      </w:pPr>
    </w:p>
    <w:p w14:paraId="2B6A3B8E" w14:textId="0BBA6CD0" w:rsidR="00143CE2" w:rsidRDefault="00143CE2" w:rsidP="00144253">
      <w:pPr>
        <w:tabs>
          <w:tab w:val="left" w:pos="810"/>
        </w:tabs>
        <w:spacing w:after="0" w:line="240" w:lineRule="auto"/>
        <w:rPr>
          <w:rFonts w:ascii="Times New Roman" w:hAnsi="Times New Roman"/>
          <w:sz w:val="24"/>
          <w:szCs w:val="24"/>
        </w:rPr>
      </w:pPr>
      <w:r w:rsidRPr="00861351">
        <w:rPr>
          <w:rFonts w:ascii="Times New Roman" w:hAnsi="Times New Roman"/>
          <w:b/>
          <w:sz w:val="24"/>
          <w:szCs w:val="24"/>
        </w:rPr>
        <w:t>To:</w:t>
      </w:r>
      <w:r w:rsidRPr="00861351">
        <w:rPr>
          <w:rFonts w:ascii="Times New Roman" w:hAnsi="Times New Roman"/>
          <w:b/>
          <w:sz w:val="24"/>
          <w:szCs w:val="24"/>
        </w:rPr>
        <w:tab/>
      </w:r>
      <w:r>
        <w:rPr>
          <w:rFonts w:ascii="Times New Roman" w:hAnsi="Times New Roman"/>
          <w:sz w:val="24"/>
          <w:szCs w:val="24"/>
        </w:rPr>
        <w:t>Judge Rayne Pearson</w:t>
      </w:r>
    </w:p>
    <w:p w14:paraId="45116D13" w14:textId="77777777" w:rsidR="00861351" w:rsidRDefault="00861351" w:rsidP="00144253">
      <w:pPr>
        <w:tabs>
          <w:tab w:val="left" w:pos="810"/>
        </w:tabs>
        <w:spacing w:after="0" w:line="240" w:lineRule="auto"/>
        <w:rPr>
          <w:rFonts w:ascii="Times New Roman" w:hAnsi="Times New Roman"/>
          <w:sz w:val="24"/>
          <w:szCs w:val="24"/>
        </w:rPr>
      </w:pPr>
    </w:p>
    <w:p w14:paraId="489240E0" w14:textId="2DCFBC73" w:rsidR="00861351" w:rsidRDefault="00861351" w:rsidP="00144253">
      <w:pPr>
        <w:tabs>
          <w:tab w:val="left" w:pos="810"/>
        </w:tabs>
        <w:spacing w:after="0" w:line="240" w:lineRule="auto"/>
        <w:rPr>
          <w:rFonts w:ascii="Times New Roman" w:hAnsi="Times New Roman"/>
          <w:sz w:val="24"/>
          <w:szCs w:val="24"/>
        </w:rPr>
      </w:pPr>
      <w:r w:rsidRPr="00861351">
        <w:rPr>
          <w:rFonts w:ascii="Times New Roman" w:hAnsi="Times New Roman"/>
          <w:b/>
          <w:sz w:val="24"/>
          <w:szCs w:val="24"/>
        </w:rPr>
        <w:t>From:</w:t>
      </w:r>
      <w:r>
        <w:rPr>
          <w:rFonts w:ascii="Times New Roman" w:hAnsi="Times New Roman"/>
          <w:sz w:val="24"/>
          <w:szCs w:val="24"/>
        </w:rPr>
        <w:tab/>
        <w:t>David Pratt, Assistant Director for Transportation Safety</w:t>
      </w:r>
    </w:p>
    <w:p w14:paraId="157D50E9" w14:textId="1422BB69" w:rsidR="00861351" w:rsidRDefault="00861351" w:rsidP="00144253">
      <w:pPr>
        <w:tabs>
          <w:tab w:val="left" w:pos="810"/>
        </w:tabs>
        <w:spacing w:after="0" w:line="240" w:lineRule="auto"/>
        <w:rPr>
          <w:rFonts w:ascii="Times New Roman" w:hAnsi="Times New Roman"/>
          <w:sz w:val="24"/>
          <w:szCs w:val="24"/>
        </w:rPr>
      </w:pPr>
      <w:r>
        <w:rPr>
          <w:rFonts w:ascii="Times New Roman" w:hAnsi="Times New Roman"/>
          <w:sz w:val="24"/>
          <w:szCs w:val="24"/>
        </w:rPr>
        <w:tab/>
        <w:t>Mat</w:t>
      </w:r>
      <w:r w:rsidR="006E3878">
        <w:rPr>
          <w:rFonts w:ascii="Times New Roman" w:hAnsi="Times New Roman"/>
          <w:sz w:val="24"/>
          <w:szCs w:val="24"/>
        </w:rPr>
        <w:t>hew</w:t>
      </w:r>
      <w:r>
        <w:rPr>
          <w:rFonts w:ascii="Times New Roman" w:hAnsi="Times New Roman"/>
          <w:sz w:val="24"/>
          <w:szCs w:val="24"/>
        </w:rPr>
        <w:t xml:space="preserve"> Perkinson, Safety Compliance Investigator</w:t>
      </w:r>
    </w:p>
    <w:p w14:paraId="257B7168" w14:textId="77777777" w:rsidR="00143CE2" w:rsidRDefault="00143CE2" w:rsidP="00144253">
      <w:pPr>
        <w:tabs>
          <w:tab w:val="left" w:pos="810"/>
        </w:tabs>
        <w:spacing w:after="0" w:line="240" w:lineRule="auto"/>
        <w:rPr>
          <w:rFonts w:ascii="Times New Roman" w:hAnsi="Times New Roman"/>
          <w:sz w:val="24"/>
          <w:szCs w:val="24"/>
        </w:rPr>
      </w:pPr>
    </w:p>
    <w:p w14:paraId="6D5CD855" w14:textId="0F478372" w:rsidR="00861351" w:rsidRDefault="00143CE2" w:rsidP="00144253">
      <w:pPr>
        <w:tabs>
          <w:tab w:val="left" w:pos="810"/>
        </w:tabs>
        <w:spacing w:after="0" w:line="240" w:lineRule="auto"/>
        <w:rPr>
          <w:rFonts w:ascii="Times New Roman" w:hAnsi="Times New Roman"/>
          <w:sz w:val="24"/>
          <w:szCs w:val="24"/>
        </w:rPr>
      </w:pPr>
      <w:r w:rsidRPr="00861351">
        <w:rPr>
          <w:rFonts w:ascii="Times New Roman" w:hAnsi="Times New Roman"/>
          <w:b/>
          <w:sz w:val="24"/>
          <w:szCs w:val="24"/>
        </w:rPr>
        <w:t>Re:</w:t>
      </w:r>
      <w:r w:rsidRPr="00861351">
        <w:rPr>
          <w:rFonts w:ascii="Times New Roman" w:hAnsi="Times New Roman"/>
          <w:b/>
          <w:sz w:val="24"/>
          <w:szCs w:val="24"/>
        </w:rPr>
        <w:tab/>
      </w:r>
      <w:r>
        <w:rPr>
          <w:rFonts w:ascii="Times New Roman" w:hAnsi="Times New Roman"/>
          <w:sz w:val="24"/>
          <w:szCs w:val="24"/>
        </w:rPr>
        <w:t>TC-152296</w:t>
      </w:r>
      <w:r w:rsidR="003222C3">
        <w:rPr>
          <w:rFonts w:ascii="Times New Roman" w:hAnsi="Times New Roman"/>
          <w:sz w:val="24"/>
          <w:szCs w:val="24"/>
        </w:rPr>
        <w:t xml:space="preserve"> </w:t>
      </w:r>
      <w:r>
        <w:rPr>
          <w:rFonts w:ascii="Times New Roman" w:hAnsi="Times New Roman"/>
          <w:sz w:val="24"/>
          <w:szCs w:val="24"/>
        </w:rPr>
        <w:t>–</w:t>
      </w:r>
      <w:r w:rsidR="003222C3">
        <w:rPr>
          <w:rFonts w:ascii="Times New Roman" w:hAnsi="Times New Roman"/>
          <w:sz w:val="24"/>
          <w:szCs w:val="24"/>
        </w:rPr>
        <w:t xml:space="preserve"> </w:t>
      </w:r>
      <w:r w:rsidR="009825F5">
        <w:rPr>
          <w:rFonts w:ascii="Times New Roman" w:hAnsi="Times New Roman"/>
          <w:sz w:val="24"/>
          <w:szCs w:val="24"/>
        </w:rPr>
        <w:t>Sani Mahama Maurou</w:t>
      </w:r>
      <w:r w:rsidR="00F4531C">
        <w:rPr>
          <w:rFonts w:ascii="Times New Roman" w:hAnsi="Times New Roman"/>
          <w:sz w:val="24"/>
          <w:szCs w:val="24"/>
        </w:rPr>
        <w:t>,</w:t>
      </w:r>
      <w:r w:rsidR="009825F5">
        <w:rPr>
          <w:rFonts w:ascii="Times New Roman" w:hAnsi="Times New Roman"/>
          <w:sz w:val="24"/>
          <w:szCs w:val="24"/>
        </w:rPr>
        <w:t xml:space="preserve"> d/b/a </w:t>
      </w:r>
      <w:r>
        <w:rPr>
          <w:rFonts w:ascii="Times New Roman" w:hAnsi="Times New Roman"/>
          <w:sz w:val="24"/>
          <w:szCs w:val="24"/>
        </w:rPr>
        <w:t>SeaTac Airport 24</w:t>
      </w:r>
      <w:r w:rsidR="00861351">
        <w:rPr>
          <w:rFonts w:ascii="Times New Roman" w:hAnsi="Times New Roman"/>
          <w:sz w:val="24"/>
          <w:szCs w:val="24"/>
        </w:rPr>
        <w:t xml:space="preserve"> </w:t>
      </w:r>
    </w:p>
    <w:p w14:paraId="017AFAB7" w14:textId="6F8FD3EB" w:rsidR="003222C3" w:rsidRDefault="00861351" w:rsidP="00144253">
      <w:pPr>
        <w:tabs>
          <w:tab w:val="left" w:pos="810"/>
        </w:tabs>
        <w:spacing w:after="0" w:line="240" w:lineRule="auto"/>
        <w:ind w:left="810" w:hanging="810"/>
        <w:rPr>
          <w:rFonts w:ascii="Times New Roman" w:hAnsi="Times New Roman"/>
          <w:sz w:val="24"/>
          <w:szCs w:val="24"/>
        </w:rPr>
      </w:pPr>
      <w:r>
        <w:rPr>
          <w:rFonts w:ascii="Times New Roman" w:hAnsi="Times New Roman"/>
          <w:sz w:val="24"/>
          <w:szCs w:val="24"/>
        </w:rPr>
        <w:tab/>
      </w:r>
      <w:r w:rsidR="00072990">
        <w:rPr>
          <w:rFonts w:ascii="Times New Roman" w:hAnsi="Times New Roman"/>
          <w:sz w:val="24"/>
          <w:szCs w:val="24"/>
        </w:rPr>
        <w:t>Evaluation</w:t>
      </w:r>
      <w:r w:rsidR="003222C3">
        <w:rPr>
          <w:rFonts w:ascii="Times New Roman" w:hAnsi="Times New Roman"/>
          <w:sz w:val="24"/>
          <w:szCs w:val="24"/>
        </w:rPr>
        <w:t xml:space="preserve"> of Safety Management Plan</w:t>
      </w:r>
      <w:r>
        <w:rPr>
          <w:rFonts w:ascii="Times New Roman" w:hAnsi="Times New Roman"/>
          <w:sz w:val="24"/>
          <w:szCs w:val="24"/>
        </w:rPr>
        <w:t xml:space="preserve"> and recommendation to cancel </w:t>
      </w:r>
      <w:r w:rsidR="003A6625">
        <w:rPr>
          <w:rFonts w:ascii="Times New Roman" w:hAnsi="Times New Roman"/>
          <w:sz w:val="24"/>
          <w:szCs w:val="24"/>
        </w:rPr>
        <w:t xml:space="preserve">Charter, Excursion, and Auto Transportation </w:t>
      </w:r>
      <w:r w:rsidR="00072990">
        <w:rPr>
          <w:rFonts w:ascii="Times New Roman" w:hAnsi="Times New Roman"/>
          <w:sz w:val="24"/>
          <w:szCs w:val="24"/>
        </w:rPr>
        <w:t>operating authority</w:t>
      </w:r>
      <w:r w:rsidR="00ED5A58">
        <w:rPr>
          <w:rFonts w:ascii="Times New Roman" w:hAnsi="Times New Roman"/>
          <w:sz w:val="24"/>
          <w:szCs w:val="24"/>
        </w:rPr>
        <w:t xml:space="preserve"> (Permit C-65615)</w:t>
      </w:r>
    </w:p>
    <w:p w14:paraId="65F0FFAB" w14:textId="77777777" w:rsidR="003222C3" w:rsidRDefault="003222C3" w:rsidP="00144253">
      <w:pPr>
        <w:spacing w:after="0" w:line="240" w:lineRule="auto"/>
        <w:rPr>
          <w:rFonts w:ascii="Times New Roman" w:hAnsi="Times New Roman"/>
          <w:sz w:val="24"/>
          <w:szCs w:val="24"/>
        </w:rPr>
      </w:pPr>
    </w:p>
    <w:p w14:paraId="65C524B1" w14:textId="3C08EE39" w:rsidR="003222C3" w:rsidRPr="00143CE2" w:rsidRDefault="003222C3" w:rsidP="00144253">
      <w:pPr>
        <w:spacing w:line="240" w:lineRule="auto"/>
        <w:rPr>
          <w:rFonts w:ascii="Times New Roman" w:hAnsi="Times New Roman"/>
          <w:sz w:val="24"/>
          <w:szCs w:val="24"/>
        </w:rPr>
      </w:pPr>
      <w:r>
        <w:rPr>
          <w:rFonts w:ascii="Times New Roman" w:hAnsi="Times New Roman"/>
          <w:sz w:val="24"/>
          <w:szCs w:val="24"/>
        </w:rPr>
        <w:t xml:space="preserve">In December 2015, staff completed a compliance review investigation of </w:t>
      </w:r>
      <w:r w:rsidR="00AB03E4">
        <w:rPr>
          <w:rFonts w:ascii="Times New Roman" w:hAnsi="Times New Roman"/>
          <w:sz w:val="24"/>
          <w:szCs w:val="24"/>
        </w:rPr>
        <w:t xml:space="preserve">Sani Mahama Maurou, d/b/a </w:t>
      </w:r>
      <w:r w:rsidR="00143CE2">
        <w:rPr>
          <w:rFonts w:ascii="Times New Roman" w:hAnsi="Times New Roman"/>
          <w:sz w:val="24"/>
          <w:szCs w:val="24"/>
        </w:rPr>
        <w:t>SeaTac Airport 24.</w:t>
      </w:r>
      <w:r>
        <w:rPr>
          <w:rFonts w:ascii="Times New Roman" w:hAnsi="Times New Roman"/>
          <w:sz w:val="24"/>
          <w:szCs w:val="24"/>
        </w:rPr>
        <w:t xml:space="preserve"> </w:t>
      </w:r>
      <w:bookmarkStart w:id="0" w:name="OLE_LINK82"/>
      <w:bookmarkStart w:id="1" w:name="OLE_LINK79"/>
      <w:bookmarkStart w:id="2" w:name="OLE_LINK78"/>
      <w:r>
        <w:rPr>
          <w:rFonts w:ascii="Times New Roman" w:hAnsi="Times New Roman"/>
          <w:sz w:val="24"/>
          <w:szCs w:val="24"/>
        </w:rPr>
        <w:t xml:space="preserve">The compliance review investigation resulted in a proposed </w:t>
      </w:r>
      <w:r>
        <w:rPr>
          <w:rFonts w:ascii="Times New Roman" w:hAnsi="Times New Roman"/>
          <w:i/>
          <w:sz w:val="24"/>
          <w:szCs w:val="24"/>
        </w:rPr>
        <w:t>unsatisfactory</w:t>
      </w:r>
      <w:r>
        <w:rPr>
          <w:rFonts w:ascii="Times New Roman" w:hAnsi="Times New Roman"/>
          <w:sz w:val="24"/>
          <w:szCs w:val="24"/>
        </w:rPr>
        <w:t xml:space="preserve"> safety rating for </w:t>
      </w:r>
      <w:r w:rsidR="00143CE2">
        <w:rPr>
          <w:rFonts w:ascii="Times New Roman" w:hAnsi="Times New Roman"/>
          <w:sz w:val="24"/>
          <w:szCs w:val="24"/>
        </w:rPr>
        <w:t>SeaTac Airport 24</w:t>
      </w:r>
      <w:r>
        <w:rPr>
          <w:rFonts w:ascii="Times New Roman" w:hAnsi="Times New Roman"/>
          <w:sz w:val="24"/>
          <w:szCs w:val="24"/>
        </w:rPr>
        <w:t xml:space="preserve"> </w:t>
      </w:r>
      <w:r w:rsidR="00143CE2">
        <w:rPr>
          <w:rFonts w:ascii="Times New Roman" w:hAnsi="Times New Roman"/>
          <w:sz w:val="24"/>
          <w:szCs w:val="24"/>
        </w:rPr>
        <w:t>effective</w:t>
      </w:r>
      <w:r>
        <w:rPr>
          <w:rFonts w:ascii="Times New Roman" w:hAnsi="Times New Roman"/>
          <w:sz w:val="24"/>
          <w:szCs w:val="24"/>
        </w:rPr>
        <w:t xml:space="preserve"> </w:t>
      </w:r>
      <w:r w:rsidR="00143CE2">
        <w:rPr>
          <w:rFonts w:ascii="Times New Roman" w:hAnsi="Times New Roman"/>
          <w:sz w:val="24"/>
          <w:szCs w:val="24"/>
        </w:rPr>
        <w:t>January 22, 2016</w:t>
      </w:r>
      <w:r>
        <w:rPr>
          <w:rFonts w:ascii="Times New Roman" w:hAnsi="Times New Roman"/>
          <w:sz w:val="24"/>
          <w:szCs w:val="24"/>
        </w:rPr>
        <w:t xml:space="preserve">. </w:t>
      </w:r>
    </w:p>
    <w:p w14:paraId="0BC4EE45" w14:textId="0845038D" w:rsidR="00143CE2" w:rsidRPr="00143CE2" w:rsidRDefault="00143CE2" w:rsidP="00144253">
      <w:pPr>
        <w:spacing w:line="240" w:lineRule="auto"/>
        <w:rPr>
          <w:b/>
        </w:rPr>
      </w:pPr>
      <w:r w:rsidRPr="00E1079B">
        <w:rPr>
          <w:rFonts w:ascii="Times New Roman" w:hAnsi="Times New Roman"/>
          <w:b/>
          <w:sz w:val="24"/>
          <w:szCs w:val="24"/>
        </w:rPr>
        <w:t xml:space="preserve">The factors that </w:t>
      </w:r>
      <w:r>
        <w:rPr>
          <w:rFonts w:ascii="Times New Roman" w:hAnsi="Times New Roman"/>
          <w:b/>
          <w:sz w:val="24"/>
          <w:szCs w:val="24"/>
        </w:rPr>
        <w:t>led</w:t>
      </w:r>
      <w:r w:rsidRPr="00E1079B">
        <w:rPr>
          <w:rFonts w:ascii="Times New Roman" w:hAnsi="Times New Roman"/>
          <w:b/>
          <w:sz w:val="24"/>
          <w:szCs w:val="24"/>
        </w:rPr>
        <w:t xml:space="preserve"> to the proposed </w:t>
      </w:r>
      <w:r>
        <w:rPr>
          <w:rFonts w:ascii="Times New Roman" w:hAnsi="Times New Roman"/>
          <w:b/>
          <w:sz w:val="24"/>
          <w:szCs w:val="24"/>
        </w:rPr>
        <w:t xml:space="preserve">unsatisfactory </w:t>
      </w:r>
      <w:r w:rsidRPr="00E1079B">
        <w:rPr>
          <w:rFonts w:ascii="Times New Roman" w:hAnsi="Times New Roman"/>
          <w:b/>
          <w:sz w:val="24"/>
          <w:szCs w:val="24"/>
        </w:rPr>
        <w:t xml:space="preserve">rating </w:t>
      </w:r>
      <w:r>
        <w:rPr>
          <w:rFonts w:ascii="Times New Roman" w:hAnsi="Times New Roman"/>
          <w:b/>
          <w:sz w:val="24"/>
          <w:szCs w:val="24"/>
        </w:rPr>
        <w:t>were</w:t>
      </w:r>
      <w:r w:rsidRPr="00E1079B">
        <w:rPr>
          <w:rFonts w:ascii="Times New Roman" w:hAnsi="Times New Roman"/>
          <w:b/>
          <w:sz w:val="24"/>
          <w:szCs w:val="24"/>
        </w:rPr>
        <w:t xml:space="preserve"> 47 violations of critical regulations.</w:t>
      </w:r>
    </w:p>
    <w:p w14:paraId="14002743" w14:textId="5711A5F3" w:rsidR="00143CE2" w:rsidRDefault="00143CE2" w:rsidP="00144253">
      <w:pPr>
        <w:spacing w:line="240" w:lineRule="auto"/>
        <w:rPr>
          <w:rFonts w:ascii="Times New Roman" w:hAnsi="Times New Roman"/>
          <w:sz w:val="24"/>
          <w:szCs w:val="24"/>
        </w:rPr>
      </w:pPr>
      <w:r>
        <w:rPr>
          <w:rFonts w:ascii="Times New Roman" w:hAnsi="Times New Roman"/>
          <w:sz w:val="24"/>
          <w:szCs w:val="24"/>
        </w:rPr>
        <w:t>This review also resulted in penalty recommendations (TC-160187) against the company due to the large number of critical violations discovered.</w:t>
      </w:r>
    </w:p>
    <w:p w14:paraId="3E3536C7" w14:textId="2816DD4F" w:rsidR="00143CE2" w:rsidRPr="00E1079B" w:rsidRDefault="00143CE2" w:rsidP="00144253">
      <w:pPr>
        <w:spacing w:line="240" w:lineRule="auto"/>
        <w:rPr>
          <w:rFonts w:ascii="Times New Roman" w:hAnsi="Times New Roman"/>
          <w:sz w:val="24"/>
          <w:szCs w:val="24"/>
        </w:rPr>
      </w:pPr>
      <w:r w:rsidRPr="00FF0875">
        <w:rPr>
          <w:rFonts w:ascii="Times New Roman" w:hAnsi="Times New Roman"/>
          <w:sz w:val="24"/>
          <w:szCs w:val="24"/>
        </w:rPr>
        <w:t>“Critical” regulations are those identified as such where noncompliance relates to management and/or operational controls. These are indicative of breakdowns in a carrier’s management controls.</w:t>
      </w:r>
      <w:r>
        <w:rPr>
          <w:rFonts w:ascii="Times New Roman" w:hAnsi="Times New Roman"/>
          <w:sz w:val="24"/>
          <w:szCs w:val="24"/>
        </w:rPr>
        <w:t xml:space="preserve"> P</w:t>
      </w:r>
      <w:r w:rsidRPr="00E1079B">
        <w:rPr>
          <w:rFonts w:ascii="Times New Roman" w:hAnsi="Times New Roman"/>
          <w:sz w:val="24"/>
          <w:szCs w:val="24"/>
        </w:rPr>
        <w:t>atterns of noncompliance with a critical regulation are quantitatively linked to inadequate safety management controls and usually higher-than-average accident rates.</w:t>
      </w:r>
      <w:r w:rsidRPr="00E1079B">
        <w:rPr>
          <w:rStyle w:val="FootnoteReference"/>
          <w:rFonts w:ascii="Times New Roman" w:hAnsi="Times New Roman"/>
          <w:sz w:val="24"/>
          <w:szCs w:val="24"/>
        </w:rPr>
        <w:t xml:space="preserve">  </w:t>
      </w:r>
    </w:p>
    <w:p w14:paraId="37FC8054" w14:textId="1034DD12" w:rsidR="00143CE2" w:rsidRPr="00143CE2" w:rsidRDefault="00143CE2" w:rsidP="00144253">
      <w:pPr>
        <w:spacing w:line="240" w:lineRule="auto"/>
        <w:rPr>
          <w:rFonts w:ascii="Times New Roman" w:hAnsi="Times New Roman"/>
          <w:sz w:val="24"/>
          <w:szCs w:val="24"/>
        </w:rPr>
      </w:pPr>
      <w:r>
        <w:rPr>
          <w:rFonts w:ascii="Times New Roman" w:hAnsi="Times New Roman"/>
          <w:sz w:val="24"/>
          <w:szCs w:val="24"/>
        </w:rPr>
        <w:t>The 47 critical violations discovered during the compliance review investigation are as follows:</w:t>
      </w:r>
    </w:p>
    <w:p w14:paraId="6CD3EABC" w14:textId="77777777" w:rsidR="00143CE2" w:rsidRPr="00E85C82" w:rsidRDefault="00143CE2" w:rsidP="00144253">
      <w:pPr>
        <w:pStyle w:val="ListParagraph"/>
        <w:numPr>
          <w:ilvl w:val="0"/>
          <w:numId w:val="4"/>
        </w:numPr>
        <w:ind w:left="360"/>
        <w:rPr>
          <w:rFonts w:ascii="Times New Roman" w:hAnsi="Times New Roman" w:cs="Times New Roman"/>
          <w:sz w:val="24"/>
          <w:szCs w:val="24"/>
        </w:rPr>
      </w:pPr>
      <w:r w:rsidRPr="0019622A">
        <w:rPr>
          <w:rFonts w:ascii="Times New Roman" w:hAnsi="Times New Roman" w:cs="Times New Roman"/>
          <w:b/>
          <w:sz w:val="24"/>
          <w:szCs w:val="24"/>
        </w:rPr>
        <w:t>2 violations</w:t>
      </w:r>
      <w:r>
        <w:rPr>
          <w:rFonts w:ascii="Times New Roman" w:hAnsi="Times New Roman" w:cs="Times New Roman"/>
          <w:b/>
          <w:sz w:val="24"/>
          <w:szCs w:val="24"/>
        </w:rPr>
        <w:t xml:space="preserve"> (247 occurrences)</w:t>
      </w:r>
      <w:r w:rsidRPr="0019622A">
        <w:rPr>
          <w:rFonts w:ascii="Times New Roman" w:hAnsi="Times New Roman" w:cs="Times New Roman"/>
          <w:b/>
          <w:sz w:val="24"/>
          <w:szCs w:val="24"/>
        </w:rPr>
        <w:t xml:space="preserve"> of 391.45(b)(1)</w:t>
      </w:r>
      <w:r>
        <w:rPr>
          <w:rFonts w:ascii="Times New Roman" w:hAnsi="Times New Roman" w:cs="Times New Roman"/>
          <w:sz w:val="24"/>
          <w:szCs w:val="24"/>
        </w:rPr>
        <w:t xml:space="preserve"> – Using a driver not medically examined and certified during the preceding 24 months. Staff found that </w:t>
      </w:r>
      <w:r w:rsidRPr="00E85C82">
        <w:rPr>
          <w:rFonts w:ascii="Times New Roman" w:hAnsi="Times New Roman" w:cs="Times New Roman"/>
          <w:sz w:val="24"/>
          <w:szCs w:val="24"/>
        </w:rPr>
        <w:t xml:space="preserve">Mr. Ndow Yankuba drove a total of 114 times </w:t>
      </w:r>
      <w:r>
        <w:rPr>
          <w:rFonts w:ascii="Times New Roman" w:hAnsi="Times New Roman" w:cs="Times New Roman"/>
          <w:sz w:val="24"/>
          <w:szCs w:val="24"/>
        </w:rPr>
        <w:t xml:space="preserve">and </w:t>
      </w:r>
      <w:r w:rsidRPr="00E85C82">
        <w:rPr>
          <w:rFonts w:ascii="Times New Roman" w:hAnsi="Times New Roman" w:cs="Times New Roman"/>
          <w:sz w:val="24"/>
          <w:szCs w:val="24"/>
        </w:rPr>
        <w:t>Mr. Sani Maurou drove a total of 133 times</w:t>
      </w:r>
      <w:r>
        <w:rPr>
          <w:rFonts w:ascii="Times New Roman" w:hAnsi="Times New Roman" w:cs="Times New Roman"/>
          <w:sz w:val="24"/>
          <w:szCs w:val="24"/>
        </w:rPr>
        <w:t>.</w:t>
      </w:r>
      <w:r w:rsidRPr="00E85C82">
        <w:rPr>
          <w:rFonts w:ascii="Times New Roman" w:hAnsi="Times New Roman" w:cs="Times New Roman"/>
          <w:sz w:val="24"/>
          <w:szCs w:val="24"/>
        </w:rPr>
        <w:t xml:space="preserve"> The two drivers drove a total of 247 times without valid medical certificates</w:t>
      </w:r>
      <w:r>
        <w:rPr>
          <w:rFonts w:ascii="Times New Roman" w:hAnsi="Times New Roman" w:cs="Times New Roman"/>
          <w:sz w:val="24"/>
          <w:szCs w:val="24"/>
        </w:rPr>
        <w:t xml:space="preserve"> during the past 6 months</w:t>
      </w:r>
      <w:r w:rsidRPr="00E85C82">
        <w:rPr>
          <w:rFonts w:ascii="Times New Roman" w:hAnsi="Times New Roman" w:cs="Times New Roman"/>
          <w:sz w:val="24"/>
          <w:szCs w:val="24"/>
        </w:rPr>
        <w:t>.</w:t>
      </w:r>
    </w:p>
    <w:p w14:paraId="18E10E6F" w14:textId="77777777" w:rsidR="00143CE2" w:rsidRDefault="00143CE2" w:rsidP="00144253">
      <w:pPr>
        <w:pStyle w:val="ListParagraph"/>
        <w:numPr>
          <w:ilvl w:val="0"/>
          <w:numId w:val="4"/>
        </w:numPr>
        <w:ind w:left="360"/>
        <w:rPr>
          <w:rFonts w:ascii="Times New Roman" w:hAnsi="Times New Roman" w:cs="Times New Roman"/>
          <w:sz w:val="24"/>
          <w:szCs w:val="24"/>
        </w:rPr>
      </w:pPr>
      <w:r w:rsidRPr="0019622A">
        <w:rPr>
          <w:rFonts w:ascii="Times New Roman" w:hAnsi="Times New Roman" w:cs="Times New Roman"/>
          <w:b/>
          <w:sz w:val="24"/>
          <w:szCs w:val="24"/>
        </w:rPr>
        <w:t>2 violations of 391.51(a)</w:t>
      </w:r>
      <w:r>
        <w:rPr>
          <w:rFonts w:ascii="Times New Roman" w:hAnsi="Times New Roman" w:cs="Times New Roman"/>
          <w:sz w:val="24"/>
          <w:szCs w:val="24"/>
        </w:rPr>
        <w:t xml:space="preserve"> – Failing to maintain driver qualification file on each driver employed. The carrier failed to maintain driver qualification files for two drivers, Ndow Yankuba and Sani Maurou. </w:t>
      </w:r>
    </w:p>
    <w:p w14:paraId="0CF36D9A" w14:textId="77777777" w:rsidR="00143CE2" w:rsidRDefault="00143CE2" w:rsidP="00144253">
      <w:pPr>
        <w:pStyle w:val="ListParagraph"/>
        <w:numPr>
          <w:ilvl w:val="0"/>
          <w:numId w:val="4"/>
        </w:numPr>
        <w:ind w:left="360"/>
        <w:rPr>
          <w:rFonts w:ascii="Times New Roman" w:hAnsi="Times New Roman" w:cs="Times New Roman"/>
          <w:sz w:val="24"/>
          <w:szCs w:val="24"/>
        </w:rPr>
      </w:pPr>
      <w:r w:rsidRPr="0019622A">
        <w:rPr>
          <w:rFonts w:ascii="Times New Roman" w:hAnsi="Times New Roman" w:cs="Times New Roman"/>
          <w:b/>
          <w:sz w:val="24"/>
          <w:szCs w:val="24"/>
        </w:rPr>
        <w:t>2 violations of 396.3(b)</w:t>
      </w:r>
      <w:r>
        <w:rPr>
          <w:rFonts w:ascii="Times New Roman" w:hAnsi="Times New Roman" w:cs="Times New Roman"/>
          <w:sz w:val="24"/>
          <w:szCs w:val="24"/>
        </w:rPr>
        <w:t xml:space="preserve"> – Failing to keep minimum records of inspection and vehicle maintenance. The company was unable to provide any records of inspections or maintenance on two vehicles.</w:t>
      </w:r>
    </w:p>
    <w:p w14:paraId="71C0660A" w14:textId="77777777" w:rsidR="00143CE2" w:rsidRDefault="00143CE2" w:rsidP="00144253">
      <w:pPr>
        <w:pStyle w:val="ListParagraph"/>
        <w:numPr>
          <w:ilvl w:val="0"/>
          <w:numId w:val="4"/>
        </w:numPr>
        <w:ind w:left="360"/>
        <w:rPr>
          <w:rFonts w:ascii="Times New Roman" w:hAnsi="Times New Roman" w:cs="Times New Roman"/>
          <w:sz w:val="24"/>
          <w:szCs w:val="24"/>
        </w:rPr>
      </w:pPr>
      <w:r>
        <w:rPr>
          <w:rFonts w:ascii="Times New Roman" w:hAnsi="Times New Roman" w:cs="Times New Roman"/>
          <w:b/>
          <w:sz w:val="24"/>
          <w:szCs w:val="24"/>
        </w:rPr>
        <w:lastRenderedPageBreak/>
        <w:t xml:space="preserve">41 violations of 396.11(a) </w:t>
      </w:r>
      <w:r>
        <w:rPr>
          <w:rFonts w:ascii="Times New Roman" w:hAnsi="Times New Roman" w:cs="Times New Roman"/>
          <w:sz w:val="24"/>
          <w:szCs w:val="24"/>
        </w:rPr>
        <w:t xml:space="preserve">– Failing to require driver to prepare a driver vehicle inspection report. The carrier failed to require its drivers to prepare required vehicle inspection reports. </w:t>
      </w:r>
    </w:p>
    <w:p w14:paraId="4730CCE5" w14:textId="77777777" w:rsidR="003222C3" w:rsidRDefault="003222C3" w:rsidP="00144253">
      <w:pPr>
        <w:spacing w:after="0" w:line="240" w:lineRule="auto"/>
        <w:rPr>
          <w:rFonts w:ascii="Times New Roman" w:hAnsi="Times New Roman"/>
          <w:b/>
          <w:sz w:val="24"/>
          <w:szCs w:val="24"/>
        </w:rPr>
      </w:pPr>
    </w:p>
    <w:p w14:paraId="05325EB7" w14:textId="4D4BF0F9" w:rsidR="005A61AD" w:rsidRDefault="005A61AD" w:rsidP="00144253">
      <w:pPr>
        <w:spacing w:after="0" w:line="240" w:lineRule="auto"/>
        <w:rPr>
          <w:rFonts w:ascii="Times New Roman" w:hAnsi="Times New Roman"/>
          <w:sz w:val="24"/>
          <w:szCs w:val="24"/>
        </w:rPr>
      </w:pPr>
      <w:r>
        <w:rPr>
          <w:rFonts w:ascii="Times New Roman" w:hAnsi="Times New Roman"/>
          <w:sz w:val="24"/>
          <w:szCs w:val="24"/>
        </w:rPr>
        <w:t xml:space="preserve">The carrier also received two other non-critical violations. </w:t>
      </w:r>
    </w:p>
    <w:p w14:paraId="75684F34" w14:textId="0B68D634" w:rsidR="005A61AD" w:rsidRDefault="005A61AD" w:rsidP="005A61AD">
      <w:pPr>
        <w:pStyle w:val="ListParagraph"/>
        <w:numPr>
          <w:ilvl w:val="0"/>
          <w:numId w:val="15"/>
        </w:numPr>
        <w:ind w:left="360"/>
        <w:rPr>
          <w:rFonts w:ascii="Times New Roman" w:hAnsi="Times New Roman"/>
          <w:sz w:val="24"/>
          <w:szCs w:val="24"/>
        </w:rPr>
      </w:pPr>
      <w:r w:rsidRPr="005A61AD">
        <w:rPr>
          <w:rFonts w:ascii="Times New Roman" w:hAnsi="Times New Roman"/>
          <w:b/>
          <w:sz w:val="24"/>
          <w:szCs w:val="24"/>
        </w:rPr>
        <w:t>1 violation of 387.31(d)</w:t>
      </w:r>
      <w:r>
        <w:rPr>
          <w:rFonts w:ascii="Times New Roman" w:hAnsi="Times New Roman"/>
          <w:sz w:val="24"/>
          <w:szCs w:val="24"/>
        </w:rPr>
        <w:t xml:space="preserve"> – Failing to maintain at principal place of business required proof of financial responsibility for passenger carriers. The carrier did not maintain proof of insurance at his business office.</w:t>
      </w:r>
    </w:p>
    <w:p w14:paraId="771568F7" w14:textId="71BFCF9B" w:rsidR="005A61AD" w:rsidRDefault="005A61AD" w:rsidP="005A61AD">
      <w:pPr>
        <w:pStyle w:val="ListParagraph"/>
        <w:numPr>
          <w:ilvl w:val="0"/>
          <w:numId w:val="15"/>
        </w:numPr>
        <w:ind w:left="360"/>
        <w:rPr>
          <w:rFonts w:ascii="Times New Roman" w:hAnsi="Times New Roman"/>
          <w:sz w:val="24"/>
          <w:szCs w:val="24"/>
        </w:rPr>
      </w:pPr>
      <w:r w:rsidRPr="005A61AD">
        <w:rPr>
          <w:rFonts w:ascii="Times New Roman" w:hAnsi="Times New Roman"/>
          <w:b/>
          <w:sz w:val="24"/>
          <w:szCs w:val="24"/>
        </w:rPr>
        <w:t>1 violation of 396.17(a)</w:t>
      </w:r>
      <w:r>
        <w:rPr>
          <w:rFonts w:ascii="Times New Roman" w:hAnsi="Times New Roman"/>
          <w:sz w:val="24"/>
          <w:szCs w:val="24"/>
        </w:rPr>
        <w:t xml:space="preserve"> – Using a commercial motor vehicle not periodically inspected. The carrier did not have any documentation of periodic inspections.</w:t>
      </w:r>
    </w:p>
    <w:p w14:paraId="7BEDED91" w14:textId="77777777" w:rsidR="005A61AD" w:rsidRPr="005A61AD" w:rsidRDefault="005A61AD" w:rsidP="005A61AD">
      <w:pPr>
        <w:pStyle w:val="ListParagraph"/>
        <w:ind w:left="360"/>
        <w:rPr>
          <w:rFonts w:ascii="Times New Roman" w:hAnsi="Times New Roman"/>
          <w:sz w:val="24"/>
          <w:szCs w:val="24"/>
        </w:rPr>
      </w:pPr>
    </w:p>
    <w:bookmarkEnd w:id="0"/>
    <w:bookmarkEnd w:id="1"/>
    <w:bookmarkEnd w:id="2"/>
    <w:p w14:paraId="36313B1E" w14:textId="77777777" w:rsidR="003222C3" w:rsidRDefault="003222C3" w:rsidP="00144253">
      <w:pPr>
        <w:spacing w:after="0" w:line="240" w:lineRule="auto"/>
        <w:rPr>
          <w:rFonts w:ascii="Times New Roman" w:hAnsi="Times New Roman"/>
          <w:sz w:val="24"/>
          <w:szCs w:val="24"/>
        </w:rPr>
      </w:pPr>
      <w:r>
        <w:rPr>
          <w:rFonts w:ascii="Times New Roman" w:hAnsi="Times New Roman"/>
          <w:sz w:val="24"/>
          <w:szCs w:val="24"/>
        </w:rPr>
        <w:t xml:space="preserve">Carriers that receive proposed unsatisfactory safety ratings have 45 days to request and receive a change to the proposed unsatisfactory safety rating. The request must be based upon evidence that the company has taken corrective actions to address the violations identified and that company operations currently meet the safety fitness standard as specified in 49 CFR Parts 385.5 and 385.7. </w:t>
      </w:r>
    </w:p>
    <w:p w14:paraId="19B5C425" w14:textId="77777777" w:rsidR="003222C3" w:rsidRDefault="003222C3" w:rsidP="00144253">
      <w:pPr>
        <w:spacing w:after="0" w:line="240" w:lineRule="auto"/>
        <w:rPr>
          <w:rFonts w:ascii="Times New Roman" w:hAnsi="Times New Roman"/>
          <w:sz w:val="24"/>
          <w:szCs w:val="24"/>
        </w:rPr>
      </w:pPr>
    </w:p>
    <w:p w14:paraId="13E2984A" w14:textId="668A30E4" w:rsidR="00842000" w:rsidRDefault="00842000" w:rsidP="00144253">
      <w:pPr>
        <w:spacing w:after="0" w:line="240" w:lineRule="auto"/>
        <w:rPr>
          <w:rFonts w:ascii="Times New Roman" w:hAnsi="Times New Roman"/>
          <w:sz w:val="24"/>
          <w:szCs w:val="24"/>
        </w:rPr>
      </w:pPr>
      <w:r>
        <w:rPr>
          <w:rFonts w:ascii="Times New Roman" w:hAnsi="Times New Roman"/>
          <w:sz w:val="24"/>
          <w:szCs w:val="24"/>
        </w:rPr>
        <w:t xml:space="preserve">SeaTac Airport 24 received notice of its proposed unsatisfactory safety rating on January 22, 2016 and the 45 day period to request and receive a </w:t>
      </w:r>
      <w:r w:rsidR="00016068">
        <w:rPr>
          <w:rFonts w:ascii="Times New Roman" w:hAnsi="Times New Roman"/>
          <w:sz w:val="24"/>
          <w:szCs w:val="24"/>
        </w:rPr>
        <w:t xml:space="preserve">safety </w:t>
      </w:r>
      <w:r>
        <w:rPr>
          <w:rFonts w:ascii="Times New Roman" w:hAnsi="Times New Roman"/>
          <w:sz w:val="24"/>
          <w:szCs w:val="24"/>
        </w:rPr>
        <w:t xml:space="preserve">rating upgrade ends on March 7, 2016. The company </w:t>
      </w:r>
      <w:r w:rsidR="00F4531C">
        <w:rPr>
          <w:rFonts w:ascii="Times New Roman" w:hAnsi="Times New Roman"/>
          <w:sz w:val="24"/>
          <w:szCs w:val="24"/>
        </w:rPr>
        <w:t xml:space="preserve">also </w:t>
      </w:r>
      <w:r>
        <w:rPr>
          <w:rFonts w:ascii="Times New Roman" w:hAnsi="Times New Roman"/>
          <w:sz w:val="24"/>
          <w:szCs w:val="24"/>
        </w:rPr>
        <w:t xml:space="preserve">received a packet of information </w:t>
      </w:r>
      <w:r w:rsidR="00F4531C">
        <w:rPr>
          <w:rFonts w:ascii="Times New Roman" w:hAnsi="Times New Roman"/>
          <w:sz w:val="24"/>
          <w:szCs w:val="24"/>
        </w:rPr>
        <w:t>explaining the requirements it was to meet in its safety management plan.</w:t>
      </w:r>
    </w:p>
    <w:p w14:paraId="05233AFC" w14:textId="77777777" w:rsidR="006012D7" w:rsidRDefault="006012D7" w:rsidP="00144253">
      <w:pPr>
        <w:spacing w:after="0" w:line="240" w:lineRule="auto"/>
        <w:rPr>
          <w:rFonts w:ascii="Times New Roman" w:hAnsi="Times New Roman"/>
          <w:sz w:val="24"/>
          <w:szCs w:val="24"/>
        </w:rPr>
      </w:pPr>
    </w:p>
    <w:p w14:paraId="339A873A" w14:textId="4A89A782" w:rsidR="006012D7" w:rsidRDefault="001870F3" w:rsidP="00144253">
      <w:pPr>
        <w:spacing w:after="0" w:line="240" w:lineRule="auto"/>
        <w:rPr>
          <w:rFonts w:ascii="Times New Roman" w:hAnsi="Times New Roman"/>
          <w:sz w:val="24"/>
          <w:szCs w:val="24"/>
        </w:rPr>
      </w:pPr>
      <w:r>
        <w:rPr>
          <w:rFonts w:ascii="Times New Roman" w:hAnsi="Times New Roman"/>
          <w:sz w:val="24"/>
          <w:szCs w:val="24"/>
        </w:rPr>
        <w:t>In a February 9, 2016, Notice of Intent to C</w:t>
      </w:r>
      <w:r w:rsidR="00C40F34">
        <w:rPr>
          <w:rFonts w:ascii="Times New Roman" w:hAnsi="Times New Roman"/>
          <w:sz w:val="24"/>
          <w:szCs w:val="24"/>
        </w:rPr>
        <w:t>ancel Certificate</w:t>
      </w:r>
      <w:r>
        <w:rPr>
          <w:rFonts w:ascii="Times New Roman" w:hAnsi="Times New Roman"/>
          <w:sz w:val="24"/>
          <w:szCs w:val="24"/>
        </w:rPr>
        <w:t>, the commission</w:t>
      </w:r>
      <w:r w:rsidR="006012D7">
        <w:rPr>
          <w:rFonts w:ascii="Times New Roman" w:hAnsi="Times New Roman"/>
          <w:sz w:val="24"/>
          <w:szCs w:val="24"/>
        </w:rPr>
        <w:t xml:space="preserve"> </w:t>
      </w:r>
      <w:r>
        <w:rPr>
          <w:rFonts w:ascii="Times New Roman" w:hAnsi="Times New Roman"/>
          <w:sz w:val="24"/>
          <w:szCs w:val="24"/>
        </w:rPr>
        <w:t xml:space="preserve">instructed the company </w:t>
      </w:r>
      <w:r w:rsidR="006012D7">
        <w:rPr>
          <w:rFonts w:ascii="Times New Roman" w:hAnsi="Times New Roman"/>
          <w:sz w:val="24"/>
          <w:szCs w:val="24"/>
        </w:rPr>
        <w:t xml:space="preserve">to submit its </w:t>
      </w:r>
      <w:r>
        <w:rPr>
          <w:rFonts w:ascii="Times New Roman" w:hAnsi="Times New Roman"/>
          <w:sz w:val="24"/>
          <w:szCs w:val="24"/>
        </w:rPr>
        <w:t xml:space="preserve">proposed </w:t>
      </w:r>
      <w:r w:rsidR="006012D7">
        <w:rPr>
          <w:rFonts w:ascii="Times New Roman" w:hAnsi="Times New Roman"/>
          <w:sz w:val="24"/>
          <w:szCs w:val="24"/>
        </w:rPr>
        <w:t xml:space="preserve">safety management plan </w:t>
      </w:r>
      <w:r>
        <w:rPr>
          <w:rFonts w:ascii="Times New Roman" w:hAnsi="Times New Roman"/>
          <w:sz w:val="24"/>
          <w:szCs w:val="24"/>
        </w:rPr>
        <w:t xml:space="preserve">no later than 5:00 p.m. </w:t>
      </w:r>
      <w:r w:rsidR="006012D7">
        <w:rPr>
          <w:rFonts w:ascii="Times New Roman" w:hAnsi="Times New Roman"/>
          <w:sz w:val="24"/>
          <w:szCs w:val="24"/>
        </w:rPr>
        <w:t>Friday, February 26, 2016.</w:t>
      </w:r>
    </w:p>
    <w:p w14:paraId="69457739" w14:textId="77777777" w:rsidR="00F4531C" w:rsidRDefault="00F4531C" w:rsidP="00144253">
      <w:pPr>
        <w:spacing w:after="0" w:line="240" w:lineRule="auto"/>
        <w:rPr>
          <w:rFonts w:ascii="Times New Roman" w:hAnsi="Times New Roman"/>
          <w:sz w:val="24"/>
          <w:szCs w:val="24"/>
        </w:rPr>
      </w:pPr>
    </w:p>
    <w:p w14:paraId="28FBA3E5" w14:textId="4794FC68" w:rsidR="00F4531C" w:rsidRDefault="00F4531C" w:rsidP="00144253">
      <w:pPr>
        <w:spacing w:after="0" w:line="240" w:lineRule="auto"/>
        <w:rPr>
          <w:rFonts w:ascii="Times New Roman" w:hAnsi="Times New Roman"/>
          <w:sz w:val="24"/>
          <w:szCs w:val="24"/>
        </w:rPr>
      </w:pPr>
      <w:r>
        <w:rPr>
          <w:rFonts w:ascii="Times New Roman" w:hAnsi="Times New Roman"/>
          <w:sz w:val="24"/>
          <w:szCs w:val="24"/>
        </w:rPr>
        <w:t xml:space="preserve">The company submitted a </w:t>
      </w:r>
      <w:r w:rsidR="006B2FD4">
        <w:rPr>
          <w:rFonts w:ascii="Times New Roman" w:hAnsi="Times New Roman"/>
          <w:sz w:val="24"/>
          <w:szCs w:val="24"/>
        </w:rPr>
        <w:t xml:space="preserve">partial </w:t>
      </w:r>
      <w:r>
        <w:rPr>
          <w:rFonts w:ascii="Times New Roman" w:hAnsi="Times New Roman"/>
          <w:sz w:val="24"/>
          <w:szCs w:val="24"/>
        </w:rPr>
        <w:t xml:space="preserve">draft </w:t>
      </w:r>
      <w:r w:rsidR="006012D7">
        <w:rPr>
          <w:rFonts w:ascii="Times New Roman" w:hAnsi="Times New Roman"/>
          <w:sz w:val="24"/>
          <w:szCs w:val="24"/>
        </w:rPr>
        <w:t xml:space="preserve">safety management </w:t>
      </w:r>
      <w:r>
        <w:rPr>
          <w:rFonts w:ascii="Times New Roman" w:hAnsi="Times New Roman"/>
          <w:sz w:val="24"/>
          <w:szCs w:val="24"/>
        </w:rPr>
        <w:t xml:space="preserve">plan for staff’s review on </w:t>
      </w:r>
      <w:r w:rsidR="005B0D2C">
        <w:rPr>
          <w:rFonts w:ascii="Times New Roman" w:hAnsi="Times New Roman"/>
          <w:sz w:val="24"/>
          <w:szCs w:val="24"/>
        </w:rPr>
        <w:t>Tuesday</w:t>
      </w:r>
      <w:r>
        <w:rPr>
          <w:rFonts w:ascii="Times New Roman" w:hAnsi="Times New Roman"/>
          <w:sz w:val="24"/>
          <w:szCs w:val="24"/>
        </w:rPr>
        <w:t xml:space="preserve">, February </w:t>
      </w:r>
      <w:r w:rsidR="00C23CAE">
        <w:rPr>
          <w:rFonts w:ascii="Times New Roman" w:hAnsi="Times New Roman"/>
          <w:sz w:val="24"/>
          <w:szCs w:val="24"/>
        </w:rPr>
        <w:t>2</w:t>
      </w:r>
      <w:r w:rsidR="005B0D2C">
        <w:rPr>
          <w:rFonts w:ascii="Times New Roman" w:hAnsi="Times New Roman"/>
          <w:sz w:val="24"/>
          <w:szCs w:val="24"/>
        </w:rPr>
        <w:t>3</w:t>
      </w:r>
      <w:r>
        <w:rPr>
          <w:rFonts w:ascii="Times New Roman" w:hAnsi="Times New Roman"/>
          <w:sz w:val="24"/>
          <w:szCs w:val="24"/>
        </w:rPr>
        <w:t xml:space="preserve">.  Staff provided feedback to Mr. Maurou the same day via telephone.  </w:t>
      </w:r>
      <w:r w:rsidR="00980E09">
        <w:rPr>
          <w:rFonts w:ascii="Times New Roman" w:hAnsi="Times New Roman"/>
          <w:sz w:val="24"/>
          <w:szCs w:val="24"/>
        </w:rPr>
        <w:t>As of</w:t>
      </w:r>
      <w:r w:rsidR="00444F6D">
        <w:rPr>
          <w:rFonts w:ascii="Times New Roman" w:hAnsi="Times New Roman"/>
          <w:sz w:val="24"/>
          <w:szCs w:val="24"/>
        </w:rPr>
        <w:t xml:space="preserve"> the close of business</w:t>
      </w:r>
      <w:r w:rsidR="00980E09">
        <w:rPr>
          <w:rFonts w:ascii="Times New Roman" w:hAnsi="Times New Roman"/>
          <w:sz w:val="24"/>
          <w:szCs w:val="24"/>
        </w:rPr>
        <w:t xml:space="preserve"> </w:t>
      </w:r>
      <w:r w:rsidR="007A0952">
        <w:rPr>
          <w:rFonts w:ascii="Times New Roman" w:hAnsi="Times New Roman"/>
          <w:sz w:val="24"/>
          <w:szCs w:val="24"/>
        </w:rPr>
        <w:t>Friday</w:t>
      </w:r>
      <w:r w:rsidR="00980E09">
        <w:rPr>
          <w:rFonts w:ascii="Times New Roman" w:hAnsi="Times New Roman"/>
          <w:sz w:val="24"/>
          <w:szCs w:val="24"/>
        </w:rPr>
        <w:t>, February 2</w:t>
      </w:r>
      <w:r w:rsidR="007A0952">
        <w:rPr>
          <w:rFonts w:ascii="Times New Roman" w:hAnsi="Times New Roman"/>
          <w:sz w:val="24"/>
          <w:szCs w:val="24"/>
        </w:rPr>
        <w:t>6</w:t>
      </w:r>
      <w:r w:rsidR="00980E09">
        <w:rPr>
          <w:rFonts w:ascii="Times New Roman" w:hAnsi="Times New Roman"/>
          <w:sz w:val="24"/>
          <w:szCs w:val="24"/>
        </w:rPr>
        <w:t>, staff ha</w:t>
      </w:r>
      <w:r w:rsidR="007A0952">
        <w:rPr>
          <w:rFonts w:ascii="Times New Roman" w:hAnsi="Times New Roman"/>
          <w:sz w:val="24"/>
          <w:szCs w:val="24"/>
        </w:rPr>
        <w:t>d</w:t>
      </w:r>
      <w:r w:rsidR="00980E09">
        <w:rPr>
          <w:rFonts w:ascii="Times New Roman" w:hAnsi="Times New Roman"/>
          <w:sz w:val="24"/>
          <w:szCs w:val="24"/>
        </w:rPr>
        <w:t xml:space="preserve"> not received any final </w:t>
      </w:r>
      <w:r w:rsidR="00444F6D">
        <w:rPr>
          <w:rFonts w:ascii="Times New Roman" w:hAnsi="Times New Roman"/>
          <w:sz w:val="24"/>
          <w:szCs w:val="24"/>
        </w:rPr>
        <w:t xml:space="preserve">proposed </w:t>
      </w:r>
      <w:r w:rsidR="00980E09">
        <w:rPr>
          <w:rFonts w:ascii="Times New Roman" w:hAnsi="Times New Roman"/>
          <w:sz w:val="24"/>
          <w:szCs w:val="24"/>
        </w:rPr>
        <w:t>safety management plan from SeaTac Airport 24.</w:t>
      </w:r>
    </w:p>
    <w:p w14:paraId="571D7BD0" w14:textId="77777777" w:rsidR="007A0952" w:rsidRDefault="007A0952" w:rsidP="00144253">
      <w:pPr>
        <w:spacing w:after="0" w:line="240" w:lineRule="auto"/>
        <w:rPr>
          <w:rFonts w:ascii="Times New Roman" w:hAnsi="Times New Roman"/>
          <w:sz w:val="24"/>
          <w:szCs w:val="24"/>
        </w:rPr>
      </w:pPr>
    </w:p>
    <w:p w14:paraId="2123C111" w14:textId="01B258D9" w:rsidR="007A0952" w:rsidRDefault="007A0952" w:rsidP="00144253">
      <w:pPr>
        <w:spacing w:after="0" w:line="240" w:lineRule="auto"/>
        <w:rPr>
          <w:rFonts w:ascii="Times New Roman" w:hAnsi="Times New Roman"/>
          <w:sz w:val="24"/>
          <w:szCs w:val="24"/>
        </w:rPr>
      </w:pPr>
      <w:r>
        <w:rPr>
          <w:rFonts w:ascii="Times New Roman" w:hAnsi="Times New Roman"/>
          <w:sz w:val="24"/>
          <w:szCs w:val="24"/>
        </w:rPr>
        <w:t xml:space="preserve">However, late in the day, Monday, </w:t>
      </w:r>
      <w:r w:rsidR="006C28D5">
        <w:rPr>
          <w:rFonts w:ascii="Times New Roman" w:hAnsi="Times New Roman"/>
          <w:sz w:val="24"/>
          <w:szCs w:val="24"/>
        </w:rPr>
        <w:t>February</w:t>
      </w:r>
      <w:r>
        <w:rPr>
          <w:rFonts w:ascii="Times New Roman" w:hAnsi="Times New Roman"/>
          <w:sz w:val="24"/>
          <w:szCs w:val="24"/>
        </w:rPr>
        <w:t xml:space="preserve"> </w:t>
      </w:r>
      <w:r w:rsidR="006C28D5">
        <w:rPr>
          <w:rFonts w:ascii="Times New Roman" w:hAnsi="Times New Roman"/>
          <w:sz w:val="24"/>
          <w:szCs w:val="24"/>
        </w:rPr>
        <w:t>29</w:t>
      </w:r>
      <w:r>
        <w:rPr>
          <w:rFonts w:ascii="Times New Roman" w:hAnsi="Times New Roman"/>
          <w:sz w:val="24"/>
          <w:szCs w:val="24"/>
        </w:rPr>
        <w:t xml:space="preserve">, 2016, staff received a proposed safety management plan from the company. Below is staff’s evaluation of that plan. </w:t>
      </w:r>
    </w:p>
    <w:p w14:paraId="76F9147D" w14:textId="77777777" w:rsidR="00842000" w:rsidRDefault="00842000" w:rsidP="00144253">
      <w:pPr>
        <w:spacing w:after="0" w:line="240" w:lineRule="auto"/>
        <w:rPr>
          <w:rFonts w:ascii="Times New Roman" w:hAnsi="Times New Roman"/>
          <w:sz w:val="24"/>
          <w:szCs w:val="24"/>
        </w:rPr>
      </w:pPr>
    </w:p>
    <w:p w14:paraId="1EA09692" w14:textId="10554AB4" w:rsidR="006A28AE" w:rsidRPr="00F4531C" w:rsidRDefault="00072990" w:rsidP="00144253">
      <w:pPr>
        <w:spacing w:after="0" w:line="240" w:lineRule="auto"/>
        <w:rPr>
          <w:rFonts w:ascii="Times New Roman" w:hAnsi="Times New Roman"/>
          <w:b/>
          <w:sz w:val="24"/>
          <w:szCs w:val="24"/>
        </w:rPr>
      </w:pPr>
      <w:r>
        <w:rPr>
          <w:rFonts w:ascii="Times New Roman" w:hAnsi="Times New Roman"/>
          <w:b/>
          <w:sz w:val="24"/>
          <w:szCs w:val="24"/>
        </w:rPr>
        <w:t>Evaluation</w:t>
      </w:r>
      <w:r w:rsidR="006A28AE" w:rsidRPr="00F4531C">
        <w:rPr>
          <w:rFonts w:ascii="Times New Roman" w:hAnsi="Times New Roman"/>
          <w:b/>
          <w:sz w:val="24"/>
          <w:szCs w:val="24"/>
        </w:rPr>
        <w:t xml:space="preserve"> of Safety Management Plan</w:t>
      </w:r>
      <w:r w:rsidRPr="00072990">
        <w:rPr>
          <w:rFonts w:ascii="Times New Roman" w:hAnsi="Times New Roman"/>
          <w:b/>
          <w:sz w:val="24"/>
          <w:szCs w:val="24"/>
        </w:rPr>
        <w:t xml:space="preserve"> </w:t>
      </w:r>
      <w:r>
        <w:rPr>
          <w:rFonts w:ascii="Times New Roman" w:hAnsi="Times New Roman"/>
          <w:b/>
          <w:sz w:val="24"/>
          <w:szCs w:val="24"/>
        </w:rPr>
        <w:t>– SeaTac Airport 24</w:t>
      </w:r>
    </w:p>
    <w:p w14:paraId="109ECFED" w14:textId="77777777" w:rsidR="00842000" w:rsidRDefault="00842000" w:rsidP="00144253">
      <w:pPr>
        <w:spacing w:after="0" w:line="240" w:lineRule="auto"/>
        <w:rPr>
          <w:rFonts w:ascii="Times New Roman" w:hAnsi="Times New Roman"/>
          <w:sz w:val="24"/>
          <w:szCs w:val="24"/>
        </w:rPr>
      </w:pPr>
    </w:p>
    <w:p w14:paraId="478EBBB0" w14:textId="77777777" w:rsidR="00842000" w:rsidRDefault="00842000" w:rsidP="00144253">
      <w:pPr>
        <w:spacing w:after="0" w:line="240" w:lineRule="auto"/>
        <w:ind w:left="450" w:hanging="450"/>
        <w:rPr>
          <w:rFonts w:ascii="Times New Roman" w:eastAsiaTheme="minorEastAsia" w:hAnsi="Times New Roman"/>
          <w:sz w:val="24"/>
          <w:szCs w:val="24"/>
        </w:rPr>
      </w:pPr>
      <w:r>
        <w:rPr>
          <w:rFonts w:ascii="Times New Roman" w:hAnsi="Times New Roman"/>
          <w:sz w:val="24"/>
          <w:szCs w:val="24"/>
        </w:rPr>
        <w:t>1.</w:t>
      </w:r>
      <w:r>
        <w:rPr>
          <w:rFonts w:ascii="Times New Roman" w:hAnsi="Times New Roman"/>
          <w:sz w:val="24"/>
          <w:szCs w:val="24"/>
        </w:rPr>
        <w:tab/>
        <w:t>The plan must address each acute, critical, or serious violation on the most recent Compliance Review.  Corrective actions to address other violations noted on your review must also be included.</w:t>
      </w:r>
    </w:p>
    <w:p w14:paraId="25481CFB" w14:textId="21437195" w:rsidR="00D745ED" w:rsidRDefault="005B21C0" w:rsidP="00D745ED">
      <w:pPr>
        <w:pStyle w:val="ListParagraph"/>
        <w:numPr>
          <w:ilvl w:val="0"/>
          <w:numId w:val="7"/>
        </w:numPr>
        <w:rPr>
          <w:rFonts w:ascii="Times New Roman" w:hAnsi="Times New Roman"/>
          <w:sz w:val="24"/>
          <w:szCs w:val="24"/>
        </w:rPr>
      </w:pPr>
      <w:r>
        <w:rPr>
          <w:rFonts w:ascii="Times New Roman" w:hAnsi="Times New Roman"/>
          <w:sz w:val="24"/>
          <w:szCs w:val="24"/>
        </w:rPr>
        <w:t>The safety management plan addressed each of the violations.</w:t>
      </w:r>
      <w:r w:rsidR="00581D08">
        <w:rPr>
          <w:rFonts w:ascii="Times New Roman" w:hAnsi="Times New Roman"/>
          <w:sz w:val="24"/>
          <w:szCs w:val="24"/>
        </w:rPr>
        <w:t xml:space="preserve"> However, staff believes the plan is incomplete and does not provide </w:t>
      </w:r>
      <w:r w:rsidR="006C28D5">
        <w:rPr>
          <w:rFonts w:ascii="Times New Roman" w:hAnsi="Times New Roman"/>
          <w:sz w:val="24"/>
          <w:szCs w:val="24"/>
        </w:rPr>
        <w:t xml:space="preserve">evidence or </w:t>
      </w:r>
      <w:r w:rsidR="00581D08">
        <w:rPr>
          <w:rFonts w:ascii="Times New Roman" w:hAnsi="Times New Roman"/>
          <w:sz w:val="24"/>
          <w:szCs w:val="24"/>
        </w:rPr>
        <w:t xml:space="preserve">documentation that all the violations have been corrected. </w:t>
      </w:r>
      <w:r w:rsidR="005A61AD">
        <w:rPr>
          <w:rFonts w:ascii="Times New Roman" w:hAnsi="Times New Roman"/>
          <w:sz w:val="24"/>
          <w:szCs w:val="24"/>
        </w:rPr>
        <w:t xml:space="preserve">Of the 6 violation types, only 2 have been corrected.  </w:t>
      </w:r>
    </w:p>
    <w:p w14:paraId="391FD5C7" w14:textId="77777777" w:rsidR="00D745ED" w:rsidRPr="00D745ED" w:rsidRDefault="00D745ED" w:rsidP="00D745ED">
      <w:pPr>
        <w:spacing w:after="0" w:line="240" w:lineRule="auto"/>
        <w:ind w:left="810"/>
        <w:rPr>
          <w:rFonts w:ascii="Times New Roman" w:hAnsi="Times New Roman"/>
          <w:sz w:val="24"/>
          <w:szCs w:val="24"/>
        </w:rPr>
      </w:pPr>
    </w:p>
    <w:p w14:paraId="77B9E311" w14:textId="77777777" w:rsidR="00710745" w:rsidRDefault="00710745">
      <w:pPr>
        <w:rPr>
          <w:rFonts w:ascii="Times New Roman" w:hAnsi="Times New Roman"/>
          <w:sz w:val="24"/>
          <w:szCs w:val="24"/>
        </w:rPr>
      </w:pPr>
      <w:r>
        <w:rPr>
          <w:rFonts w:ascii="Times New Roman" w:hAnsi="Times New Roman"/>
          <w:sz w:val="24"/>
          <w:szCs w:val="24"/>
        </w:rPr>
        <w:br w:type="page"/>
      </w:r>
    </w:p>
    <w:p w14:paraId="5CDB24AA" w14:textId="6CCFB75A" w:rsidR="00842000" w:rsidRDefault="00842000" w:rsidP="00144253">
      <w:pPr>
        <w:spacing w:after="0" w:line="240" w:lineRule="auto"/>
        <w:ind w:left="450" w:hanging="450"/>
        <w:rPr>
          <w:rFonts w:ascii="Times New Roman" w:hAnsi="Times New Roman"/>
          <w:sz w:val="24"/>
          <w:szCs w:val="24"/>
        </w:rPr>
      </w:pPr>
      <w:bookmarkStart w:id="3" w:name="_GoBack"/>
      <w:bookmarkEnd w:id="3"/>
      <w:r>
        <w:rPr>
          <w:rFonts w:ascii="Times New Roman" w:hAnsi="Times New Roman"/>
          <w:sz w:val="24"/>
          <w:szCs w:val="24"/>
        </w:rPr>
        <w:lastRenderedPageBreak/>
        <w:t>2.</w:t>
      </w:r>
      <w:r>
        <w:rPr>
          <w:rFonts w:ascii="Times New Roman" w:hAnsi="Times New Roman"/>
          <w:sz w:val="24"/>
          <w:szCs w:val="24"/>
        </w:rPr>
        <w:tab/>
        <w:t>Identify why the violations were permitted to occur.</w:t>
      </w:r>
    </w:p>
    <w:p w14:paraId="4F22A58B" w14:textId="7F35B729" w:rsidR="00F535DE" w:rsidRDefault="00F535DE" w:rsidP="00CF07FF">
      <w:pPr>
        <w:pStyle w:val="ListParagraph"/>
        <w:numPr>
          <w:ilvl w:val="0"/>
          <w:numId w:val="7"/>
        </w:numPr>
        <w:rPr>
          <w:rFonts w:ascii="Times New Roman" w:hAnsi="Times New Roman"/>
          <w:sz w:val="24"/>
          <w:szCs w:val="24"/>
        </w:rPr>
      </w:pPr>
      <w:r>
        <w:rPr>
          <w:rFonts w:ascii="Times New Roman" w:hAnsi="Times New Roman"/>
          <w:sz w:val="24"/>
          <w:szCs w:val="24"/>
        </w:rPr>
        <w:t>Staff does not believe Mr. Maurou has accepted any responsibility for the violations.</w:t>
      </w:r>
    </w:p>
    <w:p w14:paraId="60CE7C98" w14:textId="39A4001E" w:rsidR="006012D7" w:rsidRDefault="00F535DE" w:rsidP="00CF07FF">
      <w:pPr>
        <w:pStyle w:val="ListParagraph"/>
        <w:numPr>
          <w:ilvl w:val="0"/>
          <w:numId w:val="7"/>
        </w:numPr>
        <w:rPr>
          <w:rFonts w:ascii="Times New Roman" w:hAnsi="Times New Roman"/>
          <w:sz w:val="24"/>
          <w:szCs w:val="24"/>
        </w:rPr>
      </w:pPr>
      <w:r>
        <w:rPr>
          <w:rFonts w:ascii="Times New Roman" w:hAnsi="Times New Roman"/>
          <w:sz w:val="24"/>
          <w:szCs w:val="24"/>
        </w:rPr>
        <w:t>In his plan, a</w:t>
      </w:r>
      <w:r w:rsidR="005B21C0">
        <w:rPr>
          <w:rFonts w:ascii="Times New Roman" w:hAnsi="Times New Roman"/>
          <w:sz w:val="24"/>
          <w:szCs w:val="24"/>
        </w:rPr>
        <w:t>ddressing</w:t>
      </w:r>
      <w:r w:rsidR="00CF07FF">
        <w:rPr>
          <w:rFonts w:ascii="Times New Roman" w:hAnsi="Times New Roman"/>
          <w:sz w:val="24"/>
          <w:szCs w:val="24"/>
        </w:rPr>
        <w:t xml:space="preserve"> each of the violations, Mr. Maurou repeatedly states that he has not received enough training in this matter. Staff disagrees. Mr. Maurou received </w:t>
      </w:r>
      <w:r w:rsidR="00F67A41">
        <w:rPr>
          <w:rFonts w:ascii="Times New Roman" w:hAnsi="Times New Roman"/>
          <w:sz w:val="24"/>
          <w:szCs w:val="24"/>
        </w:rPr>
        <w:t xml:space="preserve">extensive </w:t>
      </w:r>
      <w:r w:rsidR="00CF07FF">
        <w:rPr>
          <w:rFonts w:ascii="Times New Roman" w:hAnsi="Times New Roman"/>
          <w:sz w:val="24"/>
          <w:szCs w:val="24"/>
        </w:rPr>
        <w:t xml:space="preserve">technical assistance </w:t>
      </w:r>
      <w:r w:rsidR="00F67A41">
        <w:rPr>
          <w:rFonts w:ascii="Times New Roman" w:hAnsi="Times New Roman"/>
          <w:sz w:val="24"/>
          <w:szCs w:val="24"/>
        </w:rPr>
        <w:t xml:space="preserve">on 10/9/2014 from Commission safety investigators John Foster and Aaron Salinas. Staff’s report indicates they inspected two vehicles and covered hours of service, driver qualifications, vehicle maintenance (including annual inspections), insurance requirements, and vehicle inspection reports. </w:t>
      </w:r>
      <w:r>
        <w:rPr>
          <w:rFonts w:ascii="Times New Roman" w:hAnsi="Times New Roman"/>
          <w:sz w:val="24"/>
          <w:szCs w:val="24"/>
        </w:rPr>
        <w:t xml:space="preserve">A copy of the safety guide, “Achieving a Satisfactory Rating” also was provided and it outlines how to comply with safety regulations. </w:t>
      </w:r>
      <w:r w:rsidR="00F67A41">
        <w:rPr>
          <w:rFonts w:ascii="Times New Roman" w:hAnsi="Times New Roman"/>
          <w:sz w:val="24"/>
          <w:szCs w:val="24"/>
        </w:rPr>
        <w:t>And during the 1/22/2016 closing conference</w:t>
      </w:r>
      <w:r w:rsidR="00C23CAE">
        <w:rPr>
          <w:rFonts w:ascii="Times New Roman" w:hAnsi="Times New Roman"/>
          <w:sz w:val="24"/>
          <w:szCs w:val="24"/>
        </w:rPr>
        <w:t xml:space="preserve"> </w:t>
      </w:r>
      <w:r w:rsidR="00F67A41">
        <w:rPr>
          <w:rFonts w:ascii="Times New Roman" w:hAnsi="Times New Roman"/>
          <w:sz w:val="24"/>
          <w:szCs w:val="24"/>
        </w:rPr>
        <w:t xml:space="preserve">for the current </w:t>
      </w:r>
      <w:r w:rsidR="00C23CAE">
        <w:rPr>
          <w:rFonts w:ascii="Times New Roman" w:hAnsi="Times New Roman"/>
          <w:sz w:val="24"/>
          <w:szCs w:val="24"/>
        </w:rPr>
        <w:t xml:space="preserve">compliance </w:t>
      </w:r>
      <w:r w:rsidR="00F67A41">
        <w:rPr>
          <w:rFonts w:ascii="Times New Roman" w:hAnsi="Times New Roman"/>
          <w:sz w:val="24"/>
          <w:szCs w:val="24"/>
        </w:rPr>
        <w:t>review, staff again provided technical assistance on the same topics.</w:t>
      </w:r>
    </w:p>
    <w:p w14:paraId="33DA827F" w14:textId="60EC1F9F" w:rsidR="00F67A41" w:rsidRDefault="00F67A41" w:rsidP="00CF07FF">
      <w:pPr>
        <w:pStyle w:val="ListParagraph"/>
        <w:numPr>
          <w:ilvl w:val="0"/>
          <w:numId w:val="7"/>
        </w:numPr>
        <w:rPr>
          <w:rFonts w:ascii="Times New Roman" w:hAnsi="Times New Roman"/>
          <w:sz w:val="24"/>
          <w:szCs w:val="24"/>
        </w:rPr>
      </w:pPr>
      <w:r>
        <w:rPr>
          <w:rFonts w:ascii="Times New Roman" w:hAnsi="Times New Roman"/>
          <w:sz w:val="24"/>
          <w:szCs w:val="24"/>
        </w:rPr>
        <w:t xml:space="preserve">In his initial application for authority, dated 3/7/2014 </w:t>
      </w:r>
      <w:r w:rsidR="00FD3F01">
        <w:rPr>
          <w:rFonts w:ascii="Times New Roman" w:hAnsi="Times New Roman"/>
          <w:sz w:val="24"/>
          <w:szCs w:val="24"/>
        </w:rPr>
        <w:t>– under section 7</w:t>
      </w:r>
      <w:r w:rsidR="00C23CAE">
        <w:rPr>
          <w:rFonts w:ascii="Times New Roman" w:hAnsi="Times New Roman"/>
          <w:sz w:val="24"/>
          <w:szCs w:val="24"/>
        </w:rPr>
        <w:t xml:space="preserve"> – </w:t>
      </w:r>
      <w:r w:rsidR="00FD3F01">
        <w:rPr>
          <w:rFonts w:ascii="Times New Roman" w:hAnsi="Times New Roman"/>
          <w:sz w:val="24"/>
          <w:szCs w:val="24"/>
        </w:rPr>
        <w:t xml:space="preserve">Safety and Operations, </w:t>
      </w:r>
      <w:r w:rsidR="00B16D2A">
        <w:rPr>
          <w:rFonts w:ascii="Times New Roman" w:hAnsi="Times New Roman"/>
          <w:sz w:val="24"/>
          <w:szCs w:val="24"/>
        </w:rPr>
        <w:t>Mr. Maurou signed his name 12 times indicating he was responsible for understanding and complying with the Federal Motor Carrier Safety Regulations and Washington State laws and rules.  In section</w:t>
      </w:r>
      <w:r w:rsidR="00FD3F01">
        <w:rPr>
          <w:rFonts w:ascii="Times New Roman" w:hAnsi="Times New Roman"/>
          <w:sz w:val="24"/>
          <w:szCs w:val="24"/>
        </w:rPr>
        <w:t xml:space="preserve"> 8</w:t>
      </w:r>
      <w:r w:rsidR="00C23CAE">
        <w:rPr>
          <w:rFonts w:ascii="Times New Roman" w:hAnsi="Times New Roman"/>
          <w:sz w:val="24"/>
          <w:szCs w:val="24"/>
        </w:rPr>
        <w:t xml:space="preserve"> – </w:t>
      </w:r>
      <w:r w:rsidR="00FD3F01">
        <w:rPr>
          <w:rFonts w:ascii="Times New Roman" w:hAnsi="Times New Roman"/>
          <w:sz w:val="24"/>
          <w:szCs w:val="24"/>
        </w:rPr>
        <w:t>Declaration of Applicant, Mr.</w:t>
      </w:r>
      <w:r w:rsidR="00C23CAE">
        <w:rPr>
          <w:rFonts w:ascii="Times New Roman" w:hAnsi="Times New Roman"/>
          <w:sz w:val="24"/>
          <w:szCs w:val="24"/>
        </w:rPr>
        <w:t> </w:t>
      </w:r>
      <w:r w:rsidR="00FD3F01">
        <w:rPr>
          <w:rFonts w:ascii="Times New Roman" w:hAnsi="Times New Roman"/>
          <w:sz w:val="24"/>
          <w:szCs w:val="24"/>
        </w:rPr>
        <w:t xml:space="preserve">Maurou signed his name indicating he understood the responsibilities of a passenger transportation company and </w:t>
      </w:r>
      <w:r w:rsidR="00B16D2A">
        <w:rPr>
          <w:rFonts w:ascii="Times New Roman" w:hAnsi="Times New Roman"/>
          <w:sz w:val="24"/>
          <w:szCs w:val="24"/>
        </w:rPr>
        <w:t xml:space="preserve">was in compliance with all local, state, and federal regulations </w:t>
      </w:r>
      <w:r w:rsidR="00282EF9">
        <w:rPr>
          <w:rFonts w:ascii="Times New Roman" w:hAnsi="Times New Roman"/>
          <w:sz w:val="24"/>
          <w:szCs w:val="24"/>
        </w:rPr>
        <w:t xml:space="preserve">governing business in Washington State. </w:t>
      </w:r>
    </w:p>
    <w:p w14:paraId="67AFD9E4" w14:textId="2AC3CD8C" w:rsidR="006C28D5" w:rsidRDefault="006C28D5" w:rsidP="00CF07FF">
      <w:pPr>
        <w:pStyle w:val="ListParagraph"/>
        <w:numPr>
          <w:ilvl w:val="0"/>
          <w:numId w:val="7"/>
        </w:numPr>
        <w:rPr>
          <w:rFonts w:ascii="Times New Roman" w:hAnsi="Times New Roman"/>
          <w:sz w:val="24"/>
          <w:szCs w:val="24"/>
        </w:rPr>
      </w:pPr>
      <w:r>
        <w:rPr>
          <w:rFonts w:ascii="Times New Roman" w:hAnsi="Times New Roman"/>
          <w:sz w:val="24"/>
          <w:szCs w:val="24"/>
        </w:rPr>
        <w:t xml:space="preserve">As an operator of a passenger transportation company, Mr. Maurou is expected to know the rules and regulations he is required to follow. </w:t>
      </w:r>
    </w:p>
    <w:p w14:paraId="0AA621AE" w14:textId="77777777" w:rsidR="00F535DE" w:rsidRPr="00CF07FF" w:rsidRDefault="00F535DE" w:rsidP="00CF07FF">
      <w:pPr>
        <w:pStyle w:val="ListParagraph"/>
        <w:numPr>
          <w:ilvl w:val="0"/>
          <w:numId w:val="7"/>
        </w:numPr>
        <w:rPr>
          <w:rFonts w:ascii="Times New Roman" w:hAnsi="Times New Roman"/>
          <w:sz w:val="24"/>
          <w:szCs w:val="24"/>
        </w:rPr>
      </w:pPr>
      <w:r>
        <w:rPr>
          <w:rFonts w:ascii="Times New Roman" w:hAnsi="Times New Roman"/>
          <w:sz w:val="24"/>
          <w:szCs w:val="24"/>
        </w:rPr>
        <w:t xml:space="preserve">It appears to staff that Mr. Maurou has not taken the time to learn the safety requirements his company is obligated to follow. </w:t>
      </w:r>
    </w:p>
    <w:p w14:paraId="1EEE41C1" w14:textId="77777777" w:rsidR="00566B35" w:rsidRPr="006012D7" w:rsidRDefault="00566B35" w:rsidP="00144253">
      <w:pPr>
        <w:spacing w:after="0" w:line="240" w:lineRule="auto"/>
        <w:ind w:left="450"/>
        <w:rPr>
          <w:rFonts w:ascii="Times New Roman" w:hAnsi="Times New Roman"/>
          <w:b/>
          <w:sz w:val="24"/>
          <w:szCs w:val="24"/>
        </w:rPr>
      </w:pPr>
    </w:p>
    <w:p w14:paraId="129ACC6E" w14:textId="3FE1C65B" w:rsidR="00D745ED" w:rsidRDefault="00842000" w:rsidP="00D745ED">
      <w:pPr>
        <w:spacing w:after="0" w:line="240" w:lineRule="auto"/>
        <w:ind w:left="450" w:hanging="4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Discuss the actions taken to correct the deficiency or deficiencies that allowed the violations to occur.  Include actual documentation of this corrective action. (For example:  documentation may include items such as new policies and procedures, training programs and sign-in lists, or copies of new forms. </w:t>
      </w:r>
    </w:p>
    <w:p w14:paraId="36BEE073" w14:textId="77777777" w:rsidR="005A61AD" w:rsidRDefault="00581D08" w:rsidP="005A61AD">
      <w:pPr>
        <w:pStyle w:val="ListParagraph"/>
        <w:numPr>
          <w:ilvl w:val="0"/>
          <w:numId w:val="7"/>
        </w:numPr>
        <w:rPr>
          <w:rFonts w:ascii="Times New Roman" w:hAnsi="Times New Roman"/>
          <w:sz w:val="24"/>
          <w:szCs w:val="24"/>
        </w:rPr>
      </w:pPr>
      <w:r w:rsidRPr="005A61AD">
        <w:rPr>
          <w:rFonts w:ascii="Times New Roman" w:hAnsi="Times New Roman"/>
          <w:sz w:val="24"/>
          <w:szCs w:val="24"/>
        </w:rPr>
        <w:t>Mr. Maurou</w:t>
      </w:r>
      <w:r w:rsidR="00933FAA" w:rsidRPr="005A61AD">
        <w:rPr>
          <w:rFonts w:ascii="Times New Roman" w:hAnsi="Times New Roman"/>
          <w:sz w:val="24"/>
          <w:szCs w:val="24"/>
        </w:rPr>
        <w:t xml:space="preserve"> </w:t>
      </w:r>
      <w:r w:rsidR="00A82FD6" w:rsidRPr="005A61AD">
        <w:rPr>
          <w:rFonts w:ascii="Times New Roman" w:hAnsi="Times New Roman"/>
          <w:sz w:val="24"/>
          <w:szCs w:val="24"/>
        </w:rPr>
        <w:t xml:space="preserve">did not provide </w:t>
      </w:r>
      <w:r w:rsidR="008324F9" w:rsidRPr="005A61AD">
        <w:rPr>
          <w:rFonts w:ascii="Times New Roman" w:hAnsi="Times New Roman"/>
          <w:sz w:val="24"/>
          <w:szCs w:val="24"/>
        </w:rPr>
        <w:t xml:space="preserve">evidence or </w:t>
      </w:r>
      <w:r w:rsidR="00A82FD6" w:rsidRPr="005A61AD">
        <w:rPr>
          <w:rFonts w:ascii="Times New Roman" w:hAnsi="Times New Roman"/>
          <w:sz w:val="24"/>
          <w:szCs w:val="24"/>
        </w:rPr>
        <w:t>documentation that all of the violations have been corrected</w:t>
      </w:r>
      <w:r w:rsidR="00933FAA" w:rsidRPr="005A61AD">
        <w:rPr>
          <w:rFonts w:ascii="Times New Roman" w:hAnsi="Times New Roman"/>
          <w:sz w:val="24"/>
          <w:szCs w:val="24"/>
        </w:rPr>
        <w:t xml:space="preserve">. </w:t>
      </w:r>
      <w:r w:rsidR="005A61AD">
        <w:rPr>
          <w:rFonts w:ascii="Times New Roman" w:hAnsi="Times New Roman"/>
          <w:sz w:val="24"/>
          <w:szCs w:val="24"/>
        </w:rPr>
        <w:t xml:space="preserve">Of the 6 violation types, only 2 have been corrected.  </w:t>
      </w:r>
    </w:p>
    <w:p w14:paraId="3768FA31" w14:textId="6CC7596F" w:rsidR="004B4039" w:rsidRPr="005A61AD" w:rsidRDefault="00933FAA" w:rsidP="00144EC3">
      <w:pPr>
        <w:pStyle w:val="ListParagraph"/>
        <w:numPr>
          <w:ilvl w:val="0"/>
          <w:numId w:val="11"/>
        </w:numPr>
        <w:ind w:left="1170"/>
        <w:rPr>
          <w:rFonts w:ascii="Times New Roman" w:hAnsi="Times New Roman"/>
          <w:i/>
          <w:sz w:val="24"/>
          <w:szCs w:val="24"/>
        </w:rPr>
      </w:pPr>
      <w:r w:rsidRPr="005A61AD">
        <w:rPr>
          <w:rFonts w:ascii="Times New Roman" w:hAnsi="Times New Roman"/>
          <w:sz w:val="24"/>
          <w:szCs w:val="24"/>
        </w:rPr>
        <w:t xml:space="preserve">CFR 391.51(a) requires carriers to maintain driver qualification files that include specific documents. Mr. Maurou’s plan indicates he has created files and he provided copies of the materials that will be maintained in the files. </w:t>
      </w:r>
      <w:r w:rsidRPr="005A61AD">
        <w:rPr>
          <w:rFonts w:ascii="Times New Roman" w:hAnsi="Times New Roman"/>
          <w:i/>
          <w:sz w:val="24"/>
          <w:szCs w:val="24"/>
        </w:rPr>
        <w:t>Several docu</w:t>
      </w:r>
      <w:r w:rsidR="004B4039" w:rsidRPr="005A61AD">
        <w:rPr>
          <w:rFonts w:ascii="Times New Roman" w:hAnsi="Times New Roman"/>
          <w:i/>
          <w:sz w:val="24"/>
          <w:szCs w:val="24"/>
        </w:rPr>
        <w:t>ments are missing, including:</w:t>
      </w:r>
    </w:p>
    <w:p w14:paraId="3CEEB6A5" w14:textId="040B90EA" w:rsidR="004B4039" w:rsidRDefault="004B4039" w:rsidP="004B4039">
      <w:pPr>
        <w:pStyle w:val="ListParagraph"/>
        <w:numPr>
          <w:ilvl w:val="1"/>
          <w:numId w:val="11"/>
        </w:numPr>
        <w:ind w:left="1800"/>
        <w:rPr>
          <w:rFonts w:ascii="Times New Roman" w:hAnsi="Times New Roman"/>
          <w:sz w:val="24"/>
          <w:szCs w:val="24"/>
        </w:rPr>
      </w:pPr>
      <w:r>
        <w:rPr>
          <w:rFonts w:ascii="Times New Roman" w:hAnsi="Times New Roman"/>
          <w:sz w:val="24"/>
          <w:szCs w:val="24"/>
        </w:rPr>
        <w:t>A note relating to the annual review of the driver’s driving record as required by 391.2</w:t>
      </w:r>
      <w:r w:rsidR="001551A6">
        <w:rPr>
          <w:rFonts w:ascii="Times New Roman" w:hAnsi="Times New Roman"/>
          <w:sz w:val="24"/>
          <w:szCs w:val="24"/>
        </w:rPr>
        <w:t>5</w:t>
      </w:r>
      <w:r>
        <w:rPr>
          <w:rFonts w:ascii="Times New Roman" w:hAnsi="Times New Roman"/>
          <w:sz w:val="24"/>
          <w:szCs w:val="24"/>
        </w:rPr>
        <w:t>(c)(2).</w:t>
      </w:r>
      <w:r w:rsidR="001551A6">
        <w:rPr>
          <w:rFonts w:ascii="Times New Roman" w:hAnsi="Times New Roman"/>
          <w:sz w:val="24"/>
          <w:szCs w:val="24"/>
        </w:rPr>
        <w:t xml:space="preserve"> This is only required for Mr. Maurou as the other driver was hired within the last 12 months. </w:t>
      </w:r>
    </w:p>
    <w:p w14:paraId="665A7AC3" w14:textId="77777777" w:rsidR="004B4039" w:rsidRDefault="004B4039" w:rsidP="004B4039">
      <w:pPr>
        <w:pStyle w:val="ListParagraph"/>
        <w:numPr>
          <w:ilvl w:val="1"/>
          <w:numId w:val="11"/>
        </w:numPr>
        <w:ind w:left="1800"/>
        <w:rPr>
          <w:rFonts w:ascii="Times New Roman" w:hAnsi="Times New Roman"/>
          <w:sz w:val="24"/>
          <w:szCs w:val="24"/>
        </w:rPr>
      </w:pPr>
      <w:r>
        <w:rPr>
          <w:rFonts w:ascii="Times New Roman" w:hAnsi="Times New Roman"/>
          <w:sz w:val="24"/>
          <w:szCs w:val="24"/>
        </w:rPr>
        <w:t>A list or certificate relating to violations of motor vehicle laws and ordinances required by 391.27.</w:t>
      </w:r>
    </w:p>
    <w:p w14:paraId="74EFD21E" w14:textId="3FB509B2" w:rsidR="00933FAA" w:rsidRPr="004B4039" w:rsidRDefault="004B4039" w:rsidP="004B4039">
      <w:pPr>
        <w:pStyle w:val="ListParagraph"/>
        <w:numPr>
          <w:ilvl w:val="1"/>
          <w:numId w:val="11"/>
        </w:numPr>
        <w:ind w:left="1800"/>
        <w:rPr>
          <w:rFonts w:ascii="Times New Roman" w:hAnsi="Times New Roman"/>
          <w:sz w:val="24"/>
          <w:szCs w:val="24"/>
        </w:rPr>
      </w:pPr>
      <w:r>
        <w:rPr>
          <w:rFonts w:ascii="Times New Roman" w:hAnsi="Times New Roman"/>
          <w:sz w:val="24"/>
          <w:szCs w:val="24"/>
        </w:rPr>
        <w:t>A note relating to verification of medical examiner listing on the National Registry of Certified Medical Examiners required by 391.23(m).</w:t>
      </w:r>
      <w:r w:rsidR="00933FAA" w:rsidRPr="004B4039">
        <w:rPr>
          <w:rFonts w:ascii="Times New Roman" w:hAnsi="Times New Roman"/>
          <w:sz w:val="24"/>
          <w:szCs w:val="24"/>
        </w:rPr>
        <w:t xml:space="preserve">  </w:t>
      </w:r>
    </w:p>
    <w:p w14:paraId="5B450921" w14:textId="30D953BD" w:rsidR="00933FAA" w:rsidRDefault="00BF34F2" w:rsidP="00D745ED">
      <w:pPr>
        <w:pStyle w:val="ListParagraph"/>
        <w:numPr>
          <w:ilvl w:val="0"/>
          <w:numId w:val="11"/>
        </w:numPr>
        <w:ind w:left="1170"/>
        <w:rPr>
          <w:rFonts w:ascii="Times New Roman" w:hAnsi="Times New Roman"/>
          <w:sz w:val="24"/>
          <w:szCs w:val="24"/>
        </w:rPr>
      </w:pPr>
      <w:r>
        <w:rPr>
          <w:rFonts w:ascii="Times New Roman" w:hAnsi="Times New Roman"/>
          <w:sz w:val="24"/>
          <w:szCs w:val="24"/>
        </w:rPr>
        <w:t xml:space="preserve">CFR 391.45(b)(1) requires drivers to be medically examined and </w:t>
      </w:r>
      <w:r w:rsidR="00C6549C">
        <w:rPr>
          <w:rFonts w:ascii="Times New Roman" w:hAnsi="Times New Roman"/>
          <w:sz w:val="24"/>
          <w:szCs w:val="24"/>
        </w:rPr>
        <w:t xml:space="preserve">certified. </w:t>
      </w:r>
      <w:r w:rsidR="00581D08">
        <w:rPr>
          <w:rFonts w:ascii="Times New Roman" w:hAnsi="Times New Roman"/>
          <w:sz w:val="24"/>
          <w:szCs w:val="24"/>
        </w:rPr>
        <w:t>Mr.</w:t>
      </w:r>
      <w:r w:rsidR="00C23CAE">
        <w:rPr>
          <w:rFonts w:ascii="Times New Roman" w:hAnsi="Times New Roman"/>
          <w:sz w:val="24"/>
          <w:szCs w:val="24"/>
        </w:rPr>
        <w:t> </w:t>
      </w:r>
      <w:r w:rsidR="00581D08">
        <w:rPr>
          <w:rFonts w:ascii="Times New Roman" w:hAnsi="Times New Roman"/>
          <w:sz w:val="24"/>
          <w:szCs w:val="24"/>
        </w:rPr>
        <w:t>Maurou provide</w:t>
      </w:r>
      <w:r w:rsidR="00E7074B">
        <w:rPr>
          <w:rFonts w:ascii="Times New Roman" w:hAnsi="Times New Roman"/>
          <w:sz w:val="24"/>
          <w:szCs w:val="24"/>
        </w:rPr>
        <w:t>d</w:t>
      </w:r>
      <w:r w:rsidR="00581D08">
        <w:rPr>
          <w:rFonts w:ascii="Times New Roman" w:hAnsi="Times New Roman"/>
          <w:sz w:val="24"/>
          <w:szCs w:val="24"/>
        </w:rPr>
        <w:t xml:space="preserve"> medical cards</w:t>
      </w:r>
      <w:r w:rsidR="00F8147C">
        <w:rPr>
          <w:rFonts w:ascii="Times New Roman" w:hAnsi="Times New Roman"/>
          <w:sz w:val="24"/>
          <w:szCs w:val="24"/>
        </w:rPr>
        <w:t xml:space="preserve"> for both drivers</w:t>
      </w:r>
      <w:r>
        <w:rPr>
          <w:rFonts w:ascii="Times New Roman" w:hAnsi="Times New Roman"/>
          <w:sz w:val="24"/>
          <w:szCs w:val="24"/>
        </w:rPr>
        <w:t>.</w:t>
      </w:r>
      <w:r w:rsidR="00F8147C">
        <w:rPr>
          <w:rFonts w:ascii="Times New Roman" w:hAnsi="Times New Roman"/>
          <w:sz w:val="24"/>
          <w:szCs w:val="24"/>
        </w:rPr>
        <w:t xml:space="preserve">  However the medical card for Mr. Maurou is not valid as it was not obtained from a qualified medical provider who is on the National Registry of Certified Medical Examiners. </w:t>
      </w:r>
      <w:r w:rsidR="00A161E6">
        <w:rPr>
          <w:rFonts w:ascii="Times New Roman" w:hAnsi="Times New Roman"/>
          <w:sz w:val="24"/>
          <w:szCs w:val="24"/>
        </w:rPr>
        <w:t xml:space="preserve">Mr. Maurou was </w:t>
      </w:r>
      <w:r w:rsidR="00A161E6">
        <w:rPr>
          <w:rFonts w:ascii="Times New Roman" w:hAnsi="Times New Roman"/>
          <w:sz w:val="24"/>
          <w:szCs w:val="24"/>
        </w:rPr>
        <w:lastRenderedPageBreak/>
        <w:t>made aware of this requirement and how to find a doctor who is on the National Registry.</w:t>
      </w:r>
    </w:p>
    <w:p w14:paraId="3EE66255" w14:textId="4CA3351C" w:rsidR="00BF34F2" w:rsidRDefault="00A161E6" w:rsidP="00BF34F2">
      <w:pPr>
        <w:pStyle w:val="ListParagraph"/>
        <w:numPr>
          <w:ilvl w:val="0"/>
          <w:numId w:val="11"/>
        </w:numPr>
        <w:ind w:left="1170"/>
        <w:rPr>
          <w:rFonts w:ascii="Times New Roman" w:hAnsi="Times New Roman"/>
          <w:sz w:val="24"/>
          <w:szCs w:val="24"/>
        </w:rPr>
      </w:pPr>
      <w:r>
        <w:rPr>
          <w:rFonts w:ascii="Times New Roman" w:hAnsi="Times New Roman"/>
          <w:sz w:val="24"/>
          <w:szCs w:val="24"/>
        </w:rPr>
        <w:t>CFR 396.17(a) pertains to periodic inspections of vehicles. Mr. Maurou’s plan did not provide any evidence</w:t>
      </w:r>
      <w:r w:rsidR="007562A3">
        <w:rPr>
          <w:rFonts w:ascii="Times New Roman" w:hAnsi="Times New Roman"/>
          <w:sz w:val="24"/>
          <w:szCs w:val="24"/>
        </w:rPr>
        <w:t xml:space="preserve"> or documentation</w:t>
      </w:r>
      <w:r>
        <w:rPr>
          <w:rFonts w:ascii="Times New Roman" w:hAnsi="Times New Roman"/>
          <w:sz w:val="24"/>
          <w:szCs w:val="24"/>
        </w:rPr>
        <w:t xml:space="preserve"> that he has had periodic inspections completed.</w:t>
      </w:r>
    </w:p>
    <w:p w14:paraId="0AF6343B" w14:textId="4CC214C2" w:rsidR="00A161E6" w:rsidRPr="007562A3" w:rsidRDefault="00A161E6" w:rsidP="007562A3">
      <w:pPr>
        <w:pStyle w:val="ListParagraph"/>
        <w:numPr>
          <w:ilvl w:val="0"/>
          <w:numId w:val="11"/>
        </w:numPr>
        <w:ind w:left="1170"/>
        <w:rPr>
          <w:rFonts w:ascii="Times New Roman" w:hAnsi="Times New Roman"/>
          <w:sz w:val="24"/>
          <w:szCs w:val="24"/>
        </w:rPr>
      </w:pPr>
      <w:r>
        <w:rPr>
          <w:rFonts w:ascii="Times New Roman" w:hAnsi="Times New Roman"/>
          <w:sz w:val="24"/>
          <w:szCs w:val="24"/>
        </w:rPr>
        <w:t>CFR 396.3(b) requires carriers to keep minimum records of inspection and vehicle maintenance. No evidence or documentation was provided to show that this violation was corrected.  The plan did include documents showing that the carrier is starting to maintain records of vehicle maintenance, but did not provide any documentation that the carrier has a scheduled maintenance plan</w:t>
      </w:r>
      <w:r w:rsidR="007562A3">
        <w:rPr>
          <w:rFonts w:ascii="Times New Roman" w:hAnsi="Times New Roman"/>
          <w:sz w:val="24"/>
          <w:szCs w:val="24"/>
        </w:rPr>
        <w:t xml:space="preserve">.  CFR </w:t>
      </w:r>
      <w:r w:rsidRPr="007562A3">
        <w:rPr>
          <w:rFonts w:ascii="Times New Roman" w:hAnsi="Times New Roman"/>
          <w:sz w:val="24"/>
          <w:szCs w:val="24"/>
        </w:rPr>
        <w:t>396.3</w:t>
      </w:r>
      <w:r w:rsidR="007562A3" w:rsidRPr="007562A3">
        <w:rPr>
          <w:rFonts w:ascii="Times New Roman" w:hAnsi="Times New Roman"/>
          <w:sz w:val="24"/>
          <w:szCs w:val="24"/>
        </w:rPr>
        <w:t>(b)(2)</w:t>
      </w:r>
      <w:r w:rsidR="007562A3">
        <w:rPr>
          <w:rFonts w:ascii="Times New Roman" w:hAnsi="Times New Roman"/>
          <w:sz w:val="24"/>
          <w:szCs w:val="24"/>
        </w:rPr>
        <w:t xml:space="preserve"> requires a means to indicate the nature and due date of the various inspection and maintenance operations to be performed. </w:t>
      </w:r>
    </w:p>
    <w:p w14:paraId="181FC1FF" w14:textId="1461E761" w:rsidR="00581D08" w:rsidRDefault="000760B7" w:rsidP="00D745ED">
      <w:pPr>
        <w:pStyle w:val="ListParagraph"/>
        <w:numPr>
          <w:ilvl w:val="0"/>
          <w:numId w:val="11"/>
        </w:numPr>
        <w:ind w:left="1170"/>
        <w:rPr>
          <w:rFonts w:ascii="Times New Roman" w:hAnsi="Times New Roman"/>
          <w:sz w:val="24"/>
          <w:szCs w:val="24"/>
        </w:rPr>
      </w:pPr>
      <w:r>
        <w:rPr>
          <w:rFonts w:ascii="Times New Roman" w:hAnsi="Times New Roman"/>
          <w:sz w:val="24"/>
          <w:szCs w:val="24"/>
        </w:rPr>
        <w:t>Mr. Maurou provide</w:t>
      </w:r>
      <w:r w:rsidR="00E7074B">
        <w:rPr>
          <w:rFonts w:ascii="Times New Roman" w:hAnsi="Times New Roman"/>
          <w:sz w:val="24"/>
          <w:szCs w:val="24"/>
        </w:rPr>
        <w:t>d</w:t>
      </w:r>
      <w:r>
        <w:rPr>
          <w:rFonts w:ascii="Times New Roman" w:hAnsi="Times New Roman"/>
          <w:sz w:val="24"/>
          <w:szCs w:val="24"/>
        </w:rPr>
        <w:t xml:space="preserve"> evidence that he corrected the violation on CFR 387.31(d) when he stated that he now maintains a copy of his insurance policy in his business office.</w:t>
      </w:r>
      <w:r w:rsidR="00A161E6">
        <w:rPr>
          <w:rFonts w:ascii="Times New Roman" w:hAnsi="Times New Roman"/>
          <w:sz w:val="24"/>
          <w:szCs w:val="24"/>
        </w:rPr>
        <w:t xml:space="preserve"> He also provided a copy of his current insurance.</w:t>
      </w:r>
    </w:p>
    <w:p w14:paraId="290DF821" w14:textId="2F915C4B" w:rsidR="00E46BFA" w:rsidRDefault="00E46BFA" w:rsidP="00D745ED">
      <w:pPr>
        <w:pStyle w:val="ListParagraph"/>
        <w:numPr>
          <w:ilvl w:val="0"/>
          <w:numId w:val="11"/>
        </w:numPr>
        <w:ind w:left="1170"/>
        <w:rPr>
          <w:rFonts w:ascii="Times New Roman" w:hAnsi="Times New Roman"/>
          <w:sz w:val="24"/>
          <w:szCs w:val="24"/>
        </w:rPr>
      </w:pPr>
      <w:r>
        <w:rPr>
          <w:rFonts w:ascii="Times New Roman" w:hAnsi="Times New Roman"/>
          <w:sz w:val="24"/>
          <w:szCs w:val="24"/>
        </w:rPr>
        <w:t>Mr. Maurou provide</w:t>
      </w:r>
      <w:r w:rsidR="00E7074B">
        <w:rPr>
          <w:rFonts w:ascii="Times New Roman" w:hAnsi="Times New Roman"/>
          <w:sz w:val="24"/>
          <w:szCs w:val="24"/>
        </w:rPr>
        <w:t>d</w:t>
      </w:r>
      <w:r>
        <w:rPr>
          <w:rFonts w:ascii="Times New Roman" w:hAnsi="Times New Roman"/>
          <w:sz w:val="24"/>
          <w:szCs w:val="24"/>
        </w:rPr>
        <w:t xml:space="preserve"> evidence that he corrected the violations on CFR 396.11(a) when he provided one example of a completed Driver Vehicle Inspection Report.</w:t>
      </w:r>
    </w:p>
    <w:p w14:paraId="0A1AE9B0" w14:textId="77777777" w:rsidR="00D745ED" w:rsidRPr="00D745ED" w:rsidRDefault="00D745ED" w:rsidP="00D745ED">
      <w:pPr>
        <w:spacing w:after="0" w:line="240" w:lineRule="auto"/>
        <w:ind w:left="360"/>
        <w:rPr>
          <w:rFonts w:ascii="Times New Roman" w:hAnsi="Times New Roman"/>
          <w:sz w:val="24"/>
          <w:szCs w:val="24"/>
        </w:rPr>
      </w:pPr>
    </w:p>
    <w:p w14:paraId="589BF3FA" w14:textId="55FD81E7" w:rsidR="00566B35" w:rsidRDefault="00842000" w:rsidP="00D745ED">
      <w:pPr>
        <w:spacing w:after="0" w:line="240" w:lineRule="auto"/>
        <w:ind w:left="450" w:hanging="45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Outline actions taken to ensure that similar violations do not reoccur in the future.  YOU MUST DEMONSTRATE THAT YOUR OPERATIONS CURRENTLY MEET THE SAFETY STANDARD AND FACTORS SPECIFIED IN 49 CFR 385.5 and 385.7.  To do so, you must demonstrate that you now have adequate safety management controls in place which function effectively to ensure acceptable compliance with applicable safety requirements. </w:t>
      </w:r>
    </w:p>
    <w:p w14:paraId="229911B6" w14:textId="4C220E3A" w:rsidR="00764DB0" w:rsidRPr="006023EE" w:rsidRDefault="000760B7" w:rsidP="006023EE">
      <w:pPr>
        <w:pStyle w:val="ListParagraph"/>
        <w:numPr>
          <w:ilvl w:val="0"/>
          <w:numId w:val="11"/>
        </w:numPr>
        <w:ind w:left="1170"/>
        <w:rPr>
          <w:rFonts w:ascii="Times New Roman" w:hAnsi="Times New Roman"/>
          <w:sz w:val="24"/>
          <w:szCs w:val="24"/>
        </w:rPr>
      </w:pPr>
      <w:r>
        <w:rPr>
          <w:rFonts w:ascii="Times New Roman" w:hAnsi="Times New Roman"/>
          <w:sz w:val="24"/>
          <w:szCs w:val="24"/>
        </w:rPr>
        <w:t xml:space="preserve">Mr. Maurou has not demonstrated he has adequate safety management controls in place. As described above, he has not provided documentation that his driver qualification files meet compliance standards, and has not provided documentation that he had periodic inspections completed on his vehicles. </w:t>
      </w:r>
      <w:r w:rsidR="006023EE">
        <w:rPr>
          <w:rFonts w:ascii="Times New Roman" w:hAnsi="Times New Roman"/>
          <w:sz w:val="24"/>
          <w:szCs w:val="24"/>
        </w:rPr>
        <w:t>Additionally, Mr.</w:t>
      </w:r>
      <w:r w:rsidR="00C23CAE">
        <w:rPr>
          <w:rFonts w:ascii="Times New Roman" w:hAnsi="Times New Roman"/>
          <w:sz w:val="24"/>
          <w:szCs w:val="24"/>
        </w:rPr>
        <w:t> </w:t>
      </w:r>
      <w:r w:rsidR="006023EE">
        <w:rPr>
          <w:rFonts w:ascii="Times New Roman" w:hAnsi="Times New Roman"/>
          <w:sz w:val="24"/>
          <w:szCs w:val="24"/>
        </w:rPr>
        <w:t xml:space="preserve">Maurou’s medical card is invalid and he has no scheduled maintenance plan. And throughout his plan, he indicates that he set up calendar reminders but did not provide any documentation showing it has been done. </w:t>
      </w:r>
    </w:p>
    <w:p w14:paraId="65494ADB" w14:textId="77777777" w:rsidR="00764DB0" w:rsidRPr="00D745ED" w:rsidRDefault="00764DB0" w:rsidP="00764DB0">
      <w:pPr>
        <w:pStyle w:val="ListParagraph"/>
        <w:ind w:left="1170"/>
        <w:rPr>
          <w:rFonts w:ascii="Times New Roman" w:hAnsi="Times New Roman"/>
          <w:sz w:val="24"/>
          <w:szCs w:val="24"/>
        </w:rPr>
      </w:pPr>
    </w:p>
    <w:p w14:paraId="6255EA6A" w14:textId="310288E1" w:rsidR="00842000" w:rsidRDefault="00842000" w:rsidP="00D745ED">
      <w:pPr>
        <w:spacing w:after="0" w:line="240" w:lineRule="auto"/>
        <w:ind w:left="450" w:hanging="45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If your request includes actions that will be conducted in the near future, such as training, reorganization of departments, purchasing of computer programs, etc, include a detailed description of the activity or training and a schedule of when that activity will commence and when it will be completed.</w:t>
      </w:r>
    </w:p>
    <w:p w14:paraId="71EBB075" w14:textId="3C558641" w:rsidR="00566B35" w:rsidRDefault="00764DB0" w:rsidP="005B21C0">
      <w:pPr>
        <w:pStyle w:val="ListParagraph"/>
        <w:numPr>
          <w:ilvl w:val="0"/>
          <w:numId w:val="8"/>
        </w:numPr>
        <w:rPr>
          <w:rFonts w:ascii="Times New Roman" w:hAnsi="Times New Roman"/>
          <w:sz w:val="24"/>
          <w:szCs w:val="24"/>
        </w:rPr>
      </w:pPr>
      <w:r w:rsidRPr="00764DB0">
        <w:rPr>
          <w:rFonts w:ascii="Times New Roman" w:hAnsi="Times New Roman"/>
          <w:sz w:val="24"/>
          <w:szCs w:val="24"/>
        </w:rPr>
        <w:t>Mr. Maurou’s</w:t>
      </w:r>
      <w:r>
        <w:rPr>
          <w:rFonts w:ascii="Times New Roman" w:hAnsi="Times New Roman"/>
          <w:sz w:val="24"/>
          <w:szCs w:val="24"/>
        </w:rPr>
        <w:t xml:space="preserve"> plan did not include any references to training to ensure these violations do no</w:t>
      </w:r>
      <w:r w:rsidR="00E7074B">
        <w:rPr>
          <w:rFonts w:ascii="Times New Roman" w:hAnsi="Times New Roman"/>
          <w:sz w:val="24"/>
          <w:szCs w:val="24"/>
        </w:rPr>
        <w:t>t</w:t>
      </w:r>
      <w:r>
        <w:rPr>
          <w:rFonts w:ascii="Times New Roman" w:hAnsi="Times New Roman"/>
          <w:sz w:val="24"/>
          <w:szCs w:val="24"/>
        </w:rPr>
        <w:t xml:space="preserve"> re-occur.  </w:t>
      </w:r>
      <w:r w:rsidR="00A056EB">
        <w:rPr>
          <w:rFonts w:ascii="Times New Roman" w:hAnsi="Times New Roman"/>
          <w:sz w:val="24"/>
          <w:szCs w:val="24"/>
        </w:rPr>
        <w:t xml:space="preserve">However, staff believes he should provide training to his other driver to ensure he understands how to comply with safety requirements. </w:t>
      </w:r>
    </w:p>
    <w:p w14:paraId="61AF79D8" w14:textId="42150B0B" w:rsidR="00764DB0" w:rsidRPr="00A056EB" w:rsidRDefault="00764DB0" w:rsidP="00A056EB">
      <w:pPr>
        <w:pStyle w:val="ListParagraph"/>
        <w:numPr>
          <w:ilvl w:val="0"/>
          <w:numId w:val="8"/>
        </w:numPr>
        <w:rPr>
          <w:rFonts w:ascii="Times New Roman" w:hAnsi="Times New Roman"/>
          <w:sz w:val="24"/>
          <w:szCs w:val="24"/>
        </w:rPr>
      </w:pPr>
      <w:r>
        <w:rPr>
          <w:rFonts w:ascii="Times New Roman" w:hAnsi="Times New Roman"/>
          <w:sz w:val="24"/>
          <w:szCs w:val="24"/>
        </w:rPr>
        <w:t>Mr. Maurou’s plan indicate</w:t>
      </w:r>
      <w:r w:rsidR="00E7074B">
        <w:rPr>
          <w:rFonts w:ascii="Times New Roman" w:hAnsi="Times New Roman"/>
          <w:sz w:val="24"/>
          <w:szCs w:val="24"/>
        </w:rPr>
        <w:t>d</w:t>
      </w:r>
      <w:r>
        <w:rPr>
          <w:rFonts w:ascii="Times New Roman" w:hAnsi="Times New Roman"/>
          <w:sz w:val="24"/>
          <w:szCs w:val="24"/>
        </w:rPr>
        <w:t xml:space="preserve"> that he has created spreadsheets to track medical card expiration dates and vehicle inspection dates.</w:t>
      </w:r>
    </w:p>
    <w:p w14:paraId="7E1E0B96" w14:textId="77777777" w:rsidR="00764DB0" w:rsidRPr="00764DB0" w:rsidRDefault="00764DB0" w:rsidP="00764DB0">
      <w:pPr>
        <w:pStyle w:val="ListParagraph"/>
        <w:ind w:left="1170"/>
        <w:rPr>
          <w:rFonts w:ascii="Times New Roman" w:hAnsi="Times New Roman"/>
          <w:sz w:val="24"/>
          <w:szCs w:val="24"/>
        </w:rPr>
      </w:pPr>
    </w:p>
    <w:p w14:paraId="766ED70A" w14:textId="77777777" w:rsidR="00842000" w:rsidRDefault="00842000" w:rsidP="00144253">
      <w:pPr>
        <w:spacing w:after="0" w:line="240" w:lineRule="auto"/>
        <w:ind w:left="450" w:hanging="45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Include any additional documentation relating to motor carrier safety and the prevention of crashes that you believe supports your request. </w:t>
      </w:r>
    </w:p>
    <w:p w14:paraId="0D5E8DFC" w14:textId="228672B5" w:rsidR="009462AA" w:rsidRDefault="00A056EB" w:rsidP="009462AA">
      <w:pPr>
        <w:pStyle w:val="ListParagraph"/>
        <w:numPr>
          <w:ilvl w:val="0"/>
          <w:numId w:val="12"/>
        </w:numPr>
        <w:ind w:left="1170"/>
        <w:rPr>
          <w:rFonts w:ascii="Times New Roman" w:hAnsi="Times New Roman"/>
          <w:sz w:val="24"/>
          <w:szCs w:val="24"/>
        </w:rPr>
      </w:pPr>
      <w:r w:rsidRPr="009462AA">
        <w:rPr>
          <w:rFonts w:ascii="Times New Roman" w:hAnsi="Times New Roman"/>
          <w:sz w:val="24"/>
          <w:szCs w:val="24"/>
        </w:rPr>
        <w:t>Mr. Maurou provided a statement that his company has not had an accident</w:t>
      </w:r>
      <w:r w:rsidR="009462AA">
        <w:rPr>
          <w:rFonts w:ascii="Times New Roman" w:hAnsi="Times New Roman"/>
          <w:sz w:val="24"/>
          <w:szCs w:val="24"/>
        </w:rPr>
        <w:t>, vehicle stall or breakdown</w:t>
      </w:r>
      <w:r w:rsidRPr="009462AA">
        <w:rPr>
          <w:rFonts w:ascii="Times New Roman" w:hAnsi="Times New Roman"/>
          <w:sz w:val="24"/>
          <w:szCs w:val="24"/>
        </w:rPr>
        <w:t xml:space="preserve">. </w:t>
      </w:r>
    </w:p>
    <w:p w14:paraId="5D806A9A" w14:textId="77777777" w:rsidR="009462AA" w:rsidRPr="009462AA" w:rsidRDefault="009462AA" w:rsidP="009462AA">
      <w:pPr>
        <w:pStyle w:val="ListParagraph"/>
        <w:ind w:left="1170"/>
        <w:rPr>
          <w:rFonts w:ascii="Times New Roman" w:hAnsi="Times New Roman"/>
          <w:sz w:val="24"/>
          <w:szCs w:val="24"/>
        </w:rPr>
      </w:pPr>
    </w:p>
    <w:p w14:paraId="59383F84" w14:textId="38AB04C4" w:rsidR="006A28AE" w:rsidRDefault="00842000" w:rsidP="00144253">
      <w:pPr>
        <w:spacing w:after="0" w:line="240" w:lineRule="auto"/>
        <w:ind w:left="450" w:hanging="45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Include a written statement certifying the carrier will operate within federal and state regulations and the carrier’s operation currently meets the safety standard and factors specific in 49 CFR 385.5 and 385.7.  A corporate officer; partner, or the owner of the company must sign the statement.</w:t>
      </w:r>
    </w:p>
    <w:p w14:paraId="4DEC887F" w14:textId="7281F345" w:rsidR="003222C3" w:rsidRPr="009462AA" w:rsidRDefault="00F2042F" w:rsidP="009462AA">
      <w:pPr>
        <w:pStyle w:val="ListParagraph"/>
        <w:numPr>
          <w:ilvl w:val="0"/>
          <w:numId w:val="8"/>
        </w:numPr>
        <w:rPr>
          <w:rFonts w:ascii="Times New Roman" w:hAnsi="Times New Roman"/>
          <w:sz w:val="24"/>
          <w:szCs w:val="24"/>
        </w:rPr>
      </w:pPr>
      <w:r>
        <w:rPr>
          <w:rFonts w:ascii="Times New Roman" w:hAnsi="Times New Roman"/>
          <w:sz w:val="24"/>
          <w:szCs w:val="24"/>
        </w:rPr>
        <w:t>Mr. Maurou include</w:t>
      </w:r>
      <w:r w:rsidR="00E7074B">
        <w:rPr>
          <w:rFonts w:ascii="Times New Roman" w:hAnsi="Times New Roman"/>
          <w:sz w:val="24"/>
          <w:szCs w:val="24"/>
        </w:rPr>
        <w:t>d</w:t>
      </w:r>
      <w:r>
        <w:rPr>
          <w:rFonts w:ascii="Times New Roman" w:hAnsi="Times New Roman"/>
          <w:sz w:val="24"/>
          <w:szCs w:val="24"/>
        </w:rPr>
        <w:t xml:space="preserve"> </w:t>
      </w:r>
      <w:r w:rsidR="00E7074B">
        <w:rPr>
          <w:rFonts w:ascii="Times New Roman" w:hAnsi="Times New Roman"/>
          <w:sz w:val="24"/>
          <w:szCs w:val="24"/>
        </w:rPr>
        <w:t>a statement</w:t>
      </w:r>
      <w:r>
        <w:rPr>
          <w:rFonts w:ascii="Times New Roman" w:hAnsi="Times New Roman"/>
          <w:sz w:val="24"/>
          <w:szCs w:val="24"/>
        </w:rPr>
        <w:t xml:space="preserve"> </w:t>
      </w:r>
      <w:r w:rsidR="00E7074B">
        <w:rPr>
          <w:rFonts w:ascii="Times New Roman" w:hAnsi="Times New Roman"/>
          <w:sz w:val="24"/>
          <w:szCs w:val="24"/>
        </w:rPr>
        <w:t>declaring</w:t>
      </w:r>
      <w:r>
        <w:rPr>
          <w:rFonts w:ascii="Times New Roman" w:hAnsi="Times New Roman"/>
          <w:sz w:val="24"/>
          <w:szCs w:val="24"/>
        </w:rPr>
        <w:t xml:space="preserve"> that his company strives to follow rules and regulations and that his company will operate within federal and state regulations. He also stated that SeaTac Airport 24 currently meets the safety fitness standard and factors specified in 49 CFR 385.5 and 385.7. However, as described above, he did not provide evidence</w:t>
      </w:r>
      <w:r w:rsidR="009462AA">
        <w:rPr>
          <w:rFonts w:ascii="Times New Roman" w:hAnsi="Times New Roman"/>
          <w:sz w:val="24"/>
          <w:szCs w:val="24"/>
        </w:rPr>
        <w:t xml:space="preserve"> or documentation</w:t>
      </w:r>
      <w:r>
        <w:rPr>
          <w:rFonts w:ascii="Times New Roman" w:hAnsi="Times New Roman"/>
          <w:sz w:val="24"/>
          <w:szCs w:val="24"/>
        </w:rPr>
        <w:t xml:space="preserve"> that his operations are now in compliance and that all the violations noted have been corrected. </w:t>
      </w:r>
    </w:p>
    <w:p w14:paraId="39F6E2B8" w14:textId="77777777" w:rsidR="00444F6D" w:rsidRDefault="00444F6D" w:rsidP="00144253">
      <w:pPr>
        <w:spacing w:after="0" w:line="240" w:lineRule="auto"/>
        <w:rPr>
          <w:rFonts w:ascii="Times New Roman" w:hAnsi="Times New Roman"/>
          <w:sz w:val="24"/>
          <w:szCs w:val="24"/>
        </w:rPr>
      </w:pPr>
    </w:p>
    <w:p w14:paraId="4F6490A6" w14:textId="77777777" w:rsidR="00444F6D" w:rsidRDefault="00444F6D" w:rsidP="00144253">
      <w:pPr>
        <w:spacing w:after="0" w:line="240" w:lineRule="auto"/>
        <w:rPr>
          <w:rFonts w:ascii="Times New Roman" w:hAnsi="Times New Roman"/>
          <w:sz w:val="24"/>
          <w:szCs w:val="24"/>
        </w:rPr>
      </w:pPr>
    </w:p>
    <w:p w14:paraId="2059CDD6" w14:textId="303A529A" w:rsidR="002873CE" w:rsidRPr="002873CE" w:rsidRDefault="002873CE" w:rsidP="0081247E">
      <w:pPr>
        <w:spacing w:after="0"/>
        <w:rPr>
          <w:rFonts w:ascii="Times New Roman" w:hAnsi="Times New Roman"/>
          <w:b/>
          <w:sz w:val="24"/>
          <w:szCs w:val="24"/>
        </w:rPr>
      </w:pPr>
      <w:r w:rsidRPr="002873CE">
        <w:rPr>
          <w:rFonts w:ascii="Times New Roman" w:hAnsi="Times New Roman"/>
          <w:b/>
          <w:sz w:val="24"/>
          <w:szCs w:val="24"/>
        </w:rPr>
        <w:t>Summary:</w:t>
      </w:r>
    </w:p>
    <w:p w14:paraId="6DCCE536" w14:textId="6EAEEAA2" w:rsidR="003A6625" w:rsidRPr="008324F9" w:rsidRDefault="00980E09" w:rsidP="008324F9">
      <w:pPr>
        <w:pStyle w:val="ListParagraph"/>
        <w:numPr>
          <w:ilvl w:val="0"/>
          <w:numId w:val="13"/>
        </w:numPr>
        <w:rPr>
          <w:rFonts w:ascii="Times New Roman" w:hAnsi="Times New Roman"/>
          <w:sz w:val="24"/>
          <w:szCs w:val="24"/>
        </w:rPr>
      </w:pPr>
      <w:r w:rsidRPr="008324F9">
        <w:rPr>
          <w:rFonts w:ascii="Times New Roman" w:hAnsi="Times New Roman"/>
          <w:sz w:val="24"/>
          <w:szCs w:val="24"/>
        </w:rPr>
        <w:t xml:space="preserve">SeaTac Airport </w:t>
      </w:r>
      <w:r w:rsidR="007A0952" w:rsidRPr="008324F9">
        <w:rPr>
          <w:rFonts w:ascii="Times New Roman" w:hAnsi="Times New Roman"/>
          <w:sz w:val="24"/>
          <w:szCs w:val="24"/>
        </w:rPr>
        <w:t xml:space="preserve">24 </w:t>
      </w:r>
      <w:r w:rsidRPr="008324F9">
        <w:rPr>
          <w:rFonts w:ascii="Times New Roman" w:hAnsi="Times New Roman"/>
          <w:sz w:val="24"/>
          <w:szCs w:val="24"/>
        </w:rPr>
        <w:t xml:space="preserve">did not submit a </w:t>
      </w:r>
      <w:r w:rsidR="00444F6D" w:rsidRPr="008324F9">
        <w:rPr>
          <w:rFonts w:ascii="Times New Roman" w:hAnsi="Times New Roman"/>
          <w:sz w:val="24"/>
          <w:szCs w:val="24"/>
        </w:rPr>
        <w:t xml:space="preserve">proposed </w:t>
      </w:r>
      <w:r w:rsidRPr="008324F9">
        <w:rPr>
          <w:rFonts w:ascii="Times New Roman" w:hAnsi="Times New Roman"/>
          <w:sz w:val="24"/>
          <w:szCs w:val="24"/>
        </w:rPr>
        <w:t>safety manag</w:t>
      </w:r>
      <w:r w:rsidR="003A6625" w:rsidRPr="008324F9">
        <w:rPr>
          <w:rFonts w:ascii="Times New Roman" w:hAnsi="Times New Roman"/>
          <w:sz w:val="24"/>
          <w:szCs w:val="24"/>
        </w:rPr>
        <w:t xml:space="preserve">ement plan by February 26, 2016 </w:t>
      </w:r>
      <w:r w:rsidRPr="008324F9">
        <w:rPr>
          <w:rFonts w:ascii="Times New Roman" w:hAnsi="Times New Roman"/>
          <w:sz w:val="24"/>
          <w:szCs w:val="24"/>
        </w:rPr>
        <w:t>a</w:t>
      </w:r>
      <w:r w:rsidR="00566B35" w:rsidRPr="008324F9">
        <w:rPr>
          <w:rFonts w:ascii="Times New Roman" w:hAnsi="Times New Roman"/>
          <w:sz w:val="24"/>
          <w:szCs w:val="24"/>
        </w:rPr>
        <w:t>s required in a February 9, 2016, Notice of Intent to Cancel Certificate issued by the commission</w:t>
      </w:r>
      <w:r w:rsidRPr="008324F9">
        <w:rPr>
          <w:rFonts w:ascii="Times New Roman" w:hAnsi="Times New Roman"/>
          <w:sz w:val="24"/>
          <w:szCs w:val="24"/>
        </w:rPr>
        <w:t xml:space="preserve">. </w:t>
      </w:r>
    </w:p>
    <w:p w14:paraId="7628AA63" w14:textId="77777777" w:rsidR="00444F6D" w:rsidRDefault="00444F6D" w:rsidP="003A6625">
      <w:pPr>
        <w:spacing w:after="0" w:line="240" w:lineRule="auto"/>
        <w:rPr>
          <w:rFonts w:ascii="Times New Roman" w:hAnsi="Times New Roman"/>
          <w:sz w:val="24"/>
          <w:szCs w:val="24"/>
        </w:rPr>
      </w:pPr>
    </w:p>
    <w:p w14:paraId="111D8823" w14:textId="336653A8" w:rsidR="00444F6D" w:rsidRPr="008324F9" w:rsidRDefault="00444F6D" w:rsidP="008324F9">
      <w:pPr>
        <w:pStyle w:val="ListParagraph"/>
        <w:numPr>
          <w:ilvl w:val="0"/>
          <w:numId w:val="13"/>
        </w:numPr>
        <w:rPr>
          <w:rFonts w:ascii="Times New Roman" w:hAnsi="Times New Roman"/>
          <w:sz w:val="24"/>
          <w:szCs w:val="24"/>
        </w:rPr>
      </w:pPr>
      <w:r w:rsidRPr="008324F9">
        <w:rPr>
          <w:rFonts w:ascii="Times New Roman" w:hAnsi="Times New Roman"/>
          <w:sz w:val="24"/>
          <w:szCs w:val="24"/>
        </w:rPr>
        <w:t>However, SeaTac Airport 24 submitted a proposed safety management plan late in the day on Monday, February 29, 2016.</w:t>
      </w:r>
    </w:p>
    <w:p w14:paraId="476C31AD" w14:textId="77777777" w:rsidR="00444F6D" w:rsidRDefault="00444F6D" w:rsidP="003A6625">
      <w:pPr>
        <w:spacing w:after="0" w:line="240" w:lineRule="auto"/>
        <w:rPr>
          <w:rFonts w:ascii="Times New Roman" w:hAnsi="Times New Roman"/>
          <w:sz w:val="24"/>
          <w:szCs w:val="24"/>
        </w:rPr>
      </w:pPr>
    </w:p>
    <w:p w14:paraId="1CBA982F" w14:textId="47878F1D" w:rsidR="00444F6D" w:rsidRPr="008324F9" w:rsidRDefault="00444F6D" w:rsidP="008324F9">
      <w:pPr>
        <w:pStyle w:val="ListParagraph"/>
        <w:numPr>
          <w:ilvl w:val="0"/>
          <w:numId w:val="13"/>
        </w:numPr>
        <w:rPr>
          <w:rFonts w:ascii="Times New Roman" w:hAnsi="Times New Roman"/>
          <w:sz w:val="24"/>
          <w:szCs w:val="24"/>
        </w:rPr>
      </w:pPr>
      <w:r w:rsidRPr="008324F9">
        <w:rPr>
          <w:rFonts w:ascii="Times New Roman" w:hAnsi="Times New Roman"/>
          <w:sz w:val="24"/>
          <w:szCs w:val="24"/>
        </w:rPr>
        <w:t>Staff reviewed SeaTac Airport 24’s proposed safety management plan and concludes that it is unacceptable and does not meet the requirements of 49 CFR, Part 385.</w:t>
      </w:r>
      <w:r w:rsidR="00156535" w:rsidRPr="008324F9">
        <w:rPr>
          <w:rFonts w:ascii="Times New Roman" w:hAnsi="Times New Roman"/>
          <w:sz w:val="24"/>
          <w:szCs w:val="24"/>
        </w:rPr>
        <w:t xml:space="preserve"> The reasons for staff’s position are listed above. </w:t>
      </w:r>
    </w:p>
    <w:p w14:paraId="6456A9E7" w14:textId="77777777" w:rsidR="003A6625" w:rsidRDefault="003A6625" w:rsidP="003A6625">
      <w:pPr>
        <w:spacing w:after="0" w:line="240" w:lineRule="auto"/>
        <w:rPr>
          <w:rFonts w:ascii="Times New Roman" w:hAnsi="Times New Roman"/>
          <w:sz w:val="24"/>
          <w:szCs w:val="24"/>
        </w:rPr>
      </w:pPr>
    </w:p>
    <w:p w14:paraId="362AF3A2" w14:textId="6BC0F2DC" w:rsidR="003222C3" w:rsidRPr="008324F9" w:rsidRDefault="00980E09" w:rsidP="008324F9">
      <w:pPr>
        <w:pStyle w:val="ListParagraph"/>
        <w:numPr>
          <w:ilvl w:val="0"/>
          <w:numId w:val="13"/>
        </w:numPr>
        <w:rPr>
          <w:rFonts w:ascii="Times New Roman" w:hAnsi="Times New Roman"/>
          <w:sz w:val="24"/>
          <w:szCs w:val="24"/>
        </w:rPr>
      </w:pPr>
      <w:r w:rsidRPr="008324F9">
        <w:rPr>
          <w:rFonts w:ascii="Times New Roman" w:hAnsi="Times New Roman"/>
          <w:sz w:val="24"/>
          <w:szCs w:val="24"/>
        </w:rPr>
        <w:t xml:space="preserve">Staff recommends </w:t>
      </w:r>
      <w:r w:rsidR="006012D7" w:rsidRPr="008324F9">
        <w:rPr>
          <w:rFonts w:ascii="Times New Roman" w:hAnsi="Times New Roman"/>
          <w:sz w:val="24"/>
          <w:szCs w:val="24"/>
        </w:rPr>
        <w:t xml:space="preserve">the Commission </w:t>
      </w:r>
      <w:r w:rsidR="003A6625" w:rsidRPr="008324F9">
        <w:rPr>
          <w:rFonts w:ascii="Times New Roman" w:hAnsi="Times New Roman"/>
          <w:sz w:val="24"/>
          <w:szCs w:val="24"/>
        </w:rPr>
        <w:t xml:space="preserve">cancel SeaTac Airport 24’s Charter, Excursion, and Auto Transportation operating authority (Permit C-65615) </w:t>
      </w:r>
      <w:r w:rsidR="00AB03E4" w:rsidRPr="008324F9">
        <w:rPr>
          <w:rFonts w:ascii="Times New Roman" w:hAnsi="Times New Roman"/>
          <w:sz w:val="24"/>
          <w:szCs w:val="24"/>
        </w:rPr>
        <w:t>effective Tuesday, March 8, 2016</w:t>
      </w:r>
      <w:r w:rsidRPr="008324F9">
        <w:rPr>
          <w:rFonts w:ascii="Times New Roman" w:hAnsi="Times New Roman"/>
          <w:sz w:val="24"/>
          <w:szCs w:val="24"/>
        </w:rPr>
        <w:t>.</w:t>
      </w:r>
    </w:p>
    <w:sectPr w:rsidR="003222C3" w:rsidRPr="008324F9" w:rsidSect="00710745">
      <w:headerReference w:type="default" r:id="rId11"/>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AF922" w14:textId="77777777" w:rsidR="000E1333" w:rsidRDefault="000E1333" w:rsidP="00555E73">
      <w:pPr>
        <w:spacing w:after="0" w:line="240" w:lineRule="auto"/>
      </w:pPr>
      <w:r>
        <w:separator/>
      </w:r>
    </w:p>
  </w:endnote>
  <w:endnote w:type="continuationSeparator" w:id="0">
    <w:p w14:paraId="643C80E3" w14:textId="77777777" w:rsidR="000E1333" w:rsidRDefault="000E1333" w:rsidP="0055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DFBA" w14:textId="77777777" w:rsidR="000E1333" w:rsidRDefault="000E1333" w:rsidP="00555E73">
      <w:pPr>
        <w:spacing w:after="0" w:line="240" w:lineRule="auto"/>
      </w:pPr>
      <w:r>
        <w:separator/>
      </w:r>
    </w:p>
  </w:footnote>
  <w:footnote w:type="continuationSeparator" w:id="0">
    <w:p w14:paraId="552CA7FC" w14:textId="77777777" w:rsidR="000E1333" w:rsidRDefault="000E1333" w:rsidP="0055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9EA9" w14:textId="6D0FB1CB" w:rsidR="00710745" w:rsidRPr="00710745" w:rsidRDefault="00710745">
    <w:pPr>
      <w:pStyle w:val="Header"/>
      <w:rPr>
        <w:rFonts w:ascii="Times New Roman" w:hAnsi="Times New Roman"/>
        <w:noProof/>
        <w:sz w:val="20"/>
        <w:szCs w:val="20"/>
      </w:rPr>
    </w:pPr>
    <w:r w:rsidRPr="00710745">
      <w:rPr>
        <w:rFonts w:ascii="Times New Roman" w:hAnsi="Times New Roman"/>
        <w:sz w:val="20"/>
        <w:szCs w:val="20"/>
      </w:rPr>
      <w:t xml:space="preserve">Judge Rayne Pearson </w:t>
    </w:r>
    <w:r w:rsidRPr="00710745">
      <w:rPr>
        <w:rFonts w:ascii="Times New Roman" w:hAnsi="Times New Roman"/>
        <w:sz w:val="20"/>
        <w:szCs w:val="20"/>
      </w:rPr>
      <w:tab/>
      <w:t xml:space="preserve">Page </w:t>
    </w:r>
    <w:r w:rsidRPr="00710745">
      <w:rPr>
        <w:rFonts w:ascii="Times New Roman" w:hAnsi="Times New Roman"/>
        <w:sz w:val="20"/>
        <w:szCs w:val="20"/>
      </w:rPr>
      <w:fldChar w:fldCharType="begin"/>
    </w:r>
    <w:r w:rsidRPr="00710745">
      <w:rPr>
        <w:rFonts w:ascii="Times New Roman" w:hAnsi="Times New Roman"/>
        <w:sz w:val="20"/>
        <w:szCs w:val="20"/>
      </w:rPr>
      <w:instrText xml:space="preserve"> PAGE   \* MERGEFORMAT </w:instrText>
    </w:r>
    <w:r w:rsidRPr="00710745">
      <w:rPr>
        <w:rFonts w:ascii="Times New Roman" w:hAnsi="Times New Roman"/>
        <w:sz w:val="20"/>
        <w:szCs w:val="20"/>
      </w:rPr>
      <w:fldChar w:fldCharType="separate"/>
    </w:r>
    <w:r>
      <w:rPr>
        <w:rFonts w:ascii="Times New Roman" w:hAnsi="Times New Roman"/>
        <w:noProof/>
        <w:sz w:val="20"/>
        <w:szCs w:val="20"/>
      </w:rPr>
      <w:t>3</w:t>
    </w:r>
    <w:r w:rsidRPr="00710745">
      <w:rPr>
        <w:rFonts w:ascii="Times New Roman" w:hAnsi="Times New Roman"/>
        <w:noProof/>
        <w:sz w:val="20"/>
        <w:szCs w:val="20"/>
      </w:rPr>
      <w:fldChar w:fldCharType="end"/>
    </w:r>
    <w:r w:rsidRPr="00710745">
      <w:rPr>
        <w:rFonts w:ascii="Times New Roman" w:hAnsi="Times New Roman"/>
        <w:noProof/>
        <w:sz w:val="20"/>
        <w:szCs w:val="20"/>
      </w:rPr>
      <w:tab/>
      <w:t>March 4, 2016</w:t>
    </w:r>
  </w:p>
  <w:p w14:paraId="0E24B864" w14:textId="77777777" w:rsidR="00710745" w:rsidRPr="00710745" w:rsidRDefault="00710745">
    <w:pPr>
      <w:pStyle w:val="Header"/>
      <w:rPr>
        <w:rFonts w:ascii="Times New Roman" w:hAnsi="Times New Roman"/>
        <w:noProof/>
        <w:sz w:val="20"/>
        <w:szCs w:val="20"/>
      </w:rPr>
    </w:pPr>
  </w:p>
  <w:p w14:paraId="31C284F5" w14:textId="77777777" w:rsidR="00710745" w:rsidRPr="00710745" w:rsidRDefault="00710745">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53B"/>
    <w:multiLevelType w:val="hybridMultilevel"/>
    <w:tmpl w:val="4CD0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B6059"/>
    <w:multiLevelType w:val="hybridMultilevel"/>
    <w:tmpl w:val="8B6047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D915C2"/>
    <w:multiLevelType w:val="hybridMultilevel"/>
    <w:tmpl w:val="F678E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A0869"/>
    <w:multiLevelType w:val="hybridMultilevel"/>
    <w:tmpl w:val="963E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2700C"/>
    <w:multiLevelType w:val="hybridMultilevel"/>
    <w:tmpl w:val="621088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283ED3"/>
    <w:multiLevelType w:val="hybridMultilevel"/>
    <w:tmpl w:val="F11453F2"/>
    <w:lvl w:ilvl="0" w:tplc="0D421410">
      <w:start w:val="2"/>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2330646"/>
    <w:multiLevelType w:val="hybridMultilevel"/>
    <w:tmpl w:val="AF42E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B5382"/>
    <w:multiLevelType w:val="hybridMultilevel"/>
    <w:tmpl w:val="DA56B1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A06460"/>
    <w:multiLevelType w:val="hybridMultilevel"/>
    <w:tmpl w:val="15C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C668C"/>
    <w:multiLevelType w:val="hybridMultilevel"/>
    <w:tmpl w:val="DC9495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DA930C3"/>
    <w:multiLevelType w:val="hybridMultilevel"/>
    <w:tmpl w:val="69EA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45B2"/>
    <w:multiLevelType w:val="hybridMultilevel"/>
    <w:tmpl w:val="EB38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4"/>
  </w:num>
  <w:num w:numId="6">
    <w:abstractNumId w:val="5"/>
  </w:num>
  <w:num w:numId="7">
    <w:abstractNumId w:val="9"/>
  </w:num>
  <w:num w:numId="8">
    <w:abstractNumId w:val="1"/>
  </w:num>
  <w:num w:numId="9">
    <w:abstractNumId w:val="0"/>
  </w:num>
  <w:num w:numId="10">
    <w:abstractNumId w:val="8"/>
  </w:num>
  <w:num w:numId="11">
    <w:abstractNumId w:val="10"/>
  </w:num>
  <w:num w:numId="12">
    <w:abstractNumId w:val="2"/>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068"/>
    <w:rsid w:val="0006095D"/>
    <w:rsid w:val="00072990"/>
    <w:rsid w:val="000760B7"/>
    <w:rsid w:val="000E1333"/>
    <w:rsid w:val="00143CE2"/>
    <w:rsid w:val="00144253"/>
    <w:rsid w:val="00153EE8"/>
    <w:rsid w:val="001551A6"/>
    <w:rsid w:val="00156535"/>
    <w:rsid w:val="001870F3"/>
    <w:rsid w:val="001906D7"/>
    <w:rsid w:val="002451F2"/>
    <w:rsid w:val="00282EF9"/>
    <w:rsid w:val="002873CE"/>
    <w:rsid w:val="003222C3"/>
    <w:rsid w:val="00372B44"/>
    <w:rsid w:val="003A6625"/>
    <w:rsid w:val="003D4EB5"/>
    <w:rsid w:val="00444F6D"/>
    <w:rsid w:val="004B4039"/>
    <w:rsid w:val="004D1B20"/>
    <w:rsid w:val="00555E73"/>
    <w:rsid w:val="00566B35"/>
    <w:rsid w:val="00581D08"/>
    <w:rsid w:val="005A61AD"/>
    <w:rsid w:val="005B0D2C"/>
    <w:rsid w:val="005B21C0"/>
    <w:rsid w:val="005C6581"/>
    <w:rsid w:val="006012D7"/>
    <w:rsid w:val="006023EE"/>
    <w:rsid w:val="00625334"/>
    <w:rsid w:val="006A184C"/>
    <w:rsid w:val="006A28AE"/>
    <w:rsid w:val="006B2FD4"/>
    <w:rsid w:val="006C28D5"/>
    <w:rsid w:val="006E3878"/>
    <w:rsid w:val="00710745"/>
    <w:rsid w:val="007562A3"/>
    <w:rsid w:val="00764DB0"/>
    <w:rsid w:val="00770B99"/>
    <w:rsid w:val="007871EF"/>
    <w:rsid w:val="007A0952"/>
    <w:rsid w:val="0081247E"/>
    <w:rsid w:val="008324F9"/>
    <w:rsid w:val="00842000"/>
    <w:rsid w:val="0085256F"/>
    <w:rsid w:val="00861351"/>
    <w:rsid w:val="008F0FD2"/>
    <w:rsid w:val="00933FAA"/>
    <w:rsid w:val="009462AA"/>
    <w:rsid w:val="0097182C"/>
    <w:rsid w:val="00980E09"/>
    <w:rsid w:val="009825F5"/>
    <w:rsid w:val="009E39DE"/>
    <w:rsid w:val="00A056EB"/>
    <w:rsid w:val="00A07840"/>
    <w:rsid w:val="00A161E6"/>
    <w:rsid w:val="00A4159E"/>
    <w:rsid w:val="00A53A59"/>
    <w:rsid w:val="00A82FD6"/>
    <w:rsid w:val="00AB03E4"/>
    <w:rsid w:val="00AF6D33"/>
    <w:rsid w:val="00B07483"/>
    <w:rsid w:val="00B16D2A"/>
    <w:rsid w:val="00B2795A"/>
    <w:rsid w:val="00B571D9"/>
    <w:rsid w:val="00BF34F2"/>
    <w:rsid w:val="00C23CAE"/>
    <w:rsid w:val="00C40F34"/>
    <w:rsid w:val="00C6549C"/>
    <w:rsid w:val="00CF07FF"/>
    <w:rsid w:val="00D31AAE"/>
    <w:rsid w:val="00D33931"/>
    <w:rsid w:val="00D46D27"/>
    <w:rsid w:val="00D61AB4"/>
    <w:rsid w:val="00D745ED"/>
    <w:rsid w:val="00DD009B"/>
    <w:rsid w:val="00E22CF1"/>
    <w:rsid w:val="00E46BFA"/>
    <w:rsid w:val="00E7074B"/>
    <w:rsid w:val="00EC7900"/>
    <w:rsid w:val="00ED5A58"/>
    <w:rsid w:val="00F2042F"/>
    <w:rsid w:val="00F4531C"/>
    <w:rsid w:val="00F47C9A"/>
    <w:rsid w:val="00F535DE"/>
    <w:rsid w:val="00F67A41"/>
    <w:rsid w:val="00F8147C"/>
    <w:rsid w:val="00F81D02"/>
    <w:rsid w:val="00FC11D2"/>
    <w:rsid w:val="00FD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ListParagraph">
    <w:name w:val="List Paragraph"/>
    <w:basedOn w:val="Normal"/>
    <w:uiPriority w:val="34"/>
    <w:qFormat/>
    <w:rsid w:val="003222C3"/>
    <w:pPr>
      <w:spacing w:after="0" w:line="240"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43CE2"/>
    <w:rPr>
      <w:vertAlign w:val="superscript"/>
    </w:rPr>
  </w:style>
  <w:style w:type="paragraph" w:styleId="Header">
    <w:name w:val="header"/>
    <w:basedOn w:val="Normal"/>
    <w:link w:val="HeaderChar"/>
    <w:uiPriority w:val="99"/>
    <w:unhideWhenUsed/>
    <w:rsid w:val="0055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E73"/>
    <w:rPr>
      <w:rFonts w:ascii="Calibri" w:eastAsia="Calibri" w:hAnsi="Calibri" w:cs="Times New Roman"/>
    </w:rPr>
  </w:style>
  <w:style w:type="paragraph" w:styleId="Footer">
    <w:name w:val="footer"/>
    <w:basedOn w:val="Normal"/>
    <w:link w:val="FooterChar"/>
    <w:uiPriority w:val="99"/>
    <w:unhideWhenUsed/>
    <w:rsid w:val="0055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73"/>
    <w:rPr>
      <w:rFonts w:ascii="Calibri" w:eastAsia="Calibri" w:hAnsi="Calibri" w:cs="Times New Roman"/>
    </w:rPr>
  </w:style>
  <w:style w:type="character" w:styleId="CommentReference">
    <w:name w:val="annotation reference"/>
    <w:basedOn w:val="DefaultParagraphFont"/>
    <w:uiPriority w:val="99"/>
    <w:semiHidden/>
    <w:unhideWhenUsed/>
    <w:rsid w:val="00770B99"/>
    <w:rPr>
      <w:sz w:val="16"/>
      <w:szCs w:val="16"/>
    </w:rPr>
  </w:style>
  <w:style w:type="paragraph" w:styleId="CommentText">
    <w:name w:val="annotation text"/>
    <w:basedOn w:val="Normal"/>
    <w:link w:val="CommentTextChar"/>
    <w:uiPriority w:val="99"/>
    <w:semiHidden/>
    <w:unhideWhenUsed/>
    <w:rsid w:val="00770B99"/>
    <w:pPr>
      <w:spacing w:line="240" w:lineRule="auto"/>
    </w:pPr>
    <w:rPr>
      <w:sz w:val="20"/>
      <w:szCs w:val="20"/>
    </w:rPr>
  </w:style>
  <w:style w:type="character" w:customStyle="1" w:styleId="CommentTextChar">
    <w:name w:val="Comment Text Char"/>
    <w:basedOn w:val="DefaultParagraphFont"/>
    <w:link w:val="CommentText"/>
    <w:uiPriority w:val="99"/>
    <w:semiHidden/>
    <w:rsid w:val="00770B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0B99"/>
    <w:rPr>
      <w:b/>
      <w:bCs/>
    </w:rPr>
  </w:style>
  <w:style w:type="character" w:customStyle="1" w:styleId="CommentSubjectChar">
    <w:name w:val="Comment Subject Char"/>
    <w:basedOn w:val="CommentTextChar"/>
    <w:link w:val="CommentSubject"/>
    <w:uiPriority w:val="99"/>
    <w:semiHidden/>
    <w:rsid w:val="00770B9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76095">
      <w:bodyDiv w:val="1"/>
      <w:marLeft w:val="0"/>
      <w:marRight w:val="0"/>
      <w:marTop w:val="0"/>
      <w:marBottom w:val="0"/>
      <w:divBdr>
        <w:top w:val="none" w:sz="0" w:space="0" w:color="auto"/>
        <w:left w:val="none" w:sz="0" w:space="0" w:color="auto"/>
        <w:bottom w:val="none" w:sz="0" w:space="0" w:color="auto"/>
        <w:right w:val="none" w:sz="0" w:space="0" w:color="auto"/>
      </w:divBdr>
    </w:div>
    <w:div w:id="17194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2016-03-04T22:53:26+00:00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F5D65F-D7C0-4607-B0D0-95900197346E}"/>
</file>

<file path=customXml/itemProps2.xml><?xml version="1.0" encoding="utf-8"?>
<ds:datastoreItem xmlns:ds="http://schemas.openxmlformats.org/officeDocument/2006/customXml" ds:itemID="{D566C8EB-8CF0-4659-A8FD-09F610A5F11B}"/>
</file>

<file path=customXml/itemProps3.xml><?xml version="1.0" encoding="utf-8"?>
<ds:datastoreItem xmlns:ds="http://schemas.openxmlformats.org/officeDocument/2006/customXml" ds:itemID="{F049BCAF-1F08-4C4F-998D-AE5A82EC37C4}"/>
</file>

<file path=customXml/itemProps4.xml><?xml version="1.0" encoding="utf-8"?>
<ds:datastoreItem xmlns:ds="http://schemas.openxmlformats.org/officeDocument/2006/customXml" ds:itemID="{2969B139-B0AF-484D-82C9-1BE4899910C9}"/>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2016-03-04T21:47:00Z</dcterms:created>
  <dcterms:modified xsi:type="dcterms:W3CDTF">2016-03-04T21:50:00Z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