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77" w:rsidRPr="004D24CD" w:rsidRDefault="00835F77">
      <w:pPr>
        <w:jc w:val="center"/>
        <w:rPr>
          <w:b/>
        </w:rPr>
      </w:pPr>
      <w:r w:rsidRPr="004D24CD">
        <w:rPr>
          <w:b/>
        </w:rPr>
        <w:t>BEFORE THE WASHINGTON STATE UTILITIES AND TRANSPORTATION</w:t>
      </w:r>
    </w:p>
    <w:p w:rsidR="00835F77" w:rsidRPr="004D24CD" w:rsidRDefault="00835F77" w:rsidP="00735999">
      <w:pPr>
        <w:jc w:val="center"/>
      </w:pPr>
      <w:r w:rsidRPr="004D24CD">
        <w:rPr>
          <w:b/>
        </w:rPr>
        <w:t>COMMISSION</w:t>
      </w:r>
    </w:p>
    <w:tbl>
      <w:tblPr>
        <w:tblW w:w="0" w:type="auto"/>
        <w:tblInd w:w="120" w:type="dxa"/>
        <w:tblLayout w:type="fixed"/>
        <w:tblCellMar>
          <w:left w:w="120" w:type="dxa"/>
          <w:right w:w="120" w:type="dxa"/>
        </w:tblCellMar>
        <w:tblLook w:val="0000"/>
      </w:tblPr>
      <w:tblGrid>
        <w:gridCol w:w="4680"/>
        <w:gridCol w:w="270"/>
        <w:gridCol w:w="3996"/>
      </w:tblGrid>
      <w:tr w:rsidR="00835F77" w:rsidRPr="004D24CD" w:rsidTr="004F31DF">
        <w:trPr>
          <w:cantSplit/>
        </w:trPr>
        <w:tc>
          <w:tcPr>
            <w:tcW w:w="4680" w:type="dxa"/>
            <w:tcBorders>
              <w:top w:val="nil"/>
              <w:left w:val="nil"/>
              <w:bottom w:val="nil"/>
              <w:right w:val="nil"/>
            </w:tcBorders>
          </w:tcPr>
          <w:p w:rsidR="00E5223B" w:rsidRPr="004D24CD" w:rsidRDefault="00E5223B" w:rsidP="00156A01">
            <w:pPr>
              <w:spacing w:before="144"/>
            </w:pPr>
            <w:bookmarkStart w:id="0" w:name="BM1"/>
            <w:bookmarkEnd w:id="0"/>
          </w:p>
          <w:p w:rsidR="00E5223B" w:rsidRPr="004D24CD" w:rsidRDefault="00E5223B" w:rsidP="00156A01">
            <w:pPr>
              <w:spacing w:before="144"/>
            </w:pPr>
          </w:p>
          <w:p w:rsidR="00DF5E0C" w:rsidRPr="004D24CD" w:rsidRDefault="00E5223B" w:rsidP="00175478">
            <w:pPr>
              <w:spacing w:before="144"/>
              <w:rPr>
                <w:bCs/>
              </w:rPr>
            </w:pPr>
            <w:r w:rsidRPr="004D24CD">
              <w:t xml:space="preserve">In </w:t>
            </w:r>
            <w:r w:rsidR="00835F77" w:rsidRPr="004D24CD">
              <w:t>the Matter of</w:t>
            </w:r>
            <w:r w:rsidR="00DF5E0C" w:rsidRPr="004D24CD">
              <w:t xml:space="preserve"> </w:t>
            </w:r>
            <w:r w:rsidRPr="004D24CD">
              <w:t xml:space="preserve">Avista’s </w:t>
            </w:r>
            <w:r w:rsidR="00715D9F" w:rsidRPr="004D24CD">
              <w:t xml:space="preserve">2016-2025 </w:t>
            </w:r>
            <w:r w:rsidRPr="004D24CD">
              <w:t xml:space="preserve">Ten-year Achievable Conservation Potential and Biennial Conservation </w:t>
            </w:r>
            <w:r w:rsidR="006F0D87">
              <w:t>Plan</w:t>
            </w:r>
            <w:r w:rsidR="004C1649" w:rsidRPr="004D24CD">
              <w:t xml:space="preserve"> in Compliance with </w:t>
            </w:r>
            <w:r w:rsidR="004C1649" w:rsidRPr="004D24CD">
              <w:rPr>
                <w:bCs/>
              </w:rPr>
              <w:t xml:space="preserve">RCW 19.285 and </w:t>
            </w:r>
            <w:r w:rsidR="004C1649" w:rsidRPr="004D24CD">
              <w:t>WAC 480-</w:t>
            </w:r>
            <w:r w:rsidR="004C1649" w:rsidRPr="004D24CD">
              <w:rPr>
                <w:bCs/>
              </w:rPr>
              <w:t>109</w:t>
            </w:r>
            <w:r w:rsidR="00715D9F" w:rsidRPr="004D24CD">
              <w:rPr>
                <w:bCs/>
              </w:rPr>
              <w:t>-12</w:t>
            </w:r>
            <w:r w:rsidR="0088467C" w:rsidRPr="004D24CD">
              <w:rPr>
                <w:bCs/>
              </w:rPr>
              <w:t>0</w:t>
            </w:r>
            <w:r w:rsidR="00715D9F" w:rsidRPr="004D24CD">
              <w:rPr>
                <w:bCs/>
              </w:rPr>
              <w:t xml:space="preserve"> (1)</w:t>
            </w:r>
          </w:p>
          <w:p w:rsidR="00175478" w:rsidRPr="004D24CD" w:rsidRDefault="00175478" w:rsidP="00175478">
            <w:pPr>
              <w:spacing w:before="144"/>
            </w:pPr>
            <w:r w:rsidRPr="004D24CD">
              <w:rPr>
                <w:bCs/>
              </w:rPr>
              <w:t>_____________________________________</w:t>
            </w:r>
          </w:p>
        </w:tc>
        <w:tc>
          <w:tcPr>
            <w:tcW w:w="270" w:type="dxa"/>
            <w:tcBorders>
              <w:top w:val="nil"/>
              <w:left w:val="nil"/>
              <w:bottom w:val="nil"/>
              <w:right w:val="nil"/>
            </w:tcBorders>
          </w:tcPr>
          <w:p w:rsidR="00835F77" w:rsidRPr="004D24CD" w:rsidRDefault="00835F77">
            <w:pPr>
              <w:spacing w:before="144"/>
            </w:pPr>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C467A8">
            <w:r>
              <w:t>)</w:t>
            </w:r>
          </w:p>
        </w:tc>
        <w:tc>
          <w:tcPr>
            <w:tcW w:w="3996" w:type="dxa"/>
            <w:tcBorders>
              <w:top w:val="nil"/>
              <w:left w:val="nil"/>
              <w:bottom w:val="nil"/>
              <w:right w:val="nil"/>
            </w:tcBorders>
          </w:tcPr>
          <w:p w:rsidR="00835F77" w:rsidRPr="004D24CD" w:rsidRDefault="00835F77">
            <w:pPr>
              <w:spacing w:before="144"/>
            </w:pPr>
          </w:p>
          <w:p w:rsidR="00835F77" w:rsidRPr="004D24CD" w:rsidRDefault="00835F77">
            <w:bookmarkStart w:id="1" w:name="BM5"/>
            <w:bookmarkEnd w:id="1"/>
            <w:r w:rsidRPr="004D24CD">
              <w:t xml:space="preserve">DOCKET NO. </w:t>
            </w:r>
            <w:r w:rsidR="00DF5E0C" w:rsidRPr="004D24CD">
              <w:t>UE-</w:t>
            </w:r>
            <w:r w:rsidR="00FE23B2">
              <w:t>152076</w:t>
            </w:r>
          </w:p>
          <w:p w:rsidR="00835F77" w:rsidRPr="004D24CD" w:rsidRDefault="00835F77"/>
          <w:p w:rsidR="00835F77" w:rsidRPr="004D24CD" w:rsidRDefault="00715D9F" w:rsidP="00735999">
            <w:bookmarkStart w:id="2" w:name="BM7"/>
            <w:bookmarkEnd w:id="2"/>
            <w:r w:rsidRPr="004D24CD">
              <w:t>2016-2025 TEN-YEAR ACHIEVABLE CONSERVATION POTENTIAL AND 2016-2017 BIENNIAL CONSERVATION TARGET</w:t>
            </w:r>
            <w:r w:rsidR="004F31DF" w:rsidRPr="004D24CD">
              <w:t xml:space="preserve"> OF</w:t>
            </w:r>
            <w:r w:rsidR="00835F77" w:rsidRPr="004D24CD">
              <w:t xml:space="preserve"> AVISTA CORPORATION</w:t>
            </w:r>
            <w:r w:rsidR="00FE23B2">
              <w:t xml:space="preserve"> - REVISED</w:t>
            </w:r>
          </w:p>
        </w:tc>
      </w:tr>
    </w:tbl>
    <w:p w:rsidR="00667748" w:rsidRPr="004D24CD" w:rsidRDefault="00667748" w:rsidP="00EA2A6F">
      <w:pPr>
        <w:spacing w:line="360" w:lineRule="auto"/>
        <w:jc w:val="both"/>
      </w:pPr>
    </w:p>
    <w:p w:rsidR="00835F77" w:rsidRPr="004D24CD" w:rsidRDefault="00715D9F" w:rsidP="00CC204C">
      <w:pPr>
        <w:spacing w:line="480" w:lineRule="auto"/>
        <w:ind w:firstLine="720"/>
        <w:jc w:val="both"/>
      </w:pPr>
      <w:r w:rsidRPr="004D24CD">
        <w:rPr>
          <w:sz w:val="23"/>
          <w:szCs w:val="23"/>
        </w:rPr>
        <w:t>In compliance with WAC 480-109-120(1), Avista Corporation (hereinafter Avista or Company), respectfully submits this Ten-Year Achievable Conservation Potential and 2016-2017 Biennial Conservation Target (Biennial Conservation Plan or BCP) in the above-captioned matter.  The term “conservation” will be used interchangeably with energy efficiency and Demand-Side Management (DSM) throughout this plan.</w:t>
      </w:r>
      <w:r w:rsidR="000971FD" w:rsidRPr="004D24CD">
        <w:t xml:space="preserve"> </w:t>
      </w:r>
    </w:p>
    <w:p w:rsidR="006F446D" w:rsidRPr="004D24CD" w:rsidRDefault="006F446D" w:rsidP="0088467C">
      <w:pPr>
        <w:pStyle w:val="Heading1"/>
        <w:ind w:left="0" w:firstLine="0"/>
      </w:pPr>
      <w:bookmarkStart w:id="3" w:name="_Toc433369876"/>
      <w:r w:rsidRPr="004D24CD">
        <w:t>I.    EXECUTIVE SUMMARY</w:t>
      </w:r>
      <w:bookmarkEnd w:id="3"/>
    </w:p>
    <w:p w:rsidR="006F446D" w:rsidRPr="004D24CD" w:rsidRDefault="006F446D" w:rsidP="006F446D">
      <w:pPr>
        <w:jc w:val="center"/>
      </w:pPr>
    </w:p>
    <w:p w:rsidR="006F446D" w:rsidRPr="004D24CD" w:rsidRDefault="00B459EE" w:rsidP="006F446D">
      <w:pPr>
        <w:pStyle w:val="BodyText"/>
        <w:spacing w:before="70" w:line="500" w:lineRule="auto"/>
        <w:ind w:right="-10" w:firstLine="720"/>
        <w:rPr>
          <w:color w:val="auto"/>
        </w:rPr>
      </w:pPr>
      <w:r>
        <w:rPr>
          <w:color w:val="auto"/>
        </w:rPr>
        <w:t>This 2016-2017</w:t>
      </w:r>
      <w:r w:rsidR="006F446D" w:rsidRPr="004D24CD">
        <w:rPr>
          <w:color w:val="auto"/>
        </w:rPr>
        <w:t xml:space="preserve"> Biennial Conservation Plan is responsive to the energy efficiency requirements of WAC 480-109-120. </w:t>
      </w:r>
      <w:r w:rsidR="0088467C" w:rsidRPr="004D24CD">
        <w:rPr>
          <w:color w:val="auto"/>
        </w:rPr>
        <w:t xml:space="preserve"> </w:t>
      </w:r>
      <w:r w:rsidR="006F446D" w:rsidRPr="004D24CD">
        <w:rPr>
          <w:color w:val="auto"/>
        </w:rPr>
        <w:t xml:space="preserve">In this BCP, Avista states its targets and describes how these were developed consistent with RCW 19.285 and WAC 480-109-120. This </w:t>
      </w:r>
      <w:r w:rsidR="0088467C" w:rsidRPr="004D24CD">
        <w:rPr>
          <w:color w:val="auto"/>
        </w:rPr>
        <w:t>filing includes the</w:t>
      </w:r>
      <w:r w:rsidR="006F446D" w:rsidRPr="004D24CD">
        <w:rPr>
          <w:color w:val="auto"/>
        </w:rPr>
        <w:t xml:space="preserve"> Company's 2016 DSM Business Plan, provided as Appendix </w:t>
      </w:r>
      <w:r w:rsidR="0088467C" w:rsidRPr="004D24CD">
        <w:rPr>
          <w:color w:val="auto"/>
        </w:rPr>
        <w:t>B</w:t>
      </w:r>
      <w:r w:rsidR="006F446D" w:rsidRPr="004D24CD">
        <w:rPr>
          <w:color w:val="auto"/>
        </w:rPr>
        <w:t xml:space="preserve">, </w:t>
      </w:r>
      <w:r w:rsidR="00AC4077" w:rsidRPr="004D24CD">
        <w:rPr>
          <w:color w:val="auto"/>
        </w:rPr>
        <w:t>which</w:t>
      </w:r>
      <w:r w:rsidR="00A92789" w:rsidRPr="004D24CD">
        <w:rPr>
          <w:color w:val="auto"/>
        </w:rPr>
        <w:t xml:space="preserve"> is</w:t>
      </w:r>
      <w:r w:rsidR="006F446D" w:rsidRPr="004D24CD">
        <w:rPr>
          <w:color w:val="auto"/>
        </w:rPr>
        <w:t xml:space="preserve"> designed to ach</w:t>
      </w:r>
      <w:r w:rsidR="00A92789" w:rsidRPr="004D24CD">
        <w:rPr>
          <w:color w:val="auto"/>
        </w:rPr>
        <w:t>ieve these targets and how</w:t>
      </w:r>
      <w:r w:rsidR="006F446D" w:rsidRPr="004D24CD">
        <w:rPr>
          <w:color w:val="auto"/>
        </w:rPr>
        <w:t xml:space="preserve"> savings will be defined and presented. Reporting standards and stakeholder involvement are also described.</w:t>
      </w:r>
    </w:p>
    <w:p w:rsidR="006F446D" w:rsidRPr="004D24CD" w:rsidRDefault="006F446D" w:rsidP="006F446D">
      <w:pPr>
        <w:pStyle w:val="BodyText"/>
        <w:spacing w:before="70" w:line="500" w:lineRule="auto"/>
        <w:ind w:right="-10" w:firstLine="720"/>
        <w:rPr>
          <w:color w:val="auto"/>
        </w:rPr>
      </w:pPr>
      <w:r w:rsidRPr="004D24CD">
        <w:rPr>
          <w:color w:val="auto"/>
        </w:rPr>
        <w:t>Avista has chosen to use its 2015 Electric Integrated Resource Plan (IRP) centered on its recently completed Conservation Potential Assessment (CPA), as the basis for its 2016-2017 biennial acquisition target.</w:t>
      </w:r>
      <w:r w:rsidRPr="004D24CD">
        <w:rPr>
          <w:rStyle w:val="FootnoteReference"/>
          <w:color w:val="auto"/>
        </w:rPr>
        <w:footnoteReference w:id="1"/>
      </w:r>
      <w:r w:rsidRPr="004D24CD">
        <w:rPr>
          <w:color w:val="auto"/>
        </w:rPr>
        <w:t xml:space="preserve"> The pro rata share of Avista’s 10 year conservation potential is </w:t>
      </w:r>
      <w:r w:rsidRPr="004D24CD">
        <w:rPr>
          <w:color w:val="auto"/>
        </w:rPr>
        <w:lastRenderedPageBreak/>
        <w:t xml:space="preserve">78,200 MWh and </w:t>
      </w:r>
      <w:r w:rsidR="00A92789" w:rsidRPr="004D24CD">
        <w:rPr>
          <w:color w:val="auto"/>
        </w:rPr>
        <w:t>the Company</w:t>
      </w:r>
      <w:r w:rsidRPr="004D24CD">
        <w:rPr>
          <w:color w:val="auto"/>
        </w:rPr>
        <w:t xml:space="preserve"> intends to acquire at least that level of qualifying energy efficiency during the 2016-2017 biennium. In addition, Avista will remove the </w:t>
      </w:r>
      <w:r w:rsidR="00894264">
        <w:rPr>
          <w:color w:val="auto"/>
        </w:rPr>
        <w:t>expected</w:t>
      </w:r>
      <w:r w:rsidRPr="004D24CD">
        <w:rPr>
          <w:color w:val="auto"/>
        </w:rPr>
        <w:t xml:space="preserve"> share of </w:t>
      </w:r>
      <w:r w:rsidR="003427A0" w:rsidRPr="004D24CD">
        <w:rPr>
          <w:color w:val="auto"/>
        </w:rPr>
        <w:t xml:space="preserve">the </w:t>
      </w:r>
      <w:r w:rsidR="003427A0" w:rsidRPr="004D24CD">
        <w:rPr>
          <w:color w:val="auto"/>
          <w:spacing w:val="17"/>
        </w:rPr>
        <w:t>Northwest</w:t>
      </w:r>
      <w:r w:rsidR="003427A0" w:rsidRPr="004D24CD">
        <w:rPr>
          <w:color w:val="auto"/>
        </w:rPr>
        <w:t xml:space="preserve"> Energy Efficiency Alliance (</w:t>
      </w:r>
      <w:r w:rsidRPr="004D24CD">
        <w:rPr>
          <w:color w:val="auto"/>
        </w:rPr>
        <w:t>NEEA</w:t>
      </w:r>
      <w:r w:rsidR="003427A0" w:rsidRPr="004D24CD">
        <w:rPr>
          <w:color w:val="auto"/>
        </w:rPr>
        <w:t>)</w:t>
      </w:r>
      <w:r w:rsidRPr="004D24CD">
        <w:rPr>
          <w:color w:val="auto"/>
        </w:rPr>
        <w:t xml:space="preserve"> savings</w:t>
      </w:r>
      <w:r w:rsidR="00894264">
        <w:rPr>
          <w:color w:val="auto"/>
        </w:rPr>
        <w:t>, adjust the potential savings to updated</w:t>
      </w:r>
      <w:r w:rsidR="00745D3E">
        <w:rPr>
          <w:color w:val="auto"/>
        </w:rPr>
        <w:t>, residential behavioral program,</w:t>
      </w:r>
      <w:r w:rsidR="00894264">
        <w:rPr>
          <w:color w:val="auto"/>
        </w:rPr>
        <w:t xml:space="preserve"> RTF and 7</w:t>
      </w:r>
      <w:r w:rsidR="005F7935" w:rsidRPr="005F7935">
        <w:rPr>
          <w:color w:val="auto"/>
          <w:vertAlign w:val="superscript"/>
        </w:rPr>
        <w:t>th</w:t>
      </w:r>
      <w:r w:rsidR="00894264">
        <w:rPr>
          <w:color w:val="auto"/>
        </w:rPr>
        <w:t xml:space="preserve"> Power Plan </w:t>
      </w:r>
      <w:r w:rsidR="007E6291">
        <w:rPr>
          <w:color w:val="auto"/>
        </w:rPr>
        <w:t>f</w:t>
      </w:r>
      <w:r w:rsidR="00894264">
        <w:rPr>
          <w:color w:val="auto"/>
        </w:rPr>
        <w:t>igures and</w:t>
      </w:r>
      <w:r w:rsidRPr="004D24CD">
        <w:rPr>
          <w:color w:val="auto"/>
        </w:rPr>
        <w:t xml:space="preserve"> will increase the target subject to penalty by 5% as part of a previous settlement.  Over a ten-year horizon, 2016 through 2025, the Company is anticipating the acquisition of 391,000 MWh.</w:t>
      </w:r>
    </w:p>
    <w:p w:rsidR="006F446D" w:rsidRPr="004D24CD" w:rsidRDefault="006F446D" w:rsidP="006F446D">
      <w:pPr>
        <w:pStyle w:val="BodyText"/>
        <w:spacing w:before="70" w:line="500" w:lineRule="auto"/>
        <w:ind w:left="720" w:right="117" w:firstLine="720"/>
        <w:rPr>
          <w:b/>
          <w:color w:val="auto"/>
        </w:rPr>
      </w:pPr>
      <w:r w:rsidRPr="004D24CD">
        <w:rPr>
          <w:b/>
          <w:color w:val="auto"/>
        </w:rPr>
        <w:t>T</w:t>
      </w:r>
      <w:r w:rsidRPr="004D24CD">
        <w:rPr>
          <w:b/>
          <w:color w:val="auto"/>
          <w:spacing w:val="6"/>
        </w:rPr>
        <w:t>a</w:t>
      </w:r>
      <w:r w:rsidRPr="004D24CD">
        <w:rPr>
          <w:b/>
          <w:color w:val="auto"/>
        </w:rPr>
        <w:t>ble</w:t>
      </w:r>
      <w:r w:rsidRPr="004D24CD">
        <w:rPr>
          <w:b/>
          <w:color w:val="auto"/>
          <w:spacing w:val="15"/>
        </w:rPr>
        <w:t xml:space="preserve"> No. </w:t>
      </w:r>
      <w:r w:rsidRPr="004D24CD">
        <w:rPr>
          <w:b/>
          <w:color w:val="auto"/>
        </w:rPr>
        <w:t>1:</w:t>
      </w:r>
      <w:r w:rsidRPr="004D24CD">
        <w:rPr>
          <w:b/>
          <w:color w:val="auto"/>
          <w:spacing w:val="16"/>
        </w:rPr>
        <w:t xml:space="preserve"> Avista’s </w:t>
      </w:r>
      <w:r w:rsidRPr="004D24CD">
        <w:rPr>
          <w:b/>
          <w:color w:val="auto"/>
        </w:rPr>
        <w:t>BCP</w:t>
      </w:r>
      <w:r w:rsidRPr="004D24CD">
        <w:rPr>
          <w:b/>
          <w:color w:val="auto"/>
          <w:spacing w:val="22"/>
        </w:rPr>
        <w:t xml:space="preserve"> </w:t>
      </w:r>
      <w:r w:rsidRPr="004D24CD">
        <w:rPr>
          <w:b/>
          <w:color w:val="auto"/>
        </w:rPr>
        <w:t>Targ</w:t>
      </w:r>
      <w:r w:rsidRPr="004D24CD">
        <w:rPr>
          <w:b/>
          <w:color w:val="auto"/>
          <w:spacing w:val="11"/>
        </w:rPr>
        <w:t>e</w:t>
      </w:r>
      <w:r w:rsidRPr="004D24CD">
        <w:rPr>
          <w:b/>
          <w:color w:val="auto"/>
        </w:rPr>
        <w:t>t</w:t>
      </w:r>
      <w:r w:rsidRPr="004D24CD">
        <w:rPr>
          <w:b/>
          <w:color w:val="auto"/>
          <w:spacing w:val="20"/>
        </w:rPr>
        <w:t xml:space="preserve"> </w:t>
      </w:r>
      <w:r w:rsidRPr="004D24CD">
        <w:rPr>
          <w:b/>
          <w:color w:val="auto"/>
          <w:spacing w:val="-7"/>
        </w:rPr>
        <w:t>S</w:t>
      </w:r>
      <w:r w:rsidRPr="004D24CD">
        <w:rPr>
          <w:b/>
          <w:color w:val="auto"/>
          <w:spacing w:val="7"/>
        </w:rPr>
        <w:t>u</w:t>
      </w:r>
      <w:r w:rsidRPr="004D24CD">
        <w:rPr>
          <w:b/>
          <w:color w:val="auto"/>
        </w:rPr>
        <w:t>mmary</w:t>
      </w:r>
    </w:p>
    <w:tbl>
      <w:tblPr>
        <w:tblW w:w="0" w:type="auto"/>
        <w:tblInd w:w="2255" w:type="dxa"/>
        <w:tblCellMar>
          <w:left w:w="0" w:type="dxa"/>
          <w:right w:w="0" w:type="dxa"/>
        </w:tblCellMar>
        <w:tblLook w:val="04A0"/>
      </w:tblPr>
      <w:tblGrid>
        <w:gridCol w:w="2877"/>
        <w:gridCol w:w="2163"/>
      </w:tblGrid>
      <w:tr w:rsidR="006A5AD2" w:rsidRPr="00980F88" w:rsidTr="006A5AD2">
        <w:trPr>
          <w:trHeight w:val="285"/>
        </w:trPr>
        <w:tc>
          <w:tcPr>
            <w:tcW w:w="2877" w:type="dxa"/>
            <w:tcBorders>
              <w:top w:val="single" w:sz="8" w:space="0" w:color="000000"/>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Category</w:t>
            </w:r>
          </w:p>
        </w:tc>
        <w:tc>
          <w:tcPr>
            <w:tcW w:w="2163" w:type="dxa"/>
            <w:tcBorders>
              <w:top w:val="single" w:sz="8" w:space="0" w:color="000000"/>
              <w:left w:val="nil"/>
              <w:bottom w:val="single" w:sz="8" w:space="0" w:color="000000"/>
              <w:right w:val="single" w:sz="8" w:space="0" w:color="000000"/>
            </w:tcBorders>
            <w:hideMark/>
          </w:tcPr>
          <w:p w:rsidR="006A5AD2" w:rsidRPr="00980F88" w:rsidRDefault="006A5AD2" w:rsidP="006A5AD2">
            <w:pPr>
              <w:pStyle w:val="TableParagraph"/>
              <w:spacing w:before="1"/>
              <w:ind w:left="234"/>
              <w:rPr>
                <w:rFonts w:ascii="Times New Roman" w:hAnsi="Times New Roman"/>
                <w:sz w:val="23"/>
                <w:szCs w:val="23"/>
              </w:rPr>
            </w:pPr>
            <w:r w:rsidRPr="00980F88">
              <w:rPr>
                <w:rFonts w:ascii="Times New Roman" w:hAnsi="Times New Roman"/>
                <w:sz w:val="23"/>
                <w:szCs w:val="23"/>
              </w:rPr>
              <w:t>Target</w:t>
            </w:r>
            <w:r w:rsidRPr="00980F88">
              <w:rPr>
                <w:rFonts w:ascii="Times New Roman" w:hAnsi="Times New Roman"/>
                <w:spacing w:val="36"/>
                <w:sz w:val="23"/>
                <w:szCs w:val="23"/>
              </w:rPr>
              <w:t xml:space="preserve"> </w:t>
            </w:r>
            <w:r w:rsidRPr="00980F88">
              <w:rPr>
                <w:rFonts w:ascii="Times New Roman" w:hAnsi="Times New Roman"/>
                <w:sz w:val="23"/>
                <w:szCs w:val="23"/>
              </w:rPr>
              <w:t>(MWh)</w:t>
            </w:r>
          </w:p>
        </w:tc>
      </w:tr>
      <w:tr w:rsidR="006A5AD2" w:rsidRPr="00980F88" w:rsidTr="006A5AD2">
        <w:trPr>
          <w:trHeight w:val="657"/>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Pro Rata Share of 10 year conservation potential</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line="261" w:lineRule="exact"/>
              <w:ind w:left="1115"/>
              <w:jc w:val="right"/>
              <w:rPr>
                <w:rFonts w:ascii="Times New Roman" w:hAnsi="Times New Roman"/>
                <w:sz w:val="23"/>
                <w:szCs w:val="23"/>
              </w:rPr>
            </w:pPr>
            <w:r w:rsidRPr="00980F88">
              <w:rPr>
                <w:rFonts w:ascii="Times New Roman" w:hAnsi="Times New Roman"/>
                <w:sz w:val="23"/>
                <w:szCs w:val="23"/>
              </w:rPr>
              <w:t>78,200</w:t>
            </w:r>
          </w:p>
        </w:tc>
      </w:tr>
      <w:tr w:rsidR="006A5AD2"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6A5AD2" w:rsidRPr="00980F88" w:rsidRDefault="0051598D" w:rsidP="0051598D">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163" w:type="dxa"/>
            <w:tcBorders>
              <w:top w:val="nil"/>
              <w:left w:val="nil"/>
              <w:bottom w:val="single" w:sz="8" w:space="0" w:color="000000"/>
              <w:right w:val="single" w:sz="8" w:space="0" w:color="000000"/>
            </w:tcBorders>
            <w:hideMark/>
          </w:tcPr>
          <w:p w:rsidR="006A5AD2" w:rsidRPr="00980F88" w:rsidRDefault="006A5AD2" w:rsidP="001947A4">
            <w:pPr>
              <w:pStyle w:val="TableParagraph"/>
              <w:jc w:val="right"/>
              <w:rPr>
                <w:rFonts w:ascii="Times New Roman" w:hAnsi="Times New Roman"/>
                <w:sz w:val="23"/>
                <w:szCs w:val="23"/>
              </w:rPr>
            </w:pPr>
            <w:r w:rsidRPr="00980F88">
              <w:rPr>
                <w:rFonts w:ascii="Times New Roman" w:hAnsi="Times New Roman"/>
                <w:sz w:val="23"/>
                <w:szCs w:val="23"/>
              </w:rPr>
              <w:t>(</w:t>
            </w:r>
            <w:r w:rsidR="001947A4">
              <w:rPr>
                <w:rFonts w:ascii="Times New Roman" w:hAnsi="Times New Roman"/>
                <w:sz w:val="23"/>
                <w:szCs w:val="23"/>
              </w:rPr>
              <w:t>6,220</w:t>
            </w:r>
            <w:r w:rsidRPr="00980F88">
              <w:rPr>
                <w:rFonts w:ascii="Times New Roman" w:hAnsi="Times New Roman"/>
                <w:sz w:val="23"/>
                <w:szCs w:val="23"/>
              </w:rPr>
              <w:t>)</w:t>
            </w:r>
          </w:p>
        </w:tc>
      </w:tr>
      <w:tr w:rsidR="00894264"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894264" w:rsidRPr="00980F88" w:rsidRDefault="00894264" w:rsidP="006A5AD2">
            <w:pPr>
              <w:pStyle w:val="TableParagraph"/>
              <w:spacing w:line="263" w:lineRule="exact"/>
              <w:ind w:left="107"/>
              <w:jc w:val="center"/>
              <w:rPr>
                <w:rFonts w:ascii="Times New Roman" w:hAnsi="Times New Roman"/>
                <w:sz w:val="23"/>
                <w:szCs w:val="23"/>
              </w:rPr>
            </w:pPr>
            <w:r>
              <w:rPr>
                <w:rFonts w:ascii="Times New Roman" w:hAnsi="Times New Roman"/>
                <w:sz w:val="23"/>
                <w:szCs w:val="23"/>
              </w:rPr>
              <w:t>Savings Potential Adjustments</w:t>
            </w:r>
            <w:r w:rsidR="006B3FA4">
              <w:rPr>
                <w:rFonts w:ascii="Times New Roman" w:hAnsi="Times New Roman"/>
                <w:sz w:val="23"/>
                <w:szCs w:val="23"/>
              </w:rPr>
              <w:t xml:space="preserve"> (See Appendix F)</w:t>
            </w:r>
            <w:r>
              <w:rPr>
                <w:rFonts w:ascii="Times New Roman" w:hAnsi="Times New Roman"/>
                <w:sz w:val="23"/>
                <w:szCs w:val="23"/>
              </w:rPr>
              <w:t xml:space="preserve">  </w:t>
            </w:r>
          </w:p>
        </w:tc>
        <w:tc>
          <w:tcPr>
            <w:tcW w:w="2163" w:type="dxa"/>
            <w:tcBorders>
              <w:top w:val="nil"/>
              <w:left w:val="nil"/>
              <w:bottom w:val="single" w:sz="8" w:space="0" w:color="000000"/>
              <w:right w:val="single" w:sz="8" w:space="0" w:color="000000"/>
            </w:tcBorders>
          </w:tcPr>
          <w:p w:rsidR="00894264" w:rsidRDefault="00894264" w:rsidP="006A5AD2">
            <w:pPr>
              <w:pStyle w:val="TableParagraph"/>
              <w:jc w:val="right"/>
              <w:rPr>
                <w:rFonts w:ascii="Times New Roman" w:hAnsi="Times New Roman"/>
                <w:sz w:val="23"/>
                <w:szCs w:val="23"/>
              </w:rPr>
            </w:pPr>
            <w:r>
              <w:rPr>
                <w:rFonts w:ascii="Times New Roman" w:hAnsi="Times New Roman"/>
                <w:sz w:val="23"/>
                <w:szCs w:val="23"/>
              </w:rPr>
              <w:t>(270)</w:t>
            </w:r>
          </w:p>
        </w:tc>
      </w:tr>
      <w:tr w:rsidR="006A5AD2"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eastAsia="Times New Roman" w:hAnsi="Times New Roman" w:cs="Times New Roman"/>
                <w:sz w:val="23"/>
                <w:szCs w:val="23"/>
              </w:rPr>
            </w:pPr>
            <w:r w:rsidRPr="00980F88">
              <w:rPr>
                <w:rFonts w:ascii="Times New Roman" w:hAnsi="Times New Roman"/>
                <w:sz w:val="23"/>
                <w:szCs w:val="23"/>
              </w:rPr>
              <w:t>End-Use Electric</w:t>
            </w:r>
          </w:p>
          <w:p w:rsidR="006A5AD2" w:rsidRPr="00980F88" w:rsidRDefault="006A5AD2" w:rsidP="006A5AD2">
            <w:pPr>
              <w:pStyle w:val="TableParagraph"/>
              <w:spacing w:line="263" w:lineRule="exact"/>
              <w:ind w:left="107"/>
              <w:jc w:val="center"/>
              <w:rPr>
                <w:rFonts w:ascii="Times New Roman" w:hAnsi="Times New Roman"/>
                <w:spacing w:val="3"/>
                <w:sz w:val="23"/>
                <w:szCs w:val="23"/>
              </w:rPr>
            </w:pPr>
            <w:r w:rsidRPr="00980F88">
              <w:rPr>
                <w:rFonts w:ascii="Times New Roman" w:hAnsi="Times New Roman"/>
                <w:sz w:val="23"/>
                <w:szCs w:val="23"/>
              </w:rPr>
              <w:t>Efficiency Target</w:t>
            </w:r>
          </w:p>
        </w:tc>
        <w:tc>
          <w:tcPr>
            <w:tcW w:w="2163" w:type="dxa"/>
            <w:tcBorders>
              <w:top w:val="nil"/>
              <w:left w:val="nil"/>
              <w:bottom w:val="single" w:sz="8" w:space="0" w:color="000000"/>
              <w:right w:val="single" w:sz="8" w:space="0" w:color="000000"/>
            </w:tcBorders>
          </w:tcPr>
          <w:p w:rsidR="006A5AD2" w:rsidRPr="00980F88" w:rsidRDefault="00894264" w:rsidP="006A5AD2">
            <w:pPr>
              <w:pStyle w:val="TableParagraph"/>
              <w:jc w:val="right"/>
              <w:rPr>
                <w:rFonts w:ascii="Times New Roman" w:eastAsia="Times New Roman" w:hAnsi="Times New Roman" w:cs="Times New Roman"/>
                <w:sz w:val="23"/>
                <w:szCs w:val="23"/>
              </w:rPr>
            </w:pPr>
            <w:r>
              <w:rPr>
                <w:rFonts w:ascii="Times New Roman" w:hAnsi="Times New Roman"/>
                <w:sz w:val="23"/>
                <w:szCs w:val="23"/>
              </w:rPr>
              <w:t>71,710</w:t>
            </w:r>
          </w:p>
          <w:p w:rsidR="006A5AD2" w:rsidRPr="00980F88" w:rsidRDefault="006A5AD2" w:rsidP="006A5AD2">
            <w:pPr>
              <w:pStyle w:val="TableParagraph"/>
              <w:spacing w:before="7" w:line="150" w:lineRule="exact"/>
              <w:jc w:val="right"/>
              <w:rPr>
                <w:sz w:val="15"/>
                <w:szCs w:val="15"/>
              </w:rPr>
            </w:pPr>
          </w:p>
        </w:tc>
      </w:tr>
      <w:tr w:rsidR="006A5AD2" w:rsidRPr="00980F88" w:rsidTr="006A5AD2">
        <w:trPr>
          <w:trHeight w:val="36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1"/>
              <w:ind w:left="102"/>
              <w:jc w:val="center"/>
              <w:rPr>
                <w:rFonts w:ascii="Times New Roman" w:hAnsi="Times New Roman"/>
                <w:sz w:val="23"/>
                <w:szCs w:val="23"/>
              </w:rPr>
            </w:pPr>
            <w:r w:rsidRPr="00980F88">
              <w:rPr>
                <w:rFonts w:ascii="Times New Roman" w:hAnsi="Times New Roman"/>
                <w:sz w:val="23"/>
                <w:szCs w:val="23"/>
              </w:rPr>
              <w:t>Distribution and Street Light</w:t>
            </w:r>
            <w:r w:rsidRPr="00980F88">
              <w:rPr>
                <w:rFonts w:ascii="Times New Roman" w:hAnsi="Times New Roman"/>
                <w:spacing w:val="55"/>
                <w:sz w:val="23"/>
                <w:szCs w:val="23"/>
              </w:rPr>
              <w:t xml:space="preserve"> </w:t>
            </w:r>
            <w:r w:rsidRPr="00980F88">
              <w:rPr>
                <w:rFonts w:ascii="Times New Roman" w:hAnsi="Times New Roman"/>
                <w:sz w:val="23"/>
                <w:szCs w:val="23"/>
              </w:rPr>
              <w:t>efficiency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2,082</w:t>
            </w:r>
          </w:p>
        </w:tc>
      </w:tr>
      <w:tr w:rsidR="006A5AD2" w:rsidRPr="00980F88" w:rsidTr="006A5AD2">
        <w:trPr>
          <w:trHeight w:val="285"/>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12"/>
              <w:jc w:val="center"/>
              <w:rPr>
                <w:rFonts w:ascii="Times New Roman" w:hAnsi="Times New Roman"/>
                <w:sz w:val="23"/>
                <w:szCs w:val="23"/>
              </w:rPr>
            </w:pPr>
            <w:r w:rsidRPr="00980F88">
              <w:rPr>
                <w:rFonts w:ascii="Times New Roman" w:hAnsi="Times New Roman"/>
                <w:sz w:val="23"/>
                <w:szCs w:val="23"/>
              </w:rPr>
              <w:t>Generation</w:t>
            </w:r>
            <w:r w:rsidRPr="00980F88">
              <w:rPr>
                <w:rFonts w:ascii="Times New Roman" w:hAnsi="Times New Roman"/>
                <w:spacing w:val="49"/>
                <w:sz w:val="23"/>
                <w:szCs w:val="23"/>
              </w:rPr>
              <w:t xml:space="preserve"> </w:t>
            </w:r>
            <w:r w:rsidRPr="00980F88">
              <w:rPr>
                <w:rFonts w:ascii="Times New Roman" w:hAnsi="Times New Roman"/>
                <w:sz w:val="23"/>
                <w:szCs w:val="23"/>
              </w:rPr>
              <w:t>efficiency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151</w:t>
            </w:r>
          </w:p>
        </w:tc>
      </w:tr>
      <w:tr w:rsidR="006A5AD2" w:rsidRPr="00980F88" w:rsidTr="006A5AD2">
        <w:trPr>
          <w:trHeight w:val="612"/>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Portion of BCP Target Subject to penalty</w:t>
            </w:r>
          </w:p>
        </w:tc>
        <w:tc>
          <w:tcPr>
            <w:tcW w:w="2163" w:type="dxa"/>
            <w:tcBorders>
              <w:top w:val="nil"/>
              <w:left w:val="nil"/>
              <w:bottom w:val="single" w:sz="8" w:space="0" w:color="000000"/>
              <w:right w:val="single" w:sz="8" w:space="0" w:color="000000"/>
            </w:tcBorders>
            <w:hideMark/>
          </w:tcPr>
          <w:p w:rsidR="006A5AD2" w:rsidRPr="00980F88" w:rsidRDefault="00894264" w:rsidP="006A5AD2">
            <w:pPr>
              <w:pStyle w:val="TableParagraph"/>
              <w:spacing w:before="5"/>
              <w:ind w:left="1120"/>
              <w:jc w:val="right"/>
              <w:rPr>
                <w:rFonts w:ascii="Times New Roman" w:hAnsi="Times New Roman"/>
                <w:sz w:val="23"/>
                <w:szCs w:val="23"/>
              </w:rPr>
            </w:pPr>
            <w:r>
              <w:rPr>
                <w:rFonts w:ascii="Times New Roman" w:hAnsi="Times New Roman"/>
                <w:sz w:val="23"/>
                <w:szCs w:val="23"/>
              </w:rPr>
              <w:t>73,943</w:t>
            </w:r>
          </w:p>
        </w:tc>
      </w:tr>
      <w:tr w:rsidR="006A5AD2" w:rsidRPr="00980F88" w:rsidTr="006A5AD2">
        <w:trPr>
          <w:trHeight w:val="355"/>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Decoupling Commitment</w:t>
            </w:r>
          </w:p>
        </w:tc>
        <w:tc>
          <w:tcPr>
            <w:tcW w:w="2163" w:type="dxa"/>
            <w:tcBorders>
              <w:top w:val="nil"/>
              <w:left w:val="nil"/>
              <w:bottom w:val="single" w:sz="8" w:space="0" w:color="000000"/>
              <w:right w:val="single" w:sz="8" w:space="0" w:color="000000"/>
            </w:tcBorders>
            <w:hideMark/>
          </w:tcPr>
          <w:p w:rsidR="006A5AD2" w:rsidRPr="00980F88" w:rsidRDefault="00894264" w:rsidP="006A5AD2">
            <w:pPr>
              <w:pStyle w:val="TableParagraph"/>
              <w:spacing w:before="5"/>
              <w:ind w:left="1120"/>
              <w:jc w:val="right"/>
              <w:rPr>
                <w:rFonts w:ascii="Times New Roman" w:hAnsi="Times New Roman"/>
                <w:sz w:val="23"/>
                <w:szCs w:val="23"/>
              </w:rPr>
            </w:pPr>
            <w:r>
              <w:rPr>
                <w:rFonts w:ascii="Times New Roman" w:hAnsi="Times New Roman"/>
                <w:sz w:val="23"/>
                <w:szCs w:val="23"/>
              </w:rPr>
              <w:t>3,697</w:t>
            </w:r>
          </w:p>
        </w:tc>
      </w:tr>
      <w:tr w:rsidR="006A5AD2" w:rsidRPr="00980F88" w:rsidTr="006A5AD2">
        <w:trPr>
          <w:trHeight w:val="45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Local Biennium Target</w:t>
            </w:r>
          </w:p>
        </w:tc>
        <w:tc>
          <w:tcPr>
            <w:tcW w:w="2163" w:type="dxa"/>
            <w:tcBorders>
              <w:top w:val="nil"/>
              <w:left w:val="nil"/>
              <w:bottom w:val="single" w:sz="8" w:space="0" w:color="000000"/>
              <w:right w:val="single" w:sz="8" w:space="0" w:color="000000"/>
            </w:tcBorders>
            <w:hideMark/>
          </w:tcPr>
          <w:p w:rsidR="006A5AD2" w:rsidRPr="00980F88" w:rsidRDefault="00894264" w:rsidP="006A5AD2">
            <w:pPr>
              <w:pStyle w:val="TableParagraph"/>
              <w:spacing w:before="5"/>
              <w:ind w:left="1120"/>
              <w:jc w:val="right"/>
              <w:rPr>
                <w:rFonts w:ascii="Times New Roman" w:hAnsi="Times New Roman"/>
                <w:sz w:val="23"/>
                <w:szCs w:val="23"/>
              </w:rPr>
            </w:pPr>
            <w:r>
              <w:rPr>
                <w:rFonts w:ascii="Times New Roman" w:hAnsi="Times New Roman"/>
                <w:sz w:val="23"/>
                <w:szCs w:val="23"/>
              </w:rPr>
              <w:t>77,640</w:t>
            </w:r>
          </w:p>
        </w:tc>
      </w:tr>
      <w:tr w:rsidR="006A5AD2" w:rsidRPr="00980F88" w:rsidTr="006A5AD2">
        <w:trPr>
          <w:trHeight w:val="63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6,220</w:t>
            </w:r>
          </w:p>
        </w:tc>
      </w:tr>
      <w:tr w:rsidR="006A5AD2" w:rsidRPr="00980F88" w:rsidTr="006A5AD2">
        <w:trPr>
          <w:trHeight w:val="63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BCP Target with Regional Savings</w:t>
            </w:r>
          </w:p>
        </w:tc>
        <w:tc>
          <w:tcPr>
            <w:tcW w:w="2163" w:type="dxa"/>
            <w:tcBorders>
              <w:top w:val="nil"/>
              <w:left w:val="nil"/>
              <w:bottom w:val="single" w:sz="8" w:space="0" w:color="000000"/>
              <w:right w:val="single" w:sz="8" w:space="0" w:color="000000"/>
            </w:tcBorders>
            <w:hideMark/>
          </w:tcPr>
          <w:p w:rsidR="006A5AD2" w:rsidRPr="00980F88" w:rsidRDefault="00894264" w:rsidP="006A5AD2">
            <w:pPr>
              <w:pStyle w:val="TableParagraph"/>
              <w:spacing w:before="5"/>
              <w:ind w:left="1120"/>
              <w:jc w:val="right"/>
              <w:rPr>
                <w:rFonts w:ascii="Times New Roman" w:hAnsi="Times New Roman"/>
                <w:sz w:val="23"/>
                <w:szCs w:val="23"/>
              </w:rPr>
            </w:pPr>
            <w:r>
              <w:rPr>
                <w:rFonts w:ascii="Times New Roman" w:hAnsi="Times New Roman"/>
                <w:sz w:val="23"/>
                <w:szCs w:val="23"/>
              </w:rPr>
              <w:t>83,860</w:t>
            </w:r>
          </w:p>
        </w:tc>
      </w:tr>
    </w:tbl>
    <w:p w:rsidR="006F446D" w:rsidRPr="004D24CD" w:rsidRDefault="006F446D" w:rsidP="006F446D">
      <w:pPr>
        <w:pStyle w:val="BodyText"/>
        <w:spacing w:before="70" w:line="500" w:lineRule="auto"/>
        <w:ind w:right="117" w:firstLine="720"/>
        <w:rPr>
          <w:color w:val="auto"/>
        </w:rPr>
      </w:pPr>
    </w:p>
    <w:p w:rsidR="005F7935" w:rsidRDefault="005F7935" w:rsidP="005F7935">
      <w:pPr>
        <w:pStyle w:val="NoSpacing"/>
      </w:pPr>
    </w:p>
    <w:sdt>
      <w:sdtPr>
        <w:rPr>
          <w:rFonts w:ascii="Times New Roman" w:eastAsia="Times New Roman" w:hAnsi="Times New Roman" w:cs="Times New Roman"/>
          <w:b w:val="0"/>
          <w:bCs w:val="0"/>
          <w:color w:val="auto"/>
          <w:sz w:val="24"/>
          <w:szCs w:val="24"/>
        </w:rPr>
        <w:id w:val="12929360"/>
        <w:docPartObj>
          <w:docPartGallery w:val="Table of Contents"/>
          <w:docPartUnique/>
        </w:docPartObj>
      </w:sdtPr>
      <w:sdtContent>
        <w:p w:rsidR="000D56A3" w:rsidRPr="004D24CD" w:rsidRDefault="000D56A3" w:rsidP="004904CF">
          <w:pPr>
            <w:pStyle w:val="TOCHeading"/>
            <w:jc w:val="center"/>
            <w:rPr>
              <w:rFonts w:ascii="Times New Roman" w:hAnsi="Times New Roman" w:cs="Times New Roman"/>
              <w:color w:val="auto"/>
              <w:u w:val="single"/>
            </w:rPr>
          </w:pPr>
          <w:r w:rsidRPr="004D24CD">
            <w:rPr>
              <w:rFonts w:ascii="Times New Roman" w:hAnsi="Times New Roman" w:cs="Times New Roman"/>
              <w:color w:val="auto"/>
              <w:sz w:val="24"/>
              <w:szCs w:val="24"/>
              <w:u w:val="single"/>
            </w:rPr>
            <w:t>Table of Contents</w:t>
          </w:r>
        </w:p>
        <w:p w:rsidR="006B1048" w:rsidRPr="004D24CD" w:rsidRDefault="00CA3D49">
          <w:pPr>
            <w:pStyle w:val="TOC1"/>
            <w:rPr>
              <w:rFonts w:asciiTheme="minorHAnsi" w:eastAsiaTheme="minorEastAsia" w:hAnsiTheme="minorHAnsi" w:cstheme="minorBidi"/>
              <w:noProof/>
              <w:sz w:val="22"/>
              <w:szCs w:val="22"/>
            </w:rPr>
          </w:pPr>
          <w:r w:rsidRPr="004D24CD">
            <w:fldChar w:fldCharType="begin"/>
          </w:r>
          <w:r w:rsidR="000D56A3" w:rsidRPr="004D24CD">
            <w:instrText xml:space="preserve"> TOC \o "1-3" \h \z \u </w:instrText>
          </w:r>
          <w:r w:rsidRPr="004D24CD">
            <w:fldChar w:fldCharType="separate"/>
          </w:r>
          <w:hyperlink w:anchor="_Toc433369876" w:history="1">
            <w:r w:rsidR="006B1048" w:rsidRPr="004D24CD">
              <w:rPr>
                <w:rStyle w:val="Hyperlink"/>
                <w:noProof/>
                <w:color w:val="auto"/>
              </w:rPr>
              <w:t xml:space="preserve">I.    </w:t>
            </w:r>
            <w:r w:rsidR="006D2462" w:rsidRPr="004D24CD">
              <w:rPr>
                <w:rStyle w:val="Hyperlink"/>
                <w:noProof/>
                <w:color w:val="auto"/>
              </w:rPr>
              <w:tab/>
            </w:r>
            <w:r w:rsidR="006B1048" w:rsidRPr="004D24CD">
              <w:rPr>
                <w:rStyle w:val="Hyperlink"/>
                <w:noProof/>
                <w:color w:val="auto"/>
              </w:rPr>
              <w:t>EXECUTIVE SUMMARY</w:t>
            </w:r>
            <w:r w:rsidR="006B1048" w:rsidRPr="004D24CD">
              <w:rPr>
                <w:noProof/>
                <w:webHidden/>
              </w:rPr>
              <w:tab/>
            </w:r>
            <w:r w:rsidRPr="004D24CD">
              <w:rPr>
                <w:noProof/>
                <w:webHidden/>
              </w:rPr>
              <w:fldChar w:fldCharType="begin"/>
            </w:r>
            <w:r w:rsidR="006B1048" w:rsidRPr="004D24CD">
              <w:rPr>
                <w:noProof/>
                <w:webHidden/>
              </w:rPr>
              <w:instrText xml:space="preserve"> PAGEREF _Toc433369876 \h </w:instrText>
            </w:r>
            <w:r w:rsidRPr="004D24CD">
              <w:rPr>
                <w:noProof/>
                <w:webHidden/>
              </w:rPr>
            </w:r>
            <w:r w:rsidRPr="004D24CD">
              <w:rPr>
                <w:noProof/>
                <w:webHidden/>
              </w:rPr>
              <w:fldChar w:fldCharType="separate"/>
            </w:r>
            <w:r w:rsidR="00556FC5">
              <w:rPr>
                <w:noProof/>
                <w:webHidden/>
              </w:rPr>
              <w:t>1</w:t>
            </w:r>
            <w:r w:rsidRPr="004D24CD">
              <w:rPr>
                <w:noProof/>
                <w:webHidden/>
              </w:rPr>
              <w:fldChar w:fldCharType="end"/>
            </w:r>
          </w:hyperlink>
        </w:p>
        <w:p w:rsidR="006B1048" w:rsidRPr="004D24CD" w:rsidRDefault="00CA3D49">
          <w:pPr>
            <w:pStyle w:val="TOC1"/>
            <w:rPr>
              <w:rFonts w:asciiTheme="minorHAnsi" w:eastAsiaTheme="minorEastAsia" w:hAnsiTheme="minorHAnsi" w:cstheme="minorBidi"/>
              <w:noProof/>
              <w:sz w:val="22"/>
              <w:szCs w:val="22"/>
            </w:rPr>
          </w:pPr>
          <w:hyperlink w:anchor="_Toc433369877" w:history="1">
            <w:r w:rsidR="006B1048" w:rsidRPr="004D24CD">
              <w:rPr>
                <w:rStyle w:val="Hyperlink"/>
                <w:noProof/>
                <w:color w:val="auto"/>
              </w:rPr>
              <w:t xml:space="preserve">II.  </w:t>
            </w:r>
            <w:r w:rsidR="006D2462" w:rsidRPr="004D24CD">
              <w:rPr>
                <w:rStyle w:val="Hyperlink"/>
                <w:noProof/>
                <w:color w:val="auto"/>
              </w:rPr>
              <w:tab/>
            </w:r>
            <w:r w:rsidR="006B1048" w:rsidRPr="004D24CD">
              <w:rPr>
                <w:rStyle w:val="Hyperlink"/>
                <w:noProof/>
                <w:color w:val="auto"/>
              </w:rPr>
              <w:t>BACKGROUND</w:t>
            </w:r>
            <w:r w:rsidR="006B1048" w:rsidRPr="004D24CD">
              <w:rPr>
                <w:noProof/>
                <w:webHidden/>
              </w:rPr>
              <w:tab/>
            </w:r>
            <w:r w:rsidRPr="004D24CD">
              <w:rPr>
                <w:noProof/>
                <w:webHidden/>
              </w:rPr>
              <w:fldChar w:fldCharType="begin"/>
            </w:r>
            <w:r w:rsidR="006B1048" w:rsidRPr="004D24CD">
              <w:rPr>
                <w:noProof/>
                <w:webHidden/>
              </w:rPr>
              <w:instrText xml:space="preserve"> PAGEREF _Toc433369877 \h </w:instrText>
            </w:r>
            <w:r w:rsidRPr="004D24CD">
              <w:rPr>
                <w:noProof/>
                <w:webHidden/>
              </w:rPr>
            </w:r>
            <w:r w:rsidRPr="004D24CD">
              <w:rPr>
                <w:noProof/>
                <w:webHidden/>
              </w:rPr>
              <w:fldChar w:fldCharType="separate"/>
            </w:r>
            <w:r w:rsidR="00556FC5">
              <w:rPr>
                <w:noProof/>
                <w:webHidden/>
              </w:rPr>
              <w:t>3</w:t>
            </w:r>
            <w:r w:rsidRPr="004D24CD">
              <w:rPr>
                <w:noProof/>
                <w:webHidden/>
              </w:rPr>
              <w:fldChar w:fldCharType="end"/>
            </w:r>
          </w:hyperlink>
        </w:p>
        <w:p w:rsidR="006B1048" w:rsidRPr="004D24CD" w:rsidRDefault="00CA3D49" w:rsidP="006D2462">
          <w:pPr>
            <w:pStyle w:val="TOC3"/>
            <w:rPr>
              <w:rFonts w:asciiTheme="minorHAnsi" w:eastAsiaTheme="minorEastAsia" w:hAnsiTheme="minorHAnsi" w:cstheme="minorBidi"/>
              <w:noProof/>
              <w:sz w:val="22"/>
              <w:szCs w:val="22"/>
            </w:rPr>
          </w:pPr>
          <w:hyperlink w:anchor="_Toc433369878" w:history="1">
            <w:r w:rsidR="006B1048" w:rsidRPr="004D24CD">
              <w:rPr>
                <w:rStyle w:val="Hyperlink"/>
                <w:bCs/>
                <w:noProof/>
                <w:color w:val="auto"/>
              </w:rPr>
              <w:t>III.</w:t>
            </w:r>
            <w:r w:rsidR="006D2462" w:rsidRPr="004D24CD">
              <w:rPr>
                <w:rFonts w:asciiTheme="minorHAnsi" w:eastAsiaTheme="minorEastAsia" w:hAnsiTheme="minorHAnsi" w:cstheme="minorBidi"/>
                <w:noProof/>
                <w:sz w:val="22"/>
                <w:szCs w:val="22"/>
              </w:rPr>
              <w:t xml:space="preserve"> </w:t>
            </w:r>
            <w:r w:rsidR="006D2462" w:rsidRPr="004D24CD">
              <w:rPr>
                <w:rFonts w:asciiTheme="minorHAnsi" w:eastAsiaTheme="minorEastAsia" w:hAnsiTheme="minorHAnsi" w:cstheme="minorBidi"/>
                <w:noProof/>
                <w:sz w:val="22"/>
                <w:szCs w:val="22"/>
              </w:rPr>
              <w:tab/>
            </w:r>
            <w:r w:rsidR="006B1048" w:rsidRPr="004D24CD">
              <w:rPr>
                <w:rStyle w:val="Hyperlink"/>
                <w:noProof/>
                <w:color w:val="auto"/>
              </w:rPr>
              <w:t>THE</w:t>
            </w:r>
            <w:r w:rsidR="006B1048" w:rsidRPr="004D24CD">
              <w:rPr>
                <w:rStyle w:val="Hyperlink"/>
                <w:noProof/>
                <w:color w:val="auto"/>
                <w:spacing w:val="20"/>
              </w:rPr>
              <w:t xml:space="preserve"> </w:t>
            </w:r>
            <w:r w:rsidR="006B1048" w:rsidRPr="004D24CD">
              <w:rPr>
                <w:rStyle w:val="Hyperlink"/>
                <w:noProof/>
                <w:color w:val="auto"/>
              </w:rPr>
              <w:t>END-USE</w:t>
            </w:r>
            <w:r w:rsidR="006B1048" w:rsidRPr="004D24CD">
              <w:rPr>
                <w:rStyle w:val="Hyperlink"/>
                <w:noProof/>
                <w:color w:val="auto"/>
                <w:spacing w:val="47"/>
              </w:rPr>
              <w:t xml:space="preserve"> </w:t>
            </w:r>
            <w:r w:rsidR="006B1048" w:rsidRPr="004D24CD">
              <w:rPr>
                <w:rStyle w:val="Hyperlink"/>
                <w:noProof/>
                <w:color w:val="auto"/>
              </w:rPr>
              <w:t>EFFICIENCY PLAN</w:t>
            </w:r>
            <w:r w:rsidR="006B1048" w:rsidRPr="004D24CD">
              <w:rPr>
                <w:noProof/>
                <w:webHidden/>
              </w:rPr>
              <w:tab/>
            </w:r>
            <w:r w:rsidRPr="004D24CD">
              <w:rPr>
                <w:noProof/>
                <w:webHidden/>
              </w:rPr>
              <w:fldChar w:fldCharType="begin"/>
            </w:r>
            <w:r w:rsidR="006B1048" w:rsidRPr="004D24CD">
              <w:rPr>
                <w:noProof/>
                <w:webHidden/>
              </w:rPr>
              <w:instrText xml:space="preserve"> PAGEREF _Toc433369878 \h </w:instrText>
            </w:r>
            <w:r w:rsidRPr="004D24CD">
              <w:rPr>
                <w:noProof/>
                <w:webHidden/>
              </w:rPr>
            </w:r>
            <w:r w:rsidRPr="004D24CD">
              <w:rPr>
                <w:noProof/>
                <w:webHidden/>
              </w:rPr>
              <w:fldChar w:fldCharType="separate"/>
            </w:r>
            <w:r w:rsidR="00556FC5">
              <w:rPr>
                <w:noProof/>
                <w:webHidden/>
              </w:rPr>
              <w:t>4</w:t>
            </w:r>
            <w:r w:rsidRPr="004D24CD">
              <w:rPr>
                <w:noProof/>
                <w:webHidden/>
              </w:rPr>
              <w:fldChar w:fldCharType="end"/>
            </w:r>
          </w:hyperlink>
        </w:p>
        <w:p w:rsidR="006B1048" w:rsidRPr="004D24CD" w:rsidRDefault="00CA3D49">
          <w:pPr>
            <w:pStyle w:val="TOC1"/>
            <w:rPr>
              <w:rFonts w:asciiTheme="minorHAnsi" w:eastAsiaTheme="minorEastAsia" w:hAnsiTheme="minorHAnsi" w:cstheme="minorBidi"/>
              <w:noProof/>
              <w:sz w:val="22"/>
              <w:szCs w:val="22"/>
            </w:rPr>
          </w:pPr>
          <w:hyperlink w:anchor="_Toc433369881" w:history="1">
            <w:r w:rsidR="006B1048" w:rsidRPr="004D24CD">
              <w:rPr>
                <w:rStyle w:val="Hyperlink"/>
                <w:noProof/>
                <w:color w:val="auto"/>
              </w:rPr>
              <w:t xml:space="preserve">IV. </w:t>
            </w:r>
            <w:r w:rsidR="006D2462" w:rsidRPr="004D24CD">
              <w:rPr>
                <w:rStyle w:val="Hyperlink"/>
                <w:noProof/>
                <w:color w:val="auto"/>
              </w:rPr>
              <w:tab/>
            </w:r>
            <w:r w:rsidR="006B1048" w:rsidRPr="004D24CD">
              <w:rPr>
                <w:rStyle w:val="Hyperlink"/>
                <w:noProof/>
                <w:color w:val="auto"/>
              </w:rPr>
              <w:t>UTILITY EVALUATION, MEASUREMENT AND VERFICATION</w:t>
            </w:r>
            <w:r w:rsidR="006B1048" w:rsidRPr="004D24CD">
              <w:rPr>
                <w:noProof/>
                <w:webHidden/>
              </w:rPr>
              <w:tab/>
            </w:r>
            <w:r w:rsidRPr="004D24CD">
              <w:rPr>
                <w:noProof/>
                <w:webHidden/>
              </w:rPr>
              <w:fldChar w:fldCharType="begin"/>
            </w:r>
            <w:r w:rsidR="006B1048" w:rsidRPr="004D24CD">
              <w:rPr>
                <w:noProof/>
                <w:webHidden/>
              </w:rPr>
              <w:instrText xml:space="preserve"> PAGEREF _Toc433369881 \h </w:instrText>
            </w:r>
            <w:r w:rsidRPr="004D24CD">
              <w:rPr>
                <w:noProof/>
                <w:webHidden/>
              </w:rPr>
            </w:r>
            <w:r w:rsidRPr="004D24CD">
              <w:rPr>
                <w:noProof/>
                <w:webHidden/>
              </w:rPr>
              <w:fldChar w:fldCharType="separate"/>
            </w:r>
            <w:r w:rsidR="00556FC5">
              <w:rPr>
                <w:noProof/>
                <w:webHidden/>
              </w:rPr>
              <w:t>16</w:t>
            </w:r>
            <w:r w:rsidRPr="004D24CD">
              <w:rPr>
                <w:noProof/>
                <w:webHidden/>
              </w:rPr>
              <w:fldChar w:fldCharType="end"/>
            </w:r>
          </w:hyperlink>
        </w:p>
        <w:p w:rsidR="006B1048" w:rsidRPr="004D24CD" w:rsidRDefault="00CA3D49">
          <w:pPr>
            <w:pStyle w:val="TOC1"/>
            <w:rPr>
              <w:rFonts w:asciiTheme="minorHAnsi" w:eastAsiaTheme="minorEastAsia" w:hAnsiTheme="minorHAnsi" w:cstheme="minorBidi"/>
              <w:noProof/>
              <w:sz w:val="22"/>
              <w:szCs w:val="22"/>
            </w:rPr>
          </w:pPr>
          <w:hyperlink w:anchor="_Toc433369882" w:history="1">
            <w:r w:rsidR="006B1048" w:rsidRPr="004D24CD">
              <w:rPr>
                <w:rStyle w:val="Hyperlink"/>
                <w:noProof/>
                <w:color w:val="auto"/>
              </w:rPr>
              <w:t xml:space="preserve">V. </w:t>
            </w:r>
            <w:r w:rsidR="006D2462" w:rsidRPr="004D24CD">
              <w:rPr>
                <w:rStyle w:val="Hyperlink"/>
                <w:noProof/>
                <w:color w:val="auto"/>
              </w:rPr>
              <w:t xml:space="preserve"> </w:t>
            </w:r>
            <w:r w:rsidR="006D2462" w:rsidRPr="004D24CD">
              <w:rPr>
                <w:rStyle w:val="Hyperlink"/>
                <w:noProof/>
                <w:color w:val="auto"/>
              </w:rPr>
              <w:tab/>
            </w:r>
            <w:r w:rsidR="006B1048" w:rsidRPr="004D24CD">
              <w:rPr>
                <w:rStyle w:val="Hyperlink"/>
                <w:noProof/>
                <w:color w:val="auto"/>
              </w:rPr>
              <w:t>COMPLIANCE AND OTHER KEY ISSUES</w:t>
            </w:r>
            <w:r w:rsidR="006B1048" w:rsidRPr="004D24CD">
              <w:rPr>
                <w:noProof/>
                <w:webHidden/>
              </w:rPr>
              <w:tab/>
            </w:r>
            <w:r w:rsidRPr="004D24CD">
              <w:rPr>
                <w:noProof/>
                <w:webHidden/>
              </w:rPr>
              <w:fldChar w:fldCharType="begin"/>
            </w:r>
            <w:r w:rsidR="006B1048" w:rsidRPr="004D24CD">
              <w:rPr>
                <w:noProof/>
                <w:webHidden/>
              </w:rPr>
              <w:instrText xml:space="preserve"> PAGEREF _Toc433369882 \h </w:instrText>
            </w:r>
            <w:r w:rsidRPr="004D24CD">
              <w:rPr>
                <w:noProof/>
                <w:webHidden/>
              </w:rPr>
            </w:r>
            <w:r w:rsidRPr="004D24CD">
              <w:rPr>
                <w:noProof/>
                <w:webHidden/>
              </w:rPr>
              <w:fldChar w:fldCharType="separate"/>
            </w:r>
            <w:r w:rsidR="00556FC5">
              <w:rPr>
                <w:noProof/>
                <w:webHidden/>
              </w:rPr>
              <w:t>19</w:t>
            </w:r>
            <w:r w:rsidRPr="004D24CD">
              <w:rPr>
                <w:noProof/>
                <w:webHidden/>
              </w:rPr>
              <w:fldChar w:fldCharType="end"/>
            </w:r>
          </w:hyperlink>
        </w:p>
        <w:p w:rsidR="006B1048" w:rsidRPr="004D24CD" w:rsidRDefault="00CA3D49" w:rsidP="006D2462">
          <w:pPr>
            <w:pStyle w:val="TOC3"/>
            <w:rPr>
              <w:rFonts w:asciiTheme="minorHAnsi" w:eastAsiaTheme="minorEastAsia" w:hAnsiTheme="minorHAnsi" w:cstheme="minorBidi"/>
              <w:noProof/>
              <w:sz w:val="22"/>
              <w:szCs w:val="22"/>
            </w:rPr>
          </w:pPr>
          <w:hyperlink w:anchor="_Toc433369883" w:history="1">
            <w:r w:rsidR="006B1048" w:rsidRPr="004D24CD">
              <w:rPr>
                <w:rStyle w:val="Hyperlink"/>
                <w:noProof/>
                <w:color w:val="auto"/>
              </w:rPr>
              <w:t xml:space="preserve">VI. </w:t>
            </w:r>
            <w:r w:rsidR="006D2462" w:rsidRPr="004D24CD">
              <w:rPr>
                <w:rStyle w:val="Hyperlink"/>
                <w:noProof/>
                <w:color w:val="auto"/>
              </w:rPr>
              <w:tab/>
            </w:r>
            <w:r w:rsidR="006B1048" w:rsidRPr="004D24CD">
              <w:rPr>
                <w:rStyle w:val="Hyperlink"/>
                <w:noProof/>
                <w:color w:val="auto"/>
              </w:rPr>
              <w:t>DISTR</w:t>
            </w:r>
            <w:r w:rsidR="006B1048" w:rsidRPr="004D24CD">
              <w:rPr>
                <w:rStyle w:val="Hyperlink"/>
                <w:noProof/>
                <w:color w:val="auto"/>
                <w:spacing w:val="14"/>
              </w:rPr>
              <w:t>I</w:t>
            </w:r>
            <w:r w:rsidR="006B1048" w:rsidRPr="004D24CD">
              <w:rPr>
                <w:rStyle w:val="Hyperlink"/>
                <w:noProof/>
                <w:color w:val="auto"/>
                <w:spacing w:val="2"/>
              </w:rPr>
              <w:t>B</w:t>
            </w:r>
            <w:r w:rsidR="006B1048" w:rsidRPr="004D24CD">
              <w:rPr>
                <w:rStyle w:val="Hyperlink"/>
                <w:noProof/>
                <w:color w:val="auto"/>
              </w:rPr>
              <w:t>UTION</w:t>
            </w:r>
            <w:r w:rsidR="006B1048" w:rsidRPr="004D24CD">
              <w:rPr>
                <w:rStyle w:val="Hyperlink"/>
                <w:noProof/>
                <w:color w:val="auto"/>
                <w:spacing w:val="33"/>
              </w:rPr>
              <w:t xml:space="preserve"> </w:t>
            </w:r>
            <w:r w:rsidR="006B1048" w:rsidRPr="004D24CD">
              <w:rPr>
                <w:rStyle w:val="Hyperlink"/>
                <w:noProof/>
                <w:color w:val="auto"/>
              </w:rPr>
              <w:t>EFFICIENCY</w:t>
            </w:r>
            <w:r w:rsidR="006B1048" w:rsidRPr="004D24CD">
              <w:rPr>
                <w:noProof/>
                <w:webHidden/>
              </w:rPr>
              <w:tab/>
            </w:r>
            <w:r w:rsidRPr="004D24CD">
              <w:rPr>
                <w:noProof/>
                <w:webHidden/>
              </w:rPr>
              <w:fldChar w:fldCharType="begin"/>
            </w:r>
            <w:r w:rsidR="006B1048" w:rsidRPr="004D24CD">
              <w:rPr>
                <w:noProof/>
                <w:webHidden/>
              </w:rPr>
              <w:instrText xml:space="preserve"> PAGEREF _Toc433369883 \h </w:instrText>
            </w:r>
            <w:r w:rsidRPr="004D24CD">
              <w:rPr>
                <w:noProof/>
                <w:webHidden/>
              </w:rPr>
            </w:r>
            <w:r w:rsidRPr="004D24CD">
              <w:rPr>
                <w:noProof/>
                <w:webHidden/>
              </w:rPr>
              <w:fldChar w:fldCharType="separate"/>
            </w:r>
            <w:r w:rsidR="00556FC5">
              <w:rPr>
                <w:noProof/>
                <w:webHidden/>
              </w:rPr>
              <w:t>19</w:t>
            </w:r>
            <w:r w:rsidRPr="004D24CD">
              <w:rPr>
                <w:noProof/>
                <w:webHidden/>
              </w:rPr>
              <w:fldChar w:fldCharType="end"/>
            </w:r>
          </w:hyperlink>
        </w:p>
        <w:p w:rsidR="006B1048" w:rsidRPr="004D24CD" w:rsidRDefault="00CA3D49" w:rsidP="006D2462">
          <w:pPr>
            <w:pStyle w:val="TOC3"/>
            <w:rPr>
              <w:rFonts w:asciiTheme="minorHAnsi" w:eastAsiaTheme="minorEastAsia" w:hAnsiTheme="minorHAnsi" w:cstheme="minorBidi"/>
              <w:noProof/>
              <w:sz w:val="22"/>
              <w:szCs w:val="22"/>
            </w:rPr>
          </w:pPr>
          <w:hyperlink w:anchor="_Toc433369885" w:history="1">
            <w:r w:rsidR="006B1048" w:rsidRPr="004D24CD">
              <w:rPr>
                <w:rStyle w:val="Hyperlink"/>
                <w:bCs/>
                <w:noProof/>
                <w:color w:val="auto"/>
              </w:rPr>
              <w:t>VII.</w:t>
            </w:r>
            <w:r w:rsidR="006D2462" w:rsidRPr="004D24CD">
              <w:rPr>
                <w:rStyle w:val="Hyperlink"/>
                <w:bCs/>
                <w:noProof/>
                <w:color w:val="auto"/>
              </w:rPr>
              <w:t xml:space="preserve"> </w:t>
            </w:r>
            <w:r w:rsidR="006D2462" w:rsidRPr="004D24CD">
              <w:rPr>
                <w:rStyle w:val="Hyperlink"/>
                <w:bCs/>
                <w:noProof/>
                <w:color w:val="auto"/>
              </w:rPr>
              <w:tab/>
            </w:r>
            <w:r w:rsidR="006B1048" w:rsidRPr="004D24CD">
              <w:rPr>
                <w:rStyle w:val="Hyperlink"/>
                <w:noProof/>
                <w:color w:val="auto"/>
              </w:rPr>
              <w:t>GENERATION EFFICIENCIES</w:t>
            </w:r>
            <w:r w:rsidR="006B1048" w:rsidRPr="004D24CD">
              <w:rPr>
                <w:noProof/>
                <w:webHidden/>
              </w:rPr>
              <w:tab/>
            </w:r>
            <w:r w:rsidRPr="004D24CD">
              <w:rPr>
                <w:noProof/>
                <w:webHidden/>
              </w:rPr>
              <w:fldChar w:fldCharType="begin"/>
            </w:r>
            <w:r w:rsidR="006B1048" w:rsidRPr="004D24CD">
              <w:rPr>
                <w:noProof/>
                <w:webHidden/>
              </w:rPr>
              <w:instrText xml:space="preserve"> PAGEREF _Toc433369885 \h </w:instrText>
            </w:r>
            <w:r w:rsidRPr="004D24CD">
              <w:rPr>
                <w:noProof/>
                <w:webHidden/>
              </w:rPr>
            </w:r>
            <w:r w:rsidRPr="004D24CD">
              <w:rPr>
                <w:noProof/>
                <w:webHidden/>
              </w:rPr>
              <w:fldChar w:fldCharType="separate"/>
            </w:r>
            <w:r w:rsidR="00556FC5">
              <w:rPr>
                <w:noProof/>
                <w:webHidden/>
              </w:rPr>
              <w:t>21</w:t>
            </w:r>
            <w:r w:rsidRPr="004D24CD">
              <w:rPr>
                <w:noProof/>
                <w:webHidden/>
              </w:rPr>
              <w:fldChar w:fldCharType="end"/>
            </w:r>
          </w:hyperlink>
        </w:p>
        <w:p w:rsidR="006B1048" w:rsidRPr="004D24CD" w:rsidRDefault="00CA3D49">
          <w:pPr>
            <w:pStyle w:val="TOC1"/>
            <w:rPr>
              <w:rFonts w:asciiTheme="minorHAnsi" w:eastAsiaTheme="minorEastAsia" w:hAnsiTheme="minorHAnsi" w:cstheme="minorBidi"/>
              <w:noProof/>
              <w:sz w:val="22"/>
              <w:szCs w:val="22"/>
            </w:rPr>
          </w:pPr>
          <w:hyperlink w:anchor="_Toc433369886" w:history="1">
            <w:r w:rsidR="006B1048" w:rsidRPr="004D24CD">
              <w:rPr>
                <w:rStyle w:val="Hyperlink"/>
                <w:noProof/>
                <w:color w:val="auto"/>
              </w:rPr>
              <w:t xml:space="preserve">VIII. </w:t>
            </w:r>
            <w:r w:rsidR="006D2462" w:rsidRPr="004D24CD">
              <w:rPr>
                <w:rStyle w:val="Hyperlink"/>
                <w:noProof/>
                <w:color w:val="auto"/>
              </w:rPr>
              <w:tab/>
            </w:r>
            <w:r w:rsidR="006B1048" w:rsidRPr="004D24CD">
              <w:rPr>
                <w:rStyle w:val="Hyperlink"/>
                <w:noProof/>
                <w:color w:val="auto"/>
              </w:rPr>
              <w:t>CONCLUSION</w:t>
            </w:r>
            <w:r w:rsidR="006B1048" w:rsidRPr="004D24CD">
              <w:rPr>
                <w:noProof/>
                <w:webHidden/>
              </w:rPr>
              <w:tab/>
            </w:r>
            <w:r w:rsidRPr="004D24CD">
              <w:rPr>
                <w:noProof/>
                <w:webHidden/>
              </w:rPr>
              <w:fldChar w:fldCharType="begin"/>
            </w:r>
            <w:r w:rsidR="006B1048" w:rsidRPr="004D24CD">
              <w:rPr>
                <w:noProof/>
                <w:webHidden/>
              </w:rPr>
              <w:instrText xml:space="preserve"> PAGEREF _Toc433369886 \h </w:instrText>
            </w:r>
            <w:r w:rsidRPr="004D24CD">
              <w:rPr>
                <w:noProof/>
                <w:webHidden/>
              </w:rPr>
            </w:r>
            <w:r w:rsidRPr="004D24CD">
              <w:rPr>
                <w:noProof/>
                <w:webHidden/>
              </w:rPr>
              <w:fldChar w:fldCharType="separate"/>
            </w:r>
            <w:r w:rsidR="00556FC5">
              <w:rPr>
                <w:noProof/>
                <w:webHidden/>
              </w:rPr>
              <w:t>22</w:t>
            </w:r>
            <w:r w:rsidRPr="004D24CD">
              <w:rPr>
                <w:noProof/>
                <w:webHidden/>
              </w:rPr>
              <w:fldChar w:fldCharType="end"/>
            </w:r>
          </w:hyperlink>
        </w:p>
        <w:p w:rsidR="000D56A3" w:rsidRPr="004D24CD" w:rsidRDefault="00CA3D49">
          <w:r w:rsidRPr="004D24CD">
            <w:fldChar w:fldCharType="end"/>
          </w:r>
        </w:p>
      </w:sdtContent>
    </w:sdt>
    <w:p w:rsidR="006638C7" w:rsidRPr="004D24CD" w:rsidRDefault="006638C7" w:rsidP="006638C7">
      <w:pPr>
        <w:pStyle w:val="BodyText"/>
        <w:tabs>
          <w:tab w:val="left" w:pos="1620"/>
        </w:tabs>
        <w:spacing w:line="252" w:lineRule="auto"/>
        <w:ind w:right="1572"/>
        <w:rPr>
          <w:color w:val="auto"/>
        </w:rPr>
      </w:pPr>
      <w:r w:rsidRPr="004D24CD">
        <w:rPr>
          <w:color w:val="auto"/>
        </w:rPr>
        <w:t>Appendix A:</w:t>
      </w:r>
      <w:r w:rsidR="00AC4077" w:rsidRPr="004D24CD">
        <w:rPr>
          <w:color w:val="auto"/>
        </w:rPr>
        <w:tab/>
      </w:r>
      <w:r w:rsidRPr="004D24CD">
        <w:rPr>
          <w:color w:val="auto"/>
        </w:rPr>
        <w:t>Washington 2 Year Planning Summary</w:t>
      </w:r>
    </w:p>
    <w:p w:rsidR="006638C7" w:rsidRPr="004D24CD" w:rsidRDefault="006638C7" w:rsidP="006638C7">
      <w:pPr>
        <w:pStyle w:val="BodyText"/>
        <w:tabs>
          <w:tab w:val="left" w:pos="1620"/>
        </w:tabs>
        <w:spacing w:line="252" w:lineRule="auto"/>
        <w:ind w:right="1572"/>
        <w:rPr>
          <w:color w:val="auto"/>
        </w:rPr>
      </w:pPr>
      <w:r w:rsidRPr="004D24CD">
        <w:rPr>
          <w:color w:val="auto"/>
        </w:rPr>
        <w:t>Appendix</w:t>
      </w:r>
      <w:r w:rsidRPr="004D24CD">
        <w:rPr>
          <w:color w:val="auto"/>
          <w:spacing w:val="39"/>
        </w:rPr>
        <w:t xml:space="preserve"> </w:t>
      </w:r>
      <w:r w:rsidRPr="004D24CD">
        <w:rPr>
          <w:color w:val="auto"/>
        </w:rPr>
        <w:t>B:</w:t>
      </w:r>
      <w:r w:rsidR="00AC4077" w:rsidRPr="004D24CD">
        <w:rPr>
          <w:color w:val="auto"/>
        </w:rPr>
        <w:tab/>
        <w:t>2</w:t>
      </w:r>
      <w:r w:rsidRPr="004D24CD">
        <w:rPr>
          <w:color w:val="auto"/>
        </w:rPr>
        <w:t>016</w:t>
      </w:r>
      <w:r w:rsidRPr="004D24CD">
        <w:rPr>
          <w:color w:val="auto"/>
          <w:spacing w:val="18"/>
        </w:rPr>
        <w:t xml:space="preserve"> </w:t>
      </w:r>
      <w:r w:rsidRPr="004D24CD">
        <w:rPr>
          <w:color w:val="auto"/>
        </w:rPr>
        <w:t>DSM</w:t>
      </w:r>
      <w:r w:rsidRPr="004D24CD">
        <w:rPr>
          <w:color w:val="auto"/>
          <w:spacing w:val="17"/>
        </w:rPr>
        <w:t xml:space="preserve"> </w:t>
      </w:r>
      <w:r w:rsidRPr="004D24CD">
        <w:rPr>
          <w:color w:val="auto"/>
        </w:rPr>
        <w:t>Business</w:t>
      </w:r>
      <w:r w:rsidRPr="004D24CD">
        <w:rPr>
          <w:color w:val="auto"/>
          <w:spacing w:val="25"/>
        </w:rPr>
        <w:t xml:space="preserve"> </w:t>
      </w:r>
      <w:r w:rsidRPr="004D24CD">
        <w:rPr>
          <w:color w:val="auto"/>
        </w:rPr>
        <w:t>Plan,</w:t>
      </w:r>
      <w:r w:rsidRPr="004D24CD">
        <w:rPr>
          <w:color w:val="auto"/>
          <w:spacing w:val="28"/>
        </w:rPr>
        <w:t xml:space="preserve"> </w:t>
      </w:r>
      <w:r w:rsidRPr="004D24CD">
        <w:rPr>
          <w:color w:val="auto"/>
        </w:rPr>
        <w:t>including</w:t>
      </w:r>
      <w:r w:rsidRPr="004D24CD">
        <w:rPr>
          <w:color w:val="auto"/>
          <w:spacing w:val="21"/>
        </w:rPr>
        <w:t xml:space="preserve"> </w:t>
      </w:r>
      <w:r w:rsidRPr="004D24CD">
        <w:rPr>
          <w:color w:val="auto"/>
        </w:rPr>
        <w:t>the</w:t>
      </w:r>
      <w:r w:rsidRPr="004D24CD">
        <w:rPr>
          <w:color w:val="auto"/>
          <w:spacing w:val="18"/>
        </w:rPr>
        <w:t xml:space="preserve"> </w:t>
      </w:r>
      <w:r w:rsidRPr="004D24CD">
        <w:rPr>
          <w:color w:val="auto"/>
        </w:rPr>
        <w:t>2016</w:t>
      </w:r>
      <w:r w:rsidRPr="004D24CD">
        <w:rPr>
          <w:color w:val="auto"/>
          <w:spacing w:val="18"/>
        </w:rPr>
        <w:t xml:space="preserve"> </w:t>
      </w:r>
      <w:r w:rsidRPr="004D24CD">
        <w:rPr>
          <w:color w:val="auto"/>
        </w:rPr>
        <w:t>EM</w:t>
      </w:r>
      <w:r w:rsidRPr="004D24CD">
        <w:rPr>
          <w:color w:val="auto"/>
          <w:spacing w:val="7"/>
        </w:rPr>
        <w:t>&amp;</w:t>
      </w:r>
      <w:r w:rsidRPr="004D24CD">
        <w:rPr>
          <w:color w:val="auto"/>
        </w:rPr>
        <w:t>V</w:t>
      </w:r>
      <w:r w:rsidRPr="004D24CD">
        <w:rPr>
          <w:color w:val="auto"/>
          <w:spacing w:val="21"/>
        </w:rPr>
        <w:t xml:space="preserve"> </w:t>
      </w:r>
      <w:r w:rsidRPr="004D24CD">
        <w:rPr>
          <w:color w:val="auto"/>
        </w:rPr>
        <w:t>Plan</w:t>
      </w:r>
      <w:r w:rsidRPr="004D24CD">
        <w:rPr>
          <w:color w:val="auto"/>
          <w:w w:val="102"/>
        </w:rPr>
        <w:t xml:space="preserve"> </w:t>
      </w:r>
      <w:r w:rsidRPr="004D24CD">
        <w:rPr>
          <w:color w:val="auto"/>
        </w:rPr>
        <w:t>Appendix</w:t>
      </w:r>
      <w:r w:rsidRPr="004D24CD">
        <w:rPr>
          <w:color w:val="auto"/>
          <w:spacing w:val="29"/>
        </w:rPr>
        <w:t xml:space="preserve"> </w:t>
      </w:r>
      <w:r w:rsidRPr="004D24CD">
        <w:rPr>
          <w:color w:val="auto"/>
          <w:spacing w:val="18"/>
        </w:rPr>
        <w:t>C</w:t>
      </w:r>
      <w:r w:rsidRPr="004D24CD">
        <w:rPr>
          <w:color w:val="auto"/>
        </w:rPr>
        <w:t>:</w:t>
      </w:r>
      <w:r w:rsidR="00AC4077" w:rsidRPr="004D24CD">
        <w:rPr>
          <w:color w:val="auto"/>
        </w:rPr>
        <w:tab/>
      </w:r>
      <w:r w:rsidRPr="004D24CD">
        <w:rPr>
          <w:color w:val="auto"/>
        </w:rPr>
        <w:t>Advisory</w:t>
      </w:r>
      <w:r w:rsidRPr="004D24CD">
        <w:rPr>
          <w:color w:val="auto"/>
          <w:spacing w:val="40"/>
        </w:rPr>
        <w:t xml:space="preserve"> </w:t>
      </w:r>
      <w:r w:rsidRPr="004D24CD">
        <w:rPr>
          <w:color w:val="auto"/>
        </w:rPr>
        <w:t>Group</w:t>
      </w:r>
      <w:r w:rsidRPr="004D24CD">
        <w:rPr>
          <w:color w:val="auto"/>
          <w:spacing w:val="17"/>
        </w:rPr>
        <w:t xml:space="preserve"> </w:t>
      </w:r>
      <w:r w:rsidRPr="004D24CD">
        <w:rPr>
          <w:color w:val="auto"/>
        </w:rPr>
        <w:t>Meetings</w:t>
      </w:r>
    </w:p>
    <w:p w:rsidR="006638C7" w:rsidRPr="004D24CD" w:rsidRDefault="006638C7" w:rsidP="006638C7">
      <w:pPr>
        <w:pStyle w:val="BodyText"/>
        <w:tabs>
          <w:tab w:val="left" w:pos="1553"/>
          <w:tab w:val="left" w:pos="1620"/>
        </w:tabs>
        <w:spacing w:line="260" w:lineRule="exact"/>
        <w:rPr>
          <w:color w:val="auto"/>
        </w:rPr>
      </w:pPr>
      <w:r w:rsidRPr="004D24CD">
        <w:rPr>
          <w:color w:val="auto"/>
        </w:rPr>
        <w:t>Appendix</w:t>
      </w:r>
      <w:r w:rsidRPr="004D24CD">
        <w:rPr>
          <w:color w:val="auto"/>
          <w:spacing w:val="36"/>
        </w:rPr>
        <w:t xml:space="preserve"> </w:t>
      </w:r>
      <w:r w:rsidR="00AC4077" w:rsidRPr="004D24CD">
        <w:rPr>
          <w:color w:val="auto"/>
        </w:rPr>
        <w:t>D:</w:t>
      </w:r>
      <w:r w:rsidR="00AC4077" w:rsidRPr="004D24CD">
        <w:rPr>
          <w:color w:val="auto"/>
        </w:rPr>
        <w:tab/>
      </w:r>
      <w:r w:rsidR="00AC4077" w:rsidRPr="004D24CD">
        <w:rPr>
          <w:color w:val="auto"/>
        </w:rPr>
        <w:tab/>
      </w:r>
      <w:r w:rsidRPr="004D24CD">
        <w:rPr>
          <w:color w:val="auto"/>
        </w:rPr>
        <w:t>UES</w:t>
      </w:r>
      <w:r w:rsidRPr="004D24CD">
        <w:rPr>
          <w:color w:val="auto"/>
          <w:spacing w:val="28"/>
        </w:rPr>
        <w:t xml:space="preserve"> </w:t>
      </w:r>
      <w:r w:rsidRPr="004D24CD">
        <w:rPr>
          <w:color w:val="auto"/>
        </w:rPr>
        <w:t>(Unit</w:t>
      </w:r>
      <w:r w:rsidRPr="004D24CD">
        <w:rPr>
          <w:color w:val="auto"/>
          <w:spacing w:val="13"/>
        </w:rPr>
        <w:t xml:space="preserve"> </w:t>
      </w:r>
      <w:r w:rsidRPr="004D24CD">
        <w:rPr>
          <w:color w:val="auto"/>
        </w:rPr>
        <w:t>Energy</w:t>
      </w:r>
      <w:r w:rsidRPr="004D24CD">
        <w:rPr>
          <w:color w:val="auto"/>
          <w:spacing w:val="44"/>
        </w:rPr>
        <w:t xml:space="preserve"> </w:t>
      </w:r>
      <w:r w:rsidRPr="004D24CD">
        <w:rPr>
          <w:color w:val="auto"/>
        </w:rPr>
        <w:t>Savings)</w:t>
      </w:r>
      <w:r w:rsidRPr="004D24CD">
        <w:rPr>
          <w:color w:val="auto"/>
          <w:spacing w:val="15"/>
        </w:rPr>
        <w:t xml:space="preserve"> </w:t>
      </w:r>
      <w:r w:rsidRPr="004D24CD">
        <w:rPr>
          <w:color w:val="auto"/>
        </w:rPr>
        <w:t>Va</w:t>
      </w:r>
      <w:r w:rsidRPr="004D24CD">
        <w:rPr>
          <w:color w:val="auto"/>
          <w:spacing w:val="15"/>
        </w:rPr>
        <w:t>l</w:t>
      </w:r>
      <w:r w:rsidRPr="004D24CD">
        <w:rPr>
          <w:color w:val="auto"/>
        </w:rPr>
        <w:t>ues</w:t>
      </w:r>
    </w:p>
    <w:p w:rsidR="00A92789" w:rsidRDefault="00A92789" w:rsidP="00A92789">
      <w:pPr>
        <w:pStyle w:val="BodyText"/>
        <w:tabs>
          <w:tab w:val="left" w:pos="1620"/>
        </w:tabs>
        <w:spacing w:line="260" w:lineRule="exact"/>
        <w:rPr>
          <w:color w:val="auto"/>
        </w:rPr>
      </w:pPr>
      <w:r w:rsidRPr="004D24CD">
        <w:rPr>
          <w:color w:val="auto"/>
        </w:rPr>
        <w:t>Appendix E:</w:t>
      </w:r>
      <w:r w:rsidR="00AC4077" w:rsidRPr="004D24CD">
        <w:rPr>
          <w:color w:val="auto"/>
        </w:rPr>
        <w:tab/>
      </w:r>
      <w:r w:rsidRPr="004D24CD">
        <w:rPr>
          <w:color w:val="auto"/>
        </w:rPr>
        <w:t>NEEA Savings Memo</w:t>
      </w:r>
    </w:p>
    <w:p w:rsidR="00536453" w:rsidRDefault="00536453" w:rsidP="00A92789">
      <w:pPr>
        <w:pStyle w:val="BodyText"/>
        <w:tabs>
          <w:tab w:val="left" w:pos="1620"/>
        </w:tabs>
        <w:spacing w:line="260" w:lineRule="exact"/>
        <w:rPr>
          <w:color w:val="auto"/>
        </w:rPr>
      </w:pPr>
      <w:r>
        <w:rPr>
          <w:color w:val="auto"/>
        </w:rPr>
        <w:t>Appendix F:</w:t>
      </w:r>
      <w:r>
        <w:rPr>
          <w:color w:val="auto"/>
        </w:rPr>
        <w:tab/>
        <w:t>Potential Savings Adjustment from</w:t>
      </w:r>
      <w:r w:rsidR="00745D3E">
        <w:rPr>
          <w:color w:val="auto"/>
        </w:rPr>
        <w:t xml:space="preserve"> residential behavior program,</w:t>
      </w:r>
      <w:r>
        <w:rPr>
          <w:color w:val="auto"/>
        </w:rPr>
        <w:t xml:space="preserve"> updated RTF and 7</w:t>
      </w:r>
      <w:r w:rsidR="005F7935" w:rsidRPr="005F7935">
        <w:rPr>
          <w:color w:val="auto"/>
          <w:vertAlign w:val="superscript"/>
        </w:rPr>
        <w:t>th</w:t>
      </w:r>
      <w:r>
        <w:rPr>
          <w:color w:val="auto"/>
        </w:rPr>
        <w:t xml:space="preserve"> Power Plan figures </w:t>
      </w:r>
    </w:p>
    <w:p w:rsidR="00556FC5" w:rsidRPr="004D24CD" w:rsidRDefault="00556FC5" w:rsidP="00A92789">
      <w:pPr>
        <w:pStyle w:val="BodyText"/>
        <w:tabs>
          <w:tab w:val="left" w:pos="1620"/>
        </w:tabs>
        <w:spacing w:line="260" w:lineRule="exact"/>
        <w:rPr>
          <w:color w:val="auto"/>
        </w:rPr>
      </w:pPr>
      <w:r>
        <w:rPr>
          <w:color w:val="auto"/>
        </w:rPr>
        <w:t>Attachment A:</w:t>
      </w:r>
      <w:r>
        <w:rPr>
          <w:color w:val="auto"/>
        </w:rPr>
        <w:tab/>
        <w:t>Proposed Conditions for 2016-2017 Avista Electric Conservation</w:t>
      </w:r>
    </w:p>
    <w:p w:rsidR="006638C7" w:rsidRPr="004D24CD" w:rsidRDefault="006638C7" w:rsidP="006638C7">
      <w:pPr>
        <w:spacing w:before="8" w:line="280" w:lineRule="exact"/>
        <w:rPr>
          <w:sz w:val="28"/>
          <w:szCs w:val="28"/>
        </w:rPr>
      </w:pPr>
    </w:p>
    <w:p w:rsidR="006638C7" w:rsidRPr="004D24CD" w:rsidRDefault="006638C7" w:rsidP="006638C7">
      <w:pPr>
        <w:pStyle w:val="BodyText"/>
        <w:spacing w:line="240" w:lineRule="auto"/>
        <w:ind w:right="-115"/>
        <w:rPr>
          <w:color w:val="auto"/>
        </w:rPr>
      </w:pPr>
      <w:r w:rsidRPr="004D24CD">
        <w:rPr>
          <w:color w:val="auto"/>
        </w:rPr>
        <w:t>Key</w:t>
      </w:r>
      <w:r w:rsidRPr="004D24CD">
        <w:rPr>
          <w:color w:val="auto"/>
          <w:spacing w:val="38"/>
        </w:rPr>
        <w:t xml:space="preserve"> </w:t>
      </w:r>
      <w:r w:rsidRPr="004D24CD">
        <w:rPr>
          <w:color w:val="auto"/>
        </w:rPr>
        <w:t>Supporting</w:t>
      </w:r>
      <w:r w:rsidRPr="004D24CD">
        <w:rPr>
          <w:color w:val="auto"/>
          <w:spacing w:val="22"/>
        </w:rPr>
        <w:t xml:space="preserve"> </w:t>
      </w:r>
      <w:r w:rsidRPr="004D24CD">
        <w:rPr>
          <w:color w:val="auto"/>
        </w:rPr>
        <w:t>Documents</w:t>
      </w:r>
      <w:r w:rsidRPr="004D24CD">
        <w:rPr>
          <w:color w:val="auto"/>
          <w:spacing w:val="38"/>
        </w:rPr>
        <w:t xml:space="preserve"> </w:t>
      </w:r>
      <w:r w:rsidRPr="004D24CD">
        <w:rPr>
          <w:color w:val="auto"/>
        </w:rPr>
        <w:t>by</w:t>
      </w:r>
      <w:r w:rsidRPr="004D24CD">
        <w:rPr>
          <w:color w:val="auto"/>
          <w:spacing w:val="27"/>
        </w:rPr>
        <w:t xml:space="preserve"> </w:t>
      </w:r>
      <w:r w:rsidRPr="004D24CD">
        <w:rPr>
          <w:color w:val="auto"/>
        </w:rPr>
        <w:t>Reference:</w:t>
      </w:r>
    </w:p>
    <w:p w:rsidR="006638C7" w:rsidRPr="004D24CD" w:rsidRDefault="006638C7" w:rsidP="006638C7">
      <w:pPr>
        <w:pStyle w:val="BodyText"/>
        <w:spacing w:before="4" w:line="252" w:lineRule="auto"/>
        <w:ind w:right="657"/>
        <w:rPr>
          <w:color w:val="auto"/>
        </w:rPr>
      </w:pPr>
      <w:r w:rsidRPr="004D24CD">
        <w:rPr>
          <w:color w:val="auto"/>
          <w:spacing w:val="2"/>
        </w:rPr>
        <w:t>A</w:t>
      </w:r>
      <w:r w:rsidRPr="004D24CD">
        <w:rPr>
          <w:color w:val="auto"/>
        </w:rPr>
        <w:t>vista</w:t>
      </w:r>
      <w:r w:rsidRPr="004D24CD">
        <w:rPr>
          <w:color w:val="auto"/>
          <w:spacing w:val="22"/>
        </w:rPr>
        <w:t xml:space="preserve"> </w:t>
      </w:r>
      <w:r w:rsidRPr="004D24CD">
        <w:rPr>
          <w:color w:val="auto"/>
        </w:rPr>
        <w:t>2015</w:t>
      </w:r>
      <w:r w:rsidRPr="004D24CD">
        <w:rPr>
          <w:color w:val="auto"/>
          <w:spacing w:val="19"/>
        </w:rPr>
        <w:t xml:space="preserve"> </w:t>
      </w:r>
      <w:r w:rsidRPr="004D24CD">
        <w:rPr>
          <w:color w:val="auto"/>
        </w:rPr>
        <w:t>Electric</w:t>
      </w:r>
      <w:r w:rsidRPr="004D24CD">
        <w:rPr>
          <w:color w:val="auto"/>
          <w:spacing w:val="33"/>
        </w:rPr>
        <w:t xml:space="preserve"> </w:t>
      </w:r>
      <w:r w:rsidRPr="004D24CD">
        <w:rPr>
          <w:color w:val="auto"/>
        </w:rPr>
        <w:t>Integrated</w:t>
      </w:r>
      <w:r w:rsidRPr="004D24CD">
        <w:rPr>
          <w:color w:val="auto"/>
          <w:spacing w:val="40"/>
        </w:rPr>
        <w:t xml:space="preserve"> </w:t>
      </w:r>
      <w:r w:rsidRPr="004D24CD">
        <w:rPr>
          <w:color w:val="auto"/>
        </w:rPr>
        <w:t>Resource</w:t>
      </w:r>
      <w:r w:rsidRPr="004D24CD">
        <w:rPr>
          <w:color w:val="auto"/>
          <w:spacing w:val="32"/>
        </w:rPr>
        <w:t xml:space="preserve"> </w:t>
      </w:r>
      <w:r w:rsidRPr="004D24CD">
        <w:rPr>
          <w:color w:val="auto"/>
        </w:rPr>
        <w:t>Plan</w:t>
      </w:r>
      <w:r w:rsidRPr="004D24CD">
        <w:rPr>
          <w:color w:val="auto"/>
          <w:spacing w:val="26"/>
        </w:rPr>
        <w:t xml:space="preserve"> </w:t>
      </w:r>
      <w:r w:rsidRPr="004D24CD">
        <w:rPr>
          <w:color w:val="auto"/>
        </w:rPr>
        <w:t>and</w:t>
      </w:r>
      <w:r w:rsidRPr="004D24CD">
        <w:rPr>
          <w:color w:val="auto"/>
          <w:spacing w:val="27"/>
        </w:rPr>
        <w:t xml:space="preserve"> </w:t>
      </w:r>
      <w:r w:rsidRPr="004D24CD">
        <w:rPr>
          <w:color w:val="auto"/>
        </w:rPr>
        <w:t>Conservation</w:t>
      </w:r>
      <w:r w:rsidRPr="004D24CD">
        <w:rPr>
          <w:color w:val="auto"/>
          <w:spacing w:val="43"/>
        </w:rPr>
        <w:t xml:space="preserve"> </w:t>
      </w:r>
      <w:r w:rsidRPr="004D24CD">
        <w:rPr>
          <w:color w:val="auto"/>
        </w:rPr>
        <w:t>Potential</w:t>
      </w:r>
      <w:r w:rsidRPr="004D24CD">
        <w:rPr>
          <w:color w:val="auto"/>
          <w:spacing w:val="36"/>
        </w:rPr>
        <w:t xml:space="preserve"> </w:t>
      </w:r>
      <w:r w:rsidRPr="004D24CD">
        <w:rPr>
          <w:color w:val="auto"/>
        </w:rPr>
        <w:t>A</w:t>
      </w:r>
      <w:r w:rsidRPr="004D24CD">
        <w:rPr>
          <w:color w:val="auto"/>
          <w:spacing w:val="11"/>
        </w:rPr>
        <w:t>s</w:t>
      </w:r>
      <w:r w:rsidRPr="004D24CD">
        <w:rPr>
          <w:color w:val="auto"/>
        </w:rPr>
        <w:t>sess</w:t>
      </w:r>
      <w:r w:rsidRPr="004D24CD">
        <w:rPr>
          <w:color w:val="auto"/>
          <w:spacing w:val="4"/>
        </w:rPr>
        <w:t>m</w:t>
      </w:r>
      <w:r w:rsidRPr="004D24CD">
        <w:rPr>
          <w:color w:val="auto"/>
        </w:rPr>
        <w:t>ent</w:t>
      </w:r>
      <w:r w:rsidRPr="004D24CD">
        <w:rPr>
          <w:color w:val="auto"/>
          <w:w w:val="101"/>
        </w:rPr>
        <w:t xml:space="preserve"> </w:t>
      </w:r>
      <w:r w:rsidRPr="004D24CD">
        <w:rPr>
          <w:color w:val="auto"/>
          <w:spacing w:val="2"/>
        </w:rPr>
        <w:t>A</w:t>
      </w:r>
      <w:r w:rsidRPr="004D24CD">
        <w:rPr>
          <w:color w:val="auto"/>
        </w:rPr>
        <w:t>v</w:t>
      </w:r>
      <w:r w:rsidRPr="004D24CD">
        <w:rPr>
          <w:color w:val="auto"/>
          <w:spacing w:val="15"/>
        </w:rPr>
        <w:t>i</w:t>
      </w:r>
      <w:r w:rsidRPr="004D24CD">
        <w:rPr>
          <w:color w:val="auto"/>
        </w:rPr>
        <w:t>sta</w:t>
      </w:r>
      <w:r w:rsidRPr="004D24CD">
        <w:rPr>
          <w:color w:val="auto"/>
          <w:spacing w:val="8"/>
        </w:rPr>
        <w:t xml:space="preserve"> </w:t>
      </w:r>
      <w:r w:rsidRPr="004D24CD">
        <w:rPr>
          <w:color w:val="auto"/>
        </w:rPr>
        <w:t>EM</w:t>
      </w:r>
      <w:r w:rsidRPr="004D24CD">
        <w:rPr>
          <w:color w:val="auto"/>
          <w:spacing w:val="7"/>
        </w:rPr>
        <w:t>&amp;</w:t>
      </w:r>
      <w:r w:rsidRPr="004D24CD">
        <w:rPr>
          <w:color w:val="auto"/>
        </w:rPr>
        <w:t>V</w:t>
      </w:r>
      <w:r w:rsidRPr="004D24CD">
        <w:rPr>
          <w:color w:val="auto"/>
          <w:spacing w:val="31"/>
        </w:rPr>
        <w:t xml:space="preserve"> </w:t>
      </w:r>
      <w:r w:rsidRPr="004D24CD">
        <w:rPr>
          <w:color w:val="auto"/>
        </w:rPr>
        <w:t>Framework</w:t>
      </w:r>
    </w:p>
    <w:p w:rsidR="00182D9C" w:rsidRPr="004D24CD" w:rsidRDefault="006638C7" w:rsidP="006638C7">
      <w:pPr>
        <w:jc w:val="both"/>
      </w:pPr>
      <w:r w:rsidRPr="004D24CD">
        <w:rPr>
          <w:spacing w:val="2"/>
        </w:rPr>
        <w:t>A</w:t>
      </w:r>
      <w:r w:rsidRPr="004D24CD">
        <w:t>vista</w:t>
      </w:r>
      <w:r w:rsidRPr="004D24CD">
        <w:rPr>
          <w:spacing w:val="26"/>
        </w:rPr>
        <w:t xml:space="preserve"> </w:t>
      </w:r>
      <w:r w:rsidRPr="004D24CD">
        <w:t>Technical</w:t>
      </w:r>
      <w:r w:rsidRPr="004D24CD">
        <w:rPr>
          <w:spacing w:val="38"/>
        </w:rPr>
        <w:t xml:space="preserve"> </w:t>
      </w:r>
      <w:r w:rsidRPr="004D24CD">
        <w:t>Reference</w:t>
      </w:r>
      <w:r w:rsidRPr="004D24CD">
        <w:rPr>
          <w:spacing w:val="34"/>
        </w:rPr>
        <w:t xml:space="preserve"> </w:t>
      </w:r>
      <w:r w:rsidRPr="004D24CD">
        <w:t>Manual</w:t>
      </w:r>
    </w:p>
    <w:p w:rsidR="008C757F" w:rsidRPr="004D24CD" w:rsidRDefault="008C757F" w:rsidP="003F011A">
      <w:pPr>
        <w:jc w:val="both"/>
      </w:pPr>
    </w:p>
    <w:p w:rsidR="008C757F" w:rsidRPr="004D24CD" w:rsidRDefault="008C757F" w:rsidP="000D56A3">
      <w:pPr>
        <w:pStyle w:val="Heading1"/>
      </w:pPr>
    </w:p>
    <w:p w:rsidR="005A166C" w:rsidRPr="004D24CD" w:rsidRDefault="005A166C" w:rsidP="00E9192B">
      <w:pPr>
        <w:pStyle w:val="Heading1"/>
        <w:ind w:left="0" w:firstLine="0"/>
      </w:pPr>
      <w:bookmarkStart w:id="4" w:name="_Toc433369877"/>
      <w:r w:rsidRPr="004D24CD">
        <w:t>II</w:t>
      </w:r>
      <w:proofErr w:type="gramStart"/>
      <w:r w:rsidRPr="004D24CD">
        <w:t xml:space="preserve">.  </w:t>
      </w:r>
      <w:r w:rsidR="00715D9F" w:rsidRPr="004D24CD">
        <w:t>BACKGROUND</w:t>
      </w:r>
      <w:bookmarkEnd w:id="4"/>
      <w:proofErr w:type="gramEnd"/>
    </w:p>
    <w:p w:rsidR="00727600" w:rsidRDefault="00727600" w:rsidP="00E9192B">
      <w:pPr>
        <w:pStyle w:val="BodyText"/>
        <w:ind w:right="-10" w:firstLine="720"/>
        <w:rPr>
          <w:color w:val="auto"/>
        </w:rPr>
      </w:pPr>
    </w:p>
    <w:p w:rsidR="00727600" w:rsidRDefault="00715D9F" w:rsidP="00727600">
      <w:pPr>
        <w:pStyle w:val="BodyText"/>
        <w:ind w:right="-10" w:firstLine="720"/>
        <w:rPr>
          <w:color w:val="auto"/>
        </w:rPr>
      </w:pPr>
      <w:r w:rsidRPr="004D24CD">
        <w:rPr>
          <w:color w:val="auto"/>
        </w:rPr>
        <w:t>RCW 19.285, Energy Independence Act, also known as Initiative Measure No. 937 or I- 937, mandates, among other requirements, that utility companies obtain fifteen percent of their electricity from new renewable resources such as solar, wind, and qualifying biomass by 2020 and to undertake all cost-effective energy conservation. In 2007 the Commission adopted WAC 480- 109, Acquisition of Minimum Quantities of Conservation and Renewable Energy to effectuate RCW 19.285.  (References to I-937 and WAC 480-109 are used interchangeably in this plan</w:t>
      </w:r>
      <w:r w:rsidR="00E9192B" w:rsidRPr="004D24CD">
        <w:rPr>
          <w:color w:val="auto"/>
        </w:rPr>
        <w:t>).</w:t>
      </w:r>
    </w:p>
    <w:p w:rsidR="00715D9F" w:rsidRPr="004D24CD" w:rsidRDefault="00715D9F" w:rsidP="00727600">
      <w:pPr>
        <w:pStyle w:val="BodyText"/>
        <w:ind w:right="-10" w:firstLine="720"/>
        <w:rPr>
          <w:color w:val="auto"/>
        </w:rPr>
      </w:pPr>
      <w:r w:rsidRPr="004D24CD">
        <w:rPr>
          <w:color w:val="auto"/>
        </w:rPr>
        <w:lastRenderedPageBreak/>
        <w:t xml:space="preserve">This process, and the 2016-2017 BCP are consistent with prior Commission Orders, specifically the Commission's approval with conditions of Avista's previous BCP in Docket Nos. </w:t>
      </w:r>
      <w:proofErr w:type="gramStart"/>
      <w:r w:rsidRPr="004D24CD">
        <w:rPr>
          <w:color w:val="auto"/>
        </w:rPr>
        <w:t>UE-100176, UE-111882 and UE-132045.</w:t>
      </w:r>
      <w:proofErr w:type="gramEnd"/>
    </w:p>
    <w:p w:rsidR="00381672" w:rsidRPr="004D24CD" w:rsidRDefault="00715D9F" w:rsidP="00715D9F">
      <w:pPr>
        <w:spacing w:line="480" w:lineRule="auto"/>
        <w:ind w:firstLine="720"/>
        <w:jc w:val="both"/>
      </w:pPr>
      <w:r w:rsidRPr="004D24CD">
        <w:t xml:space="preserve">For the 2010-2011 Biennium, the Company chose to use the Northwest Power and Conservation Council's (Council) Option #1 of the </w:t>
      </w:r>
      <w:r w:rsidR="007E6850" w:rsidRPr="004D24CD">
        <w:t>6</w:t>
      </w:r>
      <w:r w:rsidR="007E6850" w:rsidRPr="004D24CD">
        <w:rPr>
          <w:vertAlign w:val="superscript"/>
        </w:rPr>
        <w:t>th</w:t>
      </w:r>
      <w:r w:rsidR="007E6850" w:rsidRPr="004D24CD">
        <w:t xml:space="preserve"> </w:t>
      </w:r>
      <w:r w:rsidRPr="004D24CD">
        <w:t xml:space="preserve">Power Plan to establish its acquisition target. Avista based its targets for the 2012-2013 and 2014-2015 periods on its Integrated Resource Plan (IRP), informed by a CPA performed by a consultant, Global Energy Partners, who then became </w:t>
      </w:r>
      <w:proofErr w:type="spellStart"/>
      <w:r w:rsidRPr="004D24CD">
        <w:t>EnerNOC</w:t>
      </w:r>
      <w:proofErr w:type="spellEnd"/>
      <w:r w:rsidRPr="004D24CD">
        <w:t xml:space="preserve"> and is now Applied Energy Group (AEG). Avista retained AEG to conduct a CPA study for its current IRP, filed August 30, 2015.</w:t>
      </w:r>
    </w:p>
    <w:p w:rsidR="00E9192B" w:rsidRPr="004D24CD" w:rsidRDefault="00E9192B" w:rsidP="00715D9F">
      <w:pPr>
        <w:spacing w:line="480" w:lineRule="auto"/>
        <w:ind w:firstLine="720"/>
        <w:jc w:val="both"/>
      </w:pPr>
    </w:p>
    <w:p w:rsidR="00715D9F" w:rsidRPr="004D24CD" w:rsidRDefault="00715D9F" w:rsidP="00E9192B">
      <w:pPr>
        <w:pStyle w:val="Heading3"/>
        <w:keepNext w:val="0"/>
        <w:widowControl w:val="0"/>
        <w:numPr>
          <w:ilvl w:val="0"/>
          <w:numId w:val="46"/>
        </w:numPr>
        <w:ind w:left="0" w:firstLine="0"/>
        <w:rPr>
          <w:b w:val="0"/>
          <w:bCs/>
        </w:rPr>
      </w:pPr>
      <w:bookmarkStart w:id="5" w:name="_TOC_250002"/>
      <w:bookmarkStart w:id="6" w:name="_Toc433369878"/>
      <w:r w:rsidRPr="004D24CD">
        <w:t>THE</w:t>
      </w:r>
      <w:r w:rsidRPr="004D24CD">
        <w:rPr>
          <w:spacing w:val="20"/>
        </w:rPr>
        <w:t xml:space="preserve"> </w:t>
      </w:r>
      <w:r w:rsidRPr="004D24CD">
        <w:t>END-USE</w:t>
      </w:r>
      <w:r w:rsidRPr="004D24CD">
        <w:rPr>
          <w:spacing w:val="47"/>
        </w:rPr>
        <w:t xml:space="preserve"> </w:t>
      </w:r>
      <w:bookmarkEnd w:id="5"/>
      <w:r w:rsidRPr="004D24CD">
        <w:t>EFFICIENCY PLAN</w:t>
      </w:r>
      <w:bookmarkEnd w:id="6"/>
    </w:p>
    <w:p w:rsidR="00715D9F" w:rsidRPr="004D24CD" w:rsidRDefault="00715D9F" w:rsidP="00715D9F">
      <w:pPr>
        <w:spacing w:before="2" w:line="150" w:lineRule="exact"/>
        <w:rPr>
          <w:sz w:val="15"/>
          <w:szCs w:val="15"/>
        </w:rPr>
      </w:pPr>
    </w:p>
    <w:p w:rsidR="00715D9F" w:rsidRPr="004D24CD" w:rsidRDefault="00715D9F" w:rsidP="00715D9F">
      <w:pPr>
        <w:spacing w:line="200" w:lineRule="exact"/>
        <w:rPr>
          <w:sz w:val="20"/>
          <w:szCs w:val="20"/>
        </w:rPr>
      </w:pPr>
    </w:p>
    <w:p w:rsidR="00715D9F" w:rsidRPr="004D24CD" w:rsidRDefault="00715D9F" w:rsidP="00715D9F">
      <w:pPr>
        <w:spacing w:line="200" w:lineRule="exact"/>
        <w:rPr>
          <w:sz w:val="20"/>
          <w:szCs w:val="20"/>
        </w:rPr>
      </w:pPr>
    </w:p>
    <w:p w:rsidR="00715D9F" w:rsidRPr="004D24CD" w:rsidRDefault="00715D9F" w:rsidP="00715D9F">
      <w:pPr>
        <w:pStyle w:val="BodyText"/>
        <w:widowControl w:val="0"/>
        <w:numPr>
          <w:ilvl w:val="1"/>
          <w:numId w:val="32"/>
        </w:numPr>
        <w:tabs>
          <w:tab w:val="left" w:pos="833"/>
        </w:tabs>
        <w:autoSpaceDE/>
        <w:autoSpaceDN/>
        <w:adjustRightInd/>
        <w:spacing w:line="240" w:lineRule="auto"/>
        <w:ind w:left="833" w:right="0" w:hanging="696"/>
        <w:jc w:val="left"/>
        <w:rPr>
          <w:color w:val="auto"/>
        </w:rPr>
      </w:pPr>
      <w:r w:rsidRPr="004D24CD">
        <w:rPr>
          <w:color w:val="auto"/>
          <w:w w:val="105"/>
          <w:u w:val="single" w:color="000000"/>
        </w:rPr>
        <w:t>Overview</w:t>
      </w:r>
      <w:r w:rsidRPr="004D24CD">
        <w:rPr>
          <w:color w:val="auto"/>
          <w:spacing w:val="-6"/>
          <w:w w:val="105"/>
          <w:u w:val="single" w:color="000000"/>
        </w:rPr>
        <w:t xml:space="preserve"> </w:t>
      </w:r>
      <w:r w:rsidRPr="004D24CD">
        <w:rPr>
          <w:color w:val="auto"/>
          <w:w w:val="105"/>
          <w:u w:val="single" w:color="000000"/>
        </w:rPr>
        <w:t>of 2016-2017</w:t>
      </w:r>
      <w:r w:rsidRPr="004D24CD">
        <w:rPr>
          <w:color w:val="auto"/>
          <w:spacing w:val="2"/>
          <w:w w:val="105"/>
          <w:u w:val="single" w:color="000000"/>
        </w:rPr>
        <w:t xml:space="preserve"> </w:t>
      </w:r>
      <w:r w:rsidRPr="004D24CD">
        <w:rPr>
          <w:color w:val="auto"/>
          <w:w w:val="105"/>
          <w:u w:val="single" w:color="000000"/>
        </w:rPr>
        <w:t>Biennial Conservation</w:t>
      </w:r>
      <w:r w:rsidRPr="004D24CD">
        <w:rPr>
          <w:color w:val="auto"/>
          <w:spacing w:val="4"/>
          <w:w w:val="105"/>
          <w:u w:val="single" w:color="000000"/>
        </w:rPr>
        <w:t xml:space="preserve"> </w:t>
      </w:r>
      <w:r w:rsidRPr="004D24CD">
        <w:rPr>
          <w:color w:val="auto"/>
          <w:w w:val="105"/>
          <w:u w:val="single" w:color="000000"/>
        </w:rPr>
        <w:t>Plan</w:t>
      </w:r>
    </w:p>
    <w:p w:rsidR="00715D9F" w:rsidRPr="004D24CD" w:rsidRDefault="00715D9F" w:rsidP="00715D9F">
      <w:pPr>
        <w:spacing w:before="8" w:line="280" w:lineRule="exact"/>
        <w:rPr>
          <w:sz w:val="28"/>
          <w:szCs w:val="28"/>
        </w:rPr>
      </w:pPr>
    </w:p>
    <w:p w:rsidR="00715D9F" w:rsidRPr="004D24CD" w:rsidRDefault="00715D9F" w:rsidP="00E9192B">
      <w:pPr>
        <w:pStyle w:val="BodyText"/>
        <w:spacing w:before="70" w:line="500" w:lineRule="auto"/>
        <w:ind w:right="0" w:firstLine="720"/>
        <w:rPr>
          <w:color w:val="auto"/>
        </w:rPr>
      </w:pPr>
      <w:r w:rsidRPr="004D24CD">
        <w:rPr>
          <w:color w:val="auto"/>
        </w:rPr>
        <w:t>This filing describes the efforts of Avista, in consultation with interested external stakeholders, to estimate a ten-year achievable conservation potential, identify a biennial acquisition target, identifying measures qualifying to be counted towards the acquisition target, determining how claimed acquisition will be measured</w:t>
      </w:r>
      <w:r w:rsidR="007E6850" w:rsidRPr="004D24CD">
        <w:rPr>
          <w:color w:val="auto"/>
        </w:rPr>
        <w:t>,</w:t>
      </w:r>
      <w:r w:rsidRPr="004D24CD">
        <w:rPr>
          <w:color w:val="auto"/>
        </w:rPr>
        <w:t xml:space="preserve"> and establish an understanding in regards to related procedural issues.</w:t>
      </w:r>
    </w:p>
    <w:p w:rsidR="007E6850" w:rsidRPr="004D24CD" w:rsidRDefault="00715D9F" w:rsidP="00E9192B">
      <w:pPr>
        <w:pStyle w:val="BodyText"/>
        <w:spacing w:before="70" w:line="500" w:lineRule="auto"/>
        <w:ind w:left="175" w:right="0" w:firstLine="720"/>
        <w:rPr>
          <w:color w:val="auto"/>
        </w:rPr>
      </w:pPr>
      <w:r w:rsidRPr="004D24CD">
        <w:rPr>
          <w:color w:val="auto"/>
        </w:rPr>
        <w:t>Avista has chosen to use its 2015 Electric IRP centered on its recently completed CPA, as the basis for its 2016-2017 biennial acquisition target</w:t>
      </w:r>
      <w:r w:rsidRPr="004D24CD">
        <w:rPr>
          <w:rStyle w:val="FootnoteReference"/>
          <w:color w:val="auto"/>
        </w:rPr>
        <w:footnoteReference w:id="2"/>
      </w:r>
      <w:r w:rsidRPr="004D24CD">
        <w:rPr>
          <w:color w:val="auto"/>
        </w:rPr>
        <w:t xml:space="preserve">. Avista intends to acquire 78,200 MWh of qualifying energy efficiency, which is the pro rata share of the ten-year conservation </w:t>
      </w:r>
      <w:r w:rsidRPr="004D24CD">
        <w:rPr>
          <w:color w:val="auto"/>
        </w:rPr>
        <w:lastRenderedPageBreak/>
        <w:t>potential</w:t>
      </w:r>
      <w:r w:rsidR="007E6850" w:rsidRPr="004D24CD">
        <w:rPr>
          <w:rStyle w:val="FootnoteReference"/>
          <w:color w:val="auto"/>
        </w:rPr>
        <w:footnoteReference w:id="3"/>
      </w:r>
      <w:r w:rsidRPr="004D24CD">
        <w:rPr>
          <w:color w:val="auto"/>
        </w:rPr>
        <w:t xml:space="preserve">, during the 2016-2017 biennium </w:t>
      </w:r>
      <w:r w:rsidR="007E6850" w:rsidRPr="004D24CD">
        <w:rPr>
          <w:color w:val="auto"/>
        </w:rPr>
        <w:t xml:space="preserve">in order </w:t>
      </w:r>
      <w:r w:rsidRPr="004D24CD">
        <w:rPr>
          <w:color w:val="auto"/>
        </w:rPr>
        <w:t>to fulfill the I-937 requirements. Over a ten-year horizon (2016 through 2025)</w:t>
      </w:r>
      <w:r w:rsidR="007E6850" w:rsidRPr="004D24CD">
        <w:rPr>
          <w:color w:val="auto"/>
        </w:rPr>
        <w:t xml:space="preserve">, </w:t>
      </w:r>
      <w:r w:rsidRPr="004D24CD">
        <w:rPr>
          <w:color w:val="auto"/>
        </w:rPr>
        <w:t>the Company</w:t>
      </w:r>
      <w:r w:rsidR="007E6850" w:rsidRPr="004D24CD">
        <w:rPr>
          <w:color w:val="auto"/>
        </w:rPr>
        <w:t>’s</w:t>
      </w:r>
      <w:r w:rsidRPr="004D24CD">
        <w:rPr>
          <w:color w:val="auto"/>
        </w:rPr>
        <w:t xml:space="preserve"> CPA is anticipating the acquisition of 391,000 MWh. While the pro rata share of the ten year achievable potential is defined as 20%, </w:t>
      </w:r>
      <w:r w:rsidR="007B4B88" w:rsidRPr="004D24CD">
        <w:rPr>
          <w:color w:val="auto"/>
        </w:rPr>
        <w:t>the result is a savings target of</w:t>
      </w:r>
      <w:r w:rsidRPr="004D24CD">
        <w:rPr>
          <w:color w:val="auto"/>
        </w:rPr>
        <w:t xml:space="preserve"> approximately 56% greater than the conservation defined as achievable </w:t>
      </w:r>
      <w:r w:rsidR="007E6850" w:rsidRPr="004D24CD">
        <w:rPr>
          <w:color w:val="auto"/>
        </w:rPr>
        <w:t>in both the CPA and the C</w:t>
      </w:r>
      <w:r w:rsidRPr="004D24CD">
        <w:rPr>
          <w:color w:val="auto"/>
        </w:rPr>
        <w:t xml:space="preserve">ompany’s IRP (78.2 </w:t>
      </w:r>
      <w:proofErr w:type="spellStart"/>
      <w:r w:rsidRPr="004D24CD">
        <w:rPr>
          <w:color w:val="auto"/>
        </w:rPr>
        <w:t>GWh</w:t>
      </w:r>
      <w:proofErr w:type="spellEnd"/>
      <w:r w:rsidRPr="004D24CD">
        <w:rPr>
          <w:color w:val="auto"/>
        </w:rPr>
        <w:t xml:space="preserve"> vs. 50 </w:t>
      </w:r>
      <w:proofErr w:type="spellStart"/>
      <w:r w:rsidRPr="004D24CD">
        <w:rPr>
          <w:color w:val="auto"/>
        </w:rPr>
        <w:t>GWh</w:t>
      </w:r>
      <w:proofErr w:type="spellEnd"/>
      <w:r w:rsidRPr="004D24CD">
        <w:rPr>
          <w:color w:val="auto"/>
        </w:rPr>
        <w:t>)</w:t>
      </w:r>
      <w:r w:rsidR="006C7CAA" w:rsidRPr="004D24CD">
        <w:rPr>
          <w:color w:val="auto"/>
        </w:rPr>
        <w:t xml:space="preserve"> for the 2016-2017 biennium</w:t>
      </w:r>
      <w:r w:rsidRPr="004D24CD">
        <w:rPr>
          <w:color w:val="auto"/>
        </w:rPr>
        <w:t xml:space="preserve">. The primary reasons </w:t>
      </w:r>
      <w:r w:rsidR="00344222" w:rsidRPr="004D24CD">
        <w:rPr>
          <w:color w:val="auto"/>
        </w:rPr>
        <w:t>for the difference between the two</w:t>
      </w:r>
      <w:r w:rsidR="007E6850" w:rsidRPr="004D24CD">
        <w:rPr>
          <w:color w:val="auto"/>
        </w:rPr>
        <w:t>-</w:t>
      </w:r>
      <w:r w:rsidRPr="004D24CD">
        <w:rPr>
          <w:color w:val="auto"/>
        </w:rPr>
        <w:t xml:space="preserve">year IRP/CPA potential and the pro rata </w:t>
      </w:r>
      <w:r w:rsidR="006C7CAA" w:rsidRPr="004D24CD">
        <w:rPr>
          <w:color w:val="auto"/>
        </w:rPr>
        <w:t xml:space="preserve">share </w:t>
      </w:r>
      <w:r w:rsidRPr="004D24CD">
        <w:rPr>
          <w:color w:val="auto"/>
        </w:rPr>
        <w:t xml:space="preserve">of the 10 year potential </w:t>
      </w:r>
      <w:r w:rsidR="007E6850" w:rsidRPr="004D24CD">
        <w:rPr>
          <w:color w:val="auto"/>
        </w:rPr>
        <w:t xml:space="preserve">is: </w:t>
      </w:r>
    </w:p>
    <w:p w:rsidR="007E6850" w:rsidRPr="004D24CD" w:rsidRDefault="007E6850" w:rsidP="007B4B88">
      <w:pPr>
        <w:pStyle w:val="BodyText"/>
        <w:numPr>
          <w:ilvl w:val="0"/>
          <w:numId w:val="48"/>
        </w:numPr>
        <w:spacing w:line="360" w:lineRule="auto"/>
        <w:ind w:left="1613" w:right="0"/>
        <w:rPr>
          <w:color w:val="auto"/>
        </w:rPr>
      </w:pPr>
      <w:r w:rsidRPr="004D24CD">
        <w:rPr>
          <w:color w:val="auto"/>
        </w:rPr>
        <w:t>The relatively large increase in</w:t>
      </w:r>
      <w:r w:rsidR="00715D9F" w:rsidRPr="004D24CD">
        <w:rPr>
          <w:color w:val="auto"/>
        </w:rPr>
        <w:t xml:space="preserve"> avoided costs starting in 2020 when Avista requires additional capacity</w:t>
      </w:r>
      <w:r w:rsidRPr="004D24CD">
        <w:rPr>
          <w:color w:val="auto"/>
        </w:rPr>
        <w:t>;</w:t>
      </w:r>
      <w:r w:rsidR="007B4B88" w:rsidRPr="004D24CD">
        <w:rPr>
          <w:color w:val="auto"/>
        </w:rPr>
        <w:t xml:space="preserve"> and</w:t>
      </w:r>
    </w:p>
    <w:p w:rsidR="007E6850" w:rsidRPr="004D24CD" w:rsidRDefault="007E6850" w:rsidP="007B4B88">
      <w:pPr>
        <w:pStyle w:val="BodyText"/>
        <w:numPr>
          <w:ilvl w:val="0"/>
          <w:numId w:val="48"/>
        </w:numPr>
        <w:spacing w:line="360" w:lineRule="auto"/>
        <w:ind w:left="1613" w:right="0"/>
        <w:rPr>
          <w:color w:val="auto"/>
        </w:rPr>
      </w:pPr>
      <w:r w:rsidRPr="004D24CD">
        <w:rPr>
          <w:color w:val="auto"/>
        </w:rPr>
        <w:t xml:space="preserve"> </w:t>
      </w:r>
      <w:r w:rsidR="006C7CAA" w:rsidRPr="004D24CD">
        <w:rPr>
          <w:color w:val="auto"/>
        </w:rPr>
        <w:t>An</w:t>
      </w:r>
      <w:r w:rsidR="00715D9F" w:rsidRPr="004D24CD">
        <w:rPr>
          <w:color w:val="auto"/>
        </w:rPr>
        <w:t xml:space="preserve"> assumed large increase in the efficacy of non-residential LEDs </w:t>
      </w:r>
      <w:r w:rsidRPr="004D24CD">
        <w:rPr>
          <w:color w:val="auto"/>
        </w:rPr>
        <w:t>built into the CPA</w:t>
      </w:r>
      <w:r w:rsidR="006C7CAA" w:rsidRPr="004D24CD">
        <w:rPr>
          <w:color w:val="auto"/>
        </w:rPr>
        <w:t xml:space="preserve"> starting in 2020</w:t>
      </w:r>
      <w:r w:rsidRPr="004D24CD">
        <w:rPr>
          <w:color w:val="auto"/>
        </w:rPr>
        <w:t xml:space="preserve">. </w:t>
      </w:r>
    </w:p>
    <w:p w:rsidR="00715D9F" w:rsidRPr="004D24CD" w:rsidRDefault="00AB6E75" w:rsidP="007B4B88">
      <w:pPr>
        <w:pStyle w:val="BodyText"/>
        <w:spacing w:before="70" w:line="500" w:lineRule="auto"/>
        <w:ind w:right="0" w:firstLine="720"/>
        <w:rPr>
          <w:color w:val="auto"/>
        </w:rPr>
      </w:pPr>
      <w:r w:rsidRPr="004D24CD">
        <w:rPr>
          <w:color w:val="auto"/>
        </w:rPr>
        <w:t>A summary of the estimated acquisition, as well as budgets, are located in Appendix A.</w:t>
      </w:r>
      <w:r w:rsidR="00715D9F" w:rsidRPr="004D24CD">
        <w:rPr>
          <w:color w:val="auto"/>
        </w:rPr>
        <w:t xml:space="preserve"> In addition</w:t>
      </w:r>
      <w:r w:rsidR="006C7CAA" w:rsidRPr="004D24CD">
        <w:rPr>
          <w:color w:val="auto"/>
        </w:rPr>
        <w:t>,</w:t>
      </w:r>
      <w:r w:rsidR="00715D9F" w:rsidRPr="004D24CD">
        <w:rPr>
          <w:color w:val="auto"/>
        </w:rPr>
        <w:t xml:space="preserve"> </w:t>
      </w:r>
      <w:r w:rsidRPr="004D24CD">
        <w:rPr>
          <w:color w:val="auto"/>
        </w:rPr>
        <w:t>descriptions of eligible measures and evaluation requirements are described within the Company's 2016 DSM Business Plan, Appendix B</w:t>
      </w:r>
      <w:r w:rsidR="006B3FA4">
        <w:rPr>
          <w:color w:val="auto"/>
        </w:rPr>
        <w:t xml:space="preserve"> and an outline of adjustments to reflect updated information from</w:t>
      </w:r>
      <w:r w:rsidR="00745D3E">
        <w:rPr>
          <w:color w:val="auto"/>
        </w:rPr>
        <w:t xml:space="preserve"> residential behavior program,</w:t>
      </w:r>
      <w:r w:rsidR="006B3FA4">
        <w:rPr>
          <w:color w:val="auto"/>
        </w:rPr>
        <w:t xml:space="preserve"> the RTF and draft 7</w:t>
      </w:r>
      <w:r w:rsidR="005F7935" w:rsidRPr="005F7935">
        <w:rPr>
          <w:color w:val="auto"/>
          <w:vertAlign w:val="superscript"/>
        </w:rPr>
        <w:t>th</w:t>
      </w:r>
      <w:r w:rsidR="006B3FA4">
        <w:rPr>
          <w:color w:val="auto"/>
        </w:rPr>
        <w:t xml:space="preserve"> Power Plan</w:t>
      </w:r>
      <w:r w:rsidR="00745D3E">
        <w:rPr>
          <w:color w:val="auto"/>
        </w:rPr>
        <w:t xml:space="preserve"> which can be found in Appendix F</w:t>
      </w:r>
      <w:r w:rsidR="006B3FA4">
        <w:rPr>
          <w:color w:val="auto"/>
        </w:rPr>
        <w:t>.</w:t>
      </w:r>
    </w:p>
    <w:p w:rsidR="00276585" w:rsidRPr="00276585" w:rsidRDefault="00715D9F" w:rsidP="00276585">
      <w:pPr>
        <w:pStyle w:val="BodyText"/>
        <w:spacing w:before="70" w:line="500" w:lineRule="auto"/>
        <w:ind w:right="0" w:firstLine="720"/>
        <w:rPr>
          <w:color w:val="auto"/>
        </w:rPr>
      </w:pPr>
      <w:r w:rsidRPr="004D24CD">
        <w:rPr>
          <w:color w:val="auto"/>
        </w:rPr>
        <w:t xml:space="preserve">The Company’s energy efficiency expectations over this time period are founded upon the pursuit of </w:t>
      </w:r>
      <w:r w:rsidR="00F33E25" w:rsidRPr="004D24CD">
        <w:rPr>
          <w:color w:val="auto"/>
        </w:rPr>
        <w:t xml:space="preserve">achieving </w:t>
      </w:r>
      <w:r w:rsidR="006C7CAA" w:rsidRPr="004D24CD">
        <w:rPr>
          <w:color w:val="auto"/>
        </w:rPr>
        <w:t xml:space="preserve">all </w:t>
      </w:r>
      <w:r w:rsidRPr="004D24CD">
        <w:rPr>
          <w:color w:val="auto"/>
        </w:rPr>
        <w:t>cost-effective energy efficiency and operating within the prevailing market and economic conditions. Though advancements in  energy  efficient technologies continue to occur</w:t>
      </w:r>
      <w:r w:rsidR="006C7CAA" w:rsidRPr="004D24CD">
        <w:rPr>
          <w:color w:val="auto"/>
        </w:rPr>
        <w:t>,</w:t>
      </w:r>
      <w:r w:rsidRPr="004D24CD">
        <w:rPr>
          <w:color w:val="auto"/>
        </w:rPr>
        <w:t xml:space="preserve"> and the ability of utilities to apply innovative approaches to program implementation have accelerated, the influence of lower avoided costs and marketability of </w:t>
      </w:r>
      <w:r w:rsidRPr="00276585">
        <w:rPr>
          <w:color w:val="auto"/>
        </w:rPr>
        <w:t xml:space="preserve">efficiency technologies have </w:t>
      </w:r>
      <w:r w:rsidR="00027938" w:rsidRPr="00276585">
        <w:rPr>
          <w:color w:val="auto"/>
        </w:rPr>
        <w:t>impacted</w:t>
      </w:r>
      <w:r w:rsidRPr="00276585">
        <w:rPr>
          <w:color w:val="auto"/>
        </w:rPr>
        <w:t xml:space="preserve"> our projections.</w:t>
      </w:r>
      <w:bookmarkStart w:id="7" w:name="_Toc433369879"/>
    </w:p>
    <w:p w:rsidR="00715D9F" w:rsidRPr="00276585" w:rsidRDefault="00344222" w:rsidP="00276585">
      <w:pPr>
        <w:pStyle w:val="BodyText"/>
        <w:spacing w:before="70" w:line="500" w:lineRule="auto"/>
        <w:ind w:right="0" w:firstLine="720"/>
      </w:pPr>
      <w:r w:rsidRPr="00276585">
        <w:lastRenderedPageBreak/>
        <w:t>The Northwest Power and Conservation Council's 6</w:t>
      </w:r>
      <w:r w:rsidRPr="00276585">
        <w:rPr>
          <w:vertAlign w:val="superscript"/>
        </w:rPr>
        <w:t>th</w:t>
      </w:r>
      <w:r w:rsidRPr="00276585">
        <w:t xml:space="preserve"> Power Plan Utility Calculator, last updated in 2012, anticipated approximately 203,864 MWh of acquisition</w:t>
      </w:r>
      <w:r w:rsidRPr="00276585">
        <w:rPr>
          <w:vertAlign w:val="superscript"/>
        </w:rPr>
        <w:t xml:space="preserve"> </w:t>
      </w:r>
      <w:r w:rsidRPr="00276585">
        <w:t>within Avista's Washington service territory during 2016-2017 and approximately 1,054,840 MWh over the ten year (2016-2025 inclusive) timeframe.</w:t>
      </w:r>
      <w:r w:rsidR="00CC5BF6" w:rsidRPr="00276585">
        <w:rPr>
          <w:rStyle w:val="FootnoteReference"/>
        </w:rPr>
        <w:footnoteReference w:id="4"/>
      </w:r>
      <w:bookmarkEnd w:id="7"/>
      <w:r w:rsidRPr="00276585">
        <w:t xml:space="preserve"> </w:t>
      </w:r>
    </w:p>
    <w:p w:rsidR="00CC5BF6" w:rsidRPr="004D24CD" w:rsidRDefault="00CC5BF6" w:rsidP="00CC5BF6">
      <w:pPr>
        <w:spacing w:line="480" w:lineRule="auto"/>
        <w:ind w:firstLine="720"/>
        <w:jc w:val="both"/>
      </w:pPr>
      <w:r w:rsidRPr="004D24CD">
        <w:t>The primary drivers between the difference of the recently completed CPA and the 6th Power Plan are</w:t>
      </w:r>
      <w:r w:rsidR="00027938" w:rsidRPr="004D24CD">
        <w:t xml:space="preserve"> a</w:t>
      </w:r>
      <w:r w:rsidRPr="004D24CD">
        <w:t xml:space="preserve"> higher baseline built into the CPA, natural gas space and water heat penetration</w:t>
      </w:r>
      <w:r w:rsidR="00027938" w:rsidRPr="004D24CD">
        <w:t>,</w:t>
      </w:r>
      <w:r w:rsidRPr="004D24CD">
        <w:t xml:space="preserve"> and </w:t>
      </w:r>
      <w:r w:rsidR="00565C04" w:rsidRPr="004D24CD">
        <w:t xml:space="preserve">the </w:t>
      </w:r>
      <w:r w:rsidRPr="004D24CD">
        <w:t>difference in avoided costs.</w:t>
      </w:r>
    </w:p>
    <w:p w:rsidR="00D96C85" w:rsidRPr="004D24CD" w:rsidRDefault="00D96C85" w:rsidP="006D313C">
      <w:pPr>
        <w:pStyle w:val="BodyText"/>
        <w:widowControl w:val="0"/>
        <w:numPr>
          <w:ilvl w:val="1"/>
          <w:numId w:val="32"/>
        </w:numPr>
        <w:tabs>
          <w:tab w:val="left" w:pos="862"/>
        </w:tabs>
        <w:autoSpaceDE/>
        <w:autoSpaceDN/>
        <w:adjustRightInd/>
        <w:spacing w:before="40" w:line="240" w:lineRule="auto"/>
        <w:ind w:left="862" w:right="0" w:hanging="862"/>
        <w:rPr>
          <w:color w:val="auto"/>
          <w:u w:val="single"/>
        </w:rPr>
      </w:pPr>
      <w:r w:rsidRPr="004D24CD">
        <w:rPr>
          <w:color w:val="auto"/>
          <w:u w:val="single"/>
        </w:rPr>
        <w:t>Conservation</w:t>
      </w:r>
      <w:r w:rsidRPr="004D24CD">
        <w:rPr>
          <w:color w:val="auto"/>
          <w:spacing w:val="29"/>
          <w:u w:val="single"/>
        </w:rPr>
        <w:t xml:space="preserve"> </w:t>
      </w:r>
      <w:r w:rsidRPr="004D24CD">
        <w:rPr>
          <w:color w:val="auto"/>
          <w:u w:val="single"/>
        </w:rPr>
        <w:t>Potential</w:t>
      </w:r>
      <w:r w:rsidRPr="004D24CD">
        <w:rPr>
          <w:color w:val="auto"/>
          <w:spacing w:val="50"/>
          <w:u w:val="single"/>
        </w:rPr>
        <w:t xml:space="preserve"> </w:t>
      </w:r>
      <w:r w:rsidRPr="004D24CD">
        <w:rPr>
          <w:color w:val="auto"/>
          <w:u w:val="single"/>
        </w:rPr>
        <w:t>and</w:t>
      </w:r>
      <w:r w:rsidRPr="004D24CD">
        <w:rPr>
          <w:color w:val="auto"/>
          <w:spacing w:val="26"/>
          <w:u w:val="single"/>
        </w:rPr>
        <w:t xml:space="preserve"> </w:t>
      </w:r>
      <w:r w:rsidRPr="004D24CD">
        <w:rPr>
          <w:color w:val="auto"/>
          <w:u w:val="single"/>
        </w:rPr>
        <w:t>Conservation</w:t>
      </w:r>
      <w:r w:rsidRPr="004D24CD">
        <w:rPr>
          <w:color w:val="auto"/>
          <w:spacing w:val="41"/>
          <w:u w:val="single"/>
        </w:rPr>
        <w:t xml:space="preserve"> </w:t>
      </w:r>
      <w:r w:rsidRPr="004D24CD">
        <w:rPr>
          <w:color w:val="auto"/>
          <w:u w:val="single"/>
        </w:rPr>
        <w:t>Targets</w:t>
      </w:r>
    </w:p>
    <w:p w:rsidR="00D96C85" w:rsidRPr="004D24CD" w:rsidRDefault="00D96C85" w:rsidP="00D96C85">
      <w:pPr>
        <w:spacing w:before="12" w:line="280" w:lineRule="exact"/>
        <w:rPr>
          <w:sz w:val="23"/>
          <w:szCs w:val="23"/>
        </w:rPr>
      </w:pPr>
    </w:p>
    <w:p w:rsidR="00D96C85" w:rsidRPr="004D24CD" w:rsidRDefault="00D96C85" w:rsidP="00565C04">
      <w:pPr>
        <w:pStyle w:val="BodyText"/>
        <w:spacing w:line="500" w:lineRule="auto"/>
        <w:ind w:left="137" w:right="0" w:firstLine="720"/>
        <w:rPr>
          <w:color w:val="auto"/>
        </w:rPr>
      </w:pPr>
      <w:r w:rsidRPr="004D24CD">
        <w:rPr>
          <w:color w:val="auto"/>
        </w:rPr>
        <w:t>As</w:t>
      </w:r>
      <w:r w:rsidRPr="004D24CD">
        <w:rPr>
          <w:color w:val="auto"/>
          <w:spacing w:val="40"/>
        </w:rPr>
        <w:t xml:space="preserve"> </w:t>
      </w:r>
      <w:r w:rsidRPr="004D24CD">
        <w:rPr>
          <w:color w:val="auto"/>
        </w:rPr>
        <w:t>stated</w:t>
      </w:r>
      <w:r w:rsidRPr="004D24CD">
        <w:rPr>
          <w:color w:val="auto"/>
          <w:spacing w:val="38"/>
        </w:rPr>
        <w:t xml:space="preserve"> </w:t>
      </w:r>
      <w:r w:rsidRPr="004D24CD">
        <w:rPr>
          <w:color w:val="auto"/>
        </w:rPr>
        <w:t>above,</w:t>
      </w:r>
      <w:r w:rsidRPr="004D24CD">
        <w:rPr>
          <w:color w:val="auto"/>
          <w:spacing w:val="38"/>
        </w:rPr>
        <w:t xml:space="preserve"> </w:t>
      </w:r>
      <w:r w:rsidRPr="004D24CD">
        <w:rPr>
          <w:color w:val="auto"/>
        </w:rPr>
        <w:t>for</w:t>
      </w:r>
      <w:r w:rsidRPr="004D24CD">
        <w:rPr>
          <w:color w:val="auto"/>
          <w:spacing w:val="29"/>
        </w:rPr>
        <w:t xml:space="preserve"> </w:t>
      </w:r>
      <w:r w:rsidRPr="004D24CD">
        <w:rPr>
          <w:color w:val="auto"/>
        </w:rPr>
        <w:t>the</w:t>
      </w:r>
      <w:r w:rsidRPr="004D24CD">
        <w:rPr>
          <w:color w:val="auto"/>
          <w:spacing w:val="39"/>
        </w:rPr>
        <w:t xml:space="preserve"> </w:t>
      </w:r>
      <w:r w:rsidRPr="004D24CD">
        <w:rPr>
          <w:color w:val="auto"/>
        </w:rPr>
        <w:t>2016-2017</w:t>
      </w:r>
      <w:r w:rsidRPr="004D24CD">
        <w:rPr>
          <w:color w:val="auto"/>
          <w:spacing w:val="49"/>
        </w:rPr>
        <w:t xml:space="preserve"> </w:t>
      </w:r>
      <w:r w:rsidRPr="004D24CD">
        <w:rPr>
          <w:color w:val="auto"/>
        </w:rPr>
        <w:t>biennium,</w:t>
      </w:r>
      <w:r w:rsidRPr="004D24CD">
        <w:rPr>
          <w:color w:val="auto"/>
          <w:spacing w:val="50"/>
        </w:rPr>
        <w:t xml:space="preserve"> </w:t>
      </w:r>
      <w:r w:rsidRPr="004D24CD">
        <w:rPr>
          <w:color w:val="auto"/>
        </w:rPr>
        <w:t>Avista</w:t>
      </w:r>
      <w:r w:rsidRPr="004D24CD">
        <w:rPr>
          <w:color w:val="auto"/>
          <w:spacing w:val="39"/>
        </w:rPr>
        <w:t xml:space="preserve"> </w:t>
      </w:r>
      <w:r w:rsidRPr="004D24CD">
        <w:rPr>
          <w:color w:val="auto"/>
        </w:rPr>
        <w:t>has</w:t>
      </w:r>
      <w:r w:rsidRPr="004D24CD">
        <w:rPr>
          <w:color w:val="auto"/>
          <w:spacing w:val="38"/>
        </w:rPr>
        <w:t xml:space="preserve"> </w:t>
      </w:r>
      <w:r w:rsidRPr="004D24CD">
        <w:rPr>
          <w:color w:val="auto"/>
        </w:rPr>
        <w:t>chosen</w:t>
      </w:r>
      <w:r w:rsidRPr="004D24CD">
        <w:rPr>
          <w:color w:val="auto"/>
          <w:spacing w:val="27"/>
        </w:rPr>
        <w:t xml:space="preserve"> </w:t>
      </w:r>
      <w:r w:rsidRPr="004D24CD">
        <w:rPr>
          <w:color w:val="auto"/>
        </w:rPr>
        <w:t>to</w:t>
      </w:r>
      <w:r w:rsidRPr="004D24CD">
        <w:rPr>
          <w:color w:val="auto"/>
          <w:spacing w:val="35"/>
        </w:rPr>
        <w:t xml:space="preserve"> </w:t>
      </w:r>
      <w:r w:rsidRPr="004D24CD">
        <w:rPr>
          <w:color w:val="auto"/>
        </w:rPr>
        <w:t>use</w:t>
      </w:r>
      <w:r w:rsidRPr="004D24CD">
        <w:rPr>
          <w:color w:val="auto"/>
          <w:spacing w:val="41"/>
        </w:rPr>
        <w:t xml:space="preserve"> </w:t>
      </w:r>
      <w:r w:rsidRPr="004D24CD">
        <w:rPr>
          <w:color w:val="auto"/>
        </w:rPr>
        <w:t>its</w:t>
      </w:r>
      <w:r w:rsidRPr="004D24CD">
        <w:rPr>
          <w:color w:val="auto"/>
          <w:spacing w:val="29"/>
        </w:rPr>
        <w:t xml:space="preserve"> </w:t>
      </w:r>
      <w:r w:rsidRPr="004D24CD">
        <w:rPr>
          <w:color w:val="auto"/>
        </w:rPr>
        <w:t>2015</w:t>
      </w:r>
      <w:r w:rsidRPr="004D24CD">
        <w:rPr>
          <w:color w:val="auto"/>
          <w:spacing w:val="44"/>
        </w:rPr>
        <w:t xml:space="preserve"> </w:t>
      </w:r>
      <w:r w:rsidRPr="004D24CD">
        <w:rPr>
          <w:color w:val="auto"/>
        </w:rPr>
        <w:t>electric</w:t>
      </w:r>
      <w:r w:rsidRPr="004D24CD">
        <w:rPr>
          <w:color w:val="auto"/>
          <w:w w:val="103"/>
        </w:rPr>
        <w:t xml:space="preserve"> </w:t>
      </w:r>
      <w:r w:rsidRPr="004D24CD">
        <w:rPr>
          <w:color w:val="auto"/>
        </w:rPr>
        <w:t>IRP</w:t>
      </w:r>
      <w:r w:rsidRPr="004D24CD">
        <w:rPr>
          <w:color w:val="auto"/>
          <w:spacing w:val="18"/>
        </w:rPr>
        <w:t xml:space="preserve"> </w:t>
      </w:r>
      <w:r w:rsidRPr="004D24CD">
        <w:rPr>
          <w:color w:val="auto"/>
        </w:rPr>
        <w:t>which</w:t>
      </w:r>
      <w:r w:rsidRPr="004D24CD">
        <w:rPr>
          <w:color w:val="auto"/>
          <w:spacing w:val="22"/>
        </w:rPr>
        <w:t xml:space="preserve"> </w:t>
      </w:r>
      <w:r w:rsidRPr="004D24CD">
        <w:rPr>
          <w:color w:val="auto"/>
        </w:rPr>
        <w:t>was</w:t>
      </w:r>
      <w:r w:rsidRPr="004D24CD">
        <w:rPr>
          <w:color w:val="auto"/>
          <w:spacing w:val="22"/>
        </w:rPr>
        <w:t xml:space="preserve"> </w:t>
      </w:r>
      <w:r w:rsidRPr="004D24CD">
        <w:rPr>
          <w:color w:val="auto"/>
        </w:rPr>
        <w:t>based</w:t>
      </w:r>
      <w:r w:rsidRPr="004D24CD">
        <w:rPr>
          <w:color w:val="auto"/>
          <w:spacing w:val="36"/>
        </w:rPr>
        <w:t xml:space="preserve"> </w:t>
      </w:r>
      <w:r w:rsidRPr="004D24CD">
        <w:rPr>
          <w:color w:val="auto"/>
        </w:rPr>
        <w:t>on</w:t>
      </w:r>
      <w:r w:rsidRPr="004D24CD">
        <w:rPr>
          <w:color w:val="auto"/>
          <w:spacing w:val="6"/>
        </w:rPr>
        <w:t xml:space="preserve"> </w:t>
      </w:r>
      <w:r w:rsidRPr="004D24CD">
        <w:rPr>
          <w:color w:val="auto"/>
        </w:rPr>
        <w:t>the</w:t>
      </w:r>
      <w:r w:rsidRPr="004D24CD">
        <w:rPr>
          <w:color w:val="auto"/>
          <w:spacing w:val="26"/>
        </w:rPr>
        <w:t xml:space="preserve"> </w:t>
      </w:r>
      <w:r w:rsidRPr="004D24CD">
        <w:rPr>
          <w:color w:val="auto"/>
        </w:rPr>
        <w:t>Company's</w:t>
      </w:r>
      <w:r w:rsidRPr="004D24CD">
        <w:rPr>
          <w:color w:val="auto"/>
          <w:spacing w:val="29"/>
        </w:rPr>
        <w:t xml:space="preserve"> </w:t>
      </w:r>
      <w:r w:rsidRPr="004D24CD">
        <w:rPr>
          <w:color w:val="auto"/>
        </w:rPr>
        <w:t>recently</w:t>
      </w:r>
      <w:r w:rsidRPr="004D24CD">
        <w:rPr>
          <w:color w:val="auto"/>
          <w:spacing w:val="38"/>
        </w:rPr>
        <w:t xml:space="preserve"> </w:t>
      </w:r>
      <w:r w:rsidRPr="004D24CD">
        <w:rPr>
          <w:color w:val="auto"/>
        </w:rPr>
        <w:t>completed</w:t>
      </w:r>
      <w:r w:rsidRPr="004D24CD">
        <w:rPr>
          <w:color w:val="auto"/>
          <w:spacing w:val="40"/>
        </w:rPr>
        <w:t xml:space="preserve"> </w:t>
      </w:r>
      <w:r w:rsidRPr="004D24CD">
        <w:rPr>
          <w:color w:val="auto"/>
        </w:rPr>
        <w:t>electric</w:t>
      </w:r>
      <w:r w:rsidRPr="004D24CD">
        <w:rPr>
          <w:color w:val="auto"/>
          <w:spacing w:val="25"/>
        </w:rPr>
        <w:t xml:space="preserve"> </w:t>
      </w:r>
      <w:r w:rsidRPr="004D24CD">
        <w:rPr>
          <w:color w:val="auto"/>
        </w:rPr>
        <w:t>CPA</w:t>
      </w:r>
      <w:r w:rsidRPr="004D24CD">
        <w:rPr>
          <w:color w:val="auto"/>
          <w:spacing w:val="15"/>
        </w:rPr>
        <w:t xml:space="preserve"> </w:t>
      </w:r>
      <w:r w:rsidRPr="004D24CD">
        <w:rPr>
          <w:color w:val="auto"/>
        </w:rPr>
        <w:t>prepared</w:t>
      </w:r>
      <w:r w:rsidRPr="004D24CD">
        <w:rPr>
          <w:color w:val="auto"/>
          <w:spacing w:val="43"/>
        </w:rPr>
        <w:t xml:space="preserve"> </w:t>
      </w:r>
      <w:r w:rsidRPr="004D24CD">
        <w:rPr>
          <w:color w:val="auto"/>
        </w:rPr>
        <w:t>by</w:t>
      </w:r>
      <w:r w:rsidRPr="004D24CD">
        <w:rPr>
          <w:color w:val="auto"/>
          <w:spacing w:val="23"/>
        </w:rPr>
        <w:t xml:space="preserve"> </w:t>
      </w:r>
      <w:r w:rsidRPr="004D24CD">
        <w:rPr>
          <w:color w:val="auto"/>
        </w:rPr>
        <w:t>AEG.</w:t>
      </w:r>
      <w:r w:rsidRPr="004D24CD">
        <w:rPr>
          <w:color w:val="auto"/>
          <w:w w:val="102"/>
        </w:rPr>
        <w:t xml:space="preserve"> </w:t>
      </w:r>
      <w:r w:rsidRPr="004D24CD">
        <w:rPr>
          <w:color w:val="auto"/>
        </w:rPr>
        <w:t>The</w:t>
      </w:r>
      <w:r w:rsidRPr="004D24CD">
        <w:rPr>
          <w:color w:val="auto"/>
          <w:spacing w:val="29"/>
        </w:rPr>
        <w:t xml:space="preserve"> </w:t>
      </w:r>
      <w:r w:rsidRPr="004D24CD">
        <w:rPr>
          <w:color w:val="auto"/>
        </w:rPr>
        <w:t>CPA</w:t>
      </w:r>
      <w:r w:rsidRPr="004D24CD">
        <w:rPr>
          <w:color w:val="auto"/>
          <w:spacing w:val="32"/>
        </w:rPr>
        <w:t xml:space="preserve"> </w:t>
      </w:r>
      <w:r w:rsidRPr="004D24CD">
        <w:rPr>
          <w:color w:val="auto"/>
          <w:spacing w:val="10"/>
        </w:rPr>
        <w:t>i</w:t>
      </w:r>
      <w:r w:rsidRPr="004D24CD">
        <w:rPr>
          <w:color w:val="auto"/>
        </w:rPr>
        <w:t>s</w:t>
      </w:r>
      <w:r w:rsidRPr="004D24CD">
        <w:rPr>
          <w:color w:val="auto"/>
          <w:spacing w:val="21"/>
        </w:rPr>
        <w:t xml:space="preserve"> </w:t>
      </w:r>
      <w:r w:rsidRPr="004D24CD">
        <w:rPr>
          <w:color w:val="auto"/>
        </w:rPr>
        <w:t>a</w:t>
      </w:r>
      <w:r w:rsidRPr="004D24CD">
        <w:rPr>
          <w:color w:val="auto"/>
          <w:spacing w:val="19"/>
        </w:rPr>
        <w:t xml:space="preserve"> </w:t>
      </w:r>
      <w:r w:rsidRPr="004D24CD">
        <w:rPr>
          <w:color w:val="auto"/>
        </w:rPr>
        <w:t>20-year</w:t>
      </w:r>
      <w:r w:rsidRPr="004D24CD">
        <w:rPr>
          <w:color w:val="auto"/>
          <w:spacing w:val="32"/>
        </w:rPr>
        <w:t xml:space="preserve"> </w:t>
      </w:r>
      <w:r w:rsidRPr="004D24CD">
        <w:rPr>
          <w:color w:val="auto"/>
        </w:rPr>
        <w:t>potential</w:t>
      </w:r>
      <w:r w:rsidRPr="004D24CD">
        <w:rPr>
          <w:color w:val="auto"/>
          <w:spacing w:val="56"/>
        </w:rPr>
        <w:t xml:space="preserve"> </w:t>
      </w:r>
      <w:r w:rsidRPr="004D24CD">
        <w:rPr>
          <w:color w:val="auto"/>
        </w:rPr>
        <w:t>study</w:t>
      </w:r>
      <w:r w:rsidRPr="004D24CD">
        <w:rPr>
          <w:color w:val="auto"/>
          <w:spacing w:val="27"/>
        </w:rPr>
        <w:t xml:space="preserve"> </w:t>
      </w:r>
      <w:r w:rsidRPr="004D24CD">
        <w:rPr>
          <w:color w:val="auto"/>
        </w:rPr>
        <w:t>for</w:t>
      </w:r>
      <w:r w:rsidRPr="004D24CD">
        <w:rPr>
          <w:color w:val="auto"/>
          <w:spacing w:val="29"/>
        </w:rPr>
        <w:t xml:space="preserve"> </w:t>
      </w:r>
      <w:r w:rsidRPr="004D24CD">
        <w:rPr>
          <w:color w:val="auto"/>
        </w:rPr>
        <w:t>energy</w:t>
      </w:r>
      <w:r w:rsidRPr="004D24CD">
        <w:rPr>
          <w:color w:val="auto"/>
          <w:spacing w:val="35"/>
        </w:rPr>
        <w:t xml:space="preserve"> </w:t>
      </w:r>
      <w:r w:rsidRPr="004D24CD">
        <w:rPr>
          <w:color w:val="auto"/>
        </w:rPr>
        <w:t>efficiency</w:t>
      </w:r>
      <w:r w:rsidRPr="004D24CD">
        <w:rPr>
          <w:color w:val="auto"/>
          <w:spacing w:val="43"/>
        </w:rPr>
        <w:t xml:space="preserve"> </w:t>
      </w:r>
      <w:r w:rsidRPr="004D24CD">
        <w:rPr>
          <w:color w:val="auto"/>
        </w:rPr>
        <w:t>and</w:t>
      </w:r>
      <w:r w:rsidRPr="004D24CD">
        <w:rPr>
          <w:color w:val="auto"/>
          <w:spacing w:val="37"/>
        </w:rPr>
        <w:t xml:space="preserve"> </w:t>
      </w:r>
      <w:r w:rsidRPr="004D24CD">
        <w:rPr>
          <w:color w:val="auto"/>
        </w:rPr>
        <w:t>an</w:t>
      </w:r>
      <w:r w:rsidRPr="004D24CD">
        <w:rPr>
          <w:color w:val="auto"/>
          <w:spacing w:val="27"/>
        </w:rPr>
        <w:t xml:space="preserve"> </w:t>
      </w:r>
      <w:r w:rsidRPr="004D24CD">
        <w:rPr>
          <w:color w:val="auto"/>
        </w:rPr>
        <w:t>estimate</w:t>
      </w:r>
      <w:r w:rsidRPr="004D24CD">
        <w:rPr>
          <w:color w:val="auto"/>
          <w:spacing w:val="36"/>
        </w:rPr>
        <w:t xml:space="preserve"> </w:t>
      </w:r>
      <w:r w:rsidRPr="004D24CD">
        <w:rPr>
          <w:color w:val="auto"/>
        </w:rPr>
        <w:t>of</w:t>
      </w:r>
      <w:r w:rsidRPr="004D24CD">
        <w:rPr>
          <w:color w:val="auto"/>
          <w:spacing w:val="22"/>
        </w:rPr>
        <w:t xml:space="preserve"> </w:t>
      </w:r>
      <w:r w:rsidRPr="004D24CD">
        <w:rPr>
          <w:color w:val="auto"/>
        </w:rPr>
        <w:t>potential</w:t>
      </w:r>
      <w:r w:rsidRPr="004D24CD">
        <w:rPr>
          <w:color w:val="auto"/>
          <w:spacing w:val="49"/>
        </w:rPr>
        <w:t xml:space="preserve"> </w:t>
      </w:r>
      <w:r w:rsidRPr="004D24CD">
        <w:rPr>
          <w:color w:val="auto"/>
        </w:rPr>
        <w:t>by</w:t>
      </w:r>
      <w:r w:rsidRPr="004D24CD">
        <w:rPr>
          <w:color w:val="auto"/>
          <w:spacing w:val="36"/>
        </w:rPr>
        <w:t xml:space="preserve"> </w:t>
      </w:r>
      <w:r w:rsidRPr="004D24CD">
        <w:rPr>
          <w:color w:val="auto"/>
        </w:rPr>
        <w:t>end-use,</w:t>
      </w:r>
      <w:r w:rsidRPr="004D24CD">
        <w:rPr>
          <w:color w:val="auto"/>
          <w:spacing w:val="40"/>
        </w:rPr>
        <w:t xml:space="preserve"> </w:t>
      </w:r>
      <w:r w:rsidRPr="004D24CD">
        <w:rPr>
          <w:color w:val="auto"/>
        </w:rPr>
        <w:t>specific</w:t>
      </w:r>
      <w:r w:rsidRPr="004D24CD">
        <w:rPr>
          <w:color w:val="auto"/>
          <w:spacing w:val="23"/>
        </w:rPr>
        <w:t xml:space="preserve"> </w:t>
      </w:r>
      <w:r w:rsidRPr="004D24CD">
        <w:rPr>
          <w:color w:val="auto"/>
        </w:rPr>
        <w:t>to</w:t>
      </w:r>
      <w:r w:rsidRPr="004D24CD">
        <w:rPr>
          <w:color w:val="auto"/>
          <w:spacing w:val="28"/>
        </w:rPr>
        <w:t xml:space="preserve"> </w:t>
      </w:r>
      <w:r w:rsidRPr="004D24CD">
        <w:rPr>
          <w:color w:val="auto"/>
          <w:spacing w:val="2"/>
        </w:rPr>
        <w:t>A</w:t>
      </w:r>
      <w:r w:rsidRPr="004D24CD">
        <w:rPr>
          <w:color w:val="auto"/>
        </w:rPr>
        <w:t>vista's</w:t>
      </w:r>
      <w:r w:rsidRPr="004D24CD">
        <w:rPr>
          <w:color w:val="auto"/>
          <w:spacing w:val="41"/>
        </w:rPr>
        <w:t xml:space="preserve"> </w:t>
      </w:r>
      <w:r w:rsidRPr="004D24CD">
        <w:rPr>
          <w:color w:val="auto"/>
        </w:rPr>
        <w:t>circumstances</w:t>
      </w:r>
      <w:r w:rsidRPr="004D24CD">
        <w:rPr>
          <w:color w:val="auto"/>
          <w:spacing w:val="47"/>
        </w:rPr>
        <w:t xml:space="preserve"> </w:t>
      </w:r>
      <w:r w:rsidRPr="004D24CD">
        <w:rPr>
          <w:color w:val="auto"/>
        </w:rPr>
        <w:t>and</w:t>
      </w:r>
      <w:r w:rsidRPr="004D24CD">
        <w:rPr>
          <w:color w:val="auto"/>
          <w:spacing w:val="39"/>
        </w:rPr>
        <w:t xml:space="preserve"> </w:t>
      </w:r>
      <w:r w:rsidRPr="004D24CD">
        <w:rPr>
          <w:color w:val="auto"/>
        </w:rPr>
        <w:t>service</w:t>
      </w:r>
      <w:r w:rsidRPr="004D24CD">
        <w:rPr>
          <w:color w:val="auto"/>
          <w:spacing w:val="33"/>
        </w:rPr>
        <w:t xml:space="preserve"> </w:t>
      </w:r>
      <w:r w:rsidRPr="004D24CD">
        <w:rPr>
          <w:color w:val="auto"/>
        </w:rPr>
        <w:t>territory</w:t>
      </w:r>
      <w:r w:rsidRPr="004D24CD">
        <w:rPr>
          <w:color w:val="auto"/>
          <w:spacing w:val="-28"/>
        </w:rPr>
        <w:t>,</w:t>
      </w:r>
      <w:r w:rsidRPr="004D24CD">
        <w:rPr>
          <w:color w:val="auto"/>
          <w:spacing w:val="10"/>
        </w:rPr>
        <w:t xml:space="preserve"> </w:t>
      </w:r>
      <w:r w:rsidRPr="004D24CD">
        <w:rPr>
          <w:color w:val="auto"/>
        </w:rPr>
        <w:t>used</w:t>
      </w:r>
      <w:r w:rsidRPr="004D24CD">
        <w:rPr>
          <w:color w:val="auto"/>
          <w:spacing w:val="45"/>
        </w:rPr>
        <w:t xml:space="preserve"> </w:t>
      </w:r>
      <w:r w:rsidRPr="004D24CD">
        <w:rPr>
          <w:color w:val="auto"/>
        </w:rPr>
        <w:t>to</w:t>
      </w:r>
      <w:r w:rsidRPr="004D24CD">
        <w:rPr>
          <w:color w:val="auto"/>
          <w:spacing w:val="34"/>
        </w:rPr>
        <w:t xml:space="preserve"> </w:t>
      </w:r>
      <w:r w:rsidRPr="004D24CD">
        <w:rPr>
          <w:color w:val="auto"/>
        </w:rPr>
        <w:t>inform</w:t>
      </w:r>
      <w:r w:rsidRPr="004D24CD">
        <w:rPr>
          <w:color w:val="auto"/>
          <w:spacing w:val="29"/>
        </w:rPr>
        <w:t xml:space="preserve"> </w:t>
      </w:r>
      <w:r w:rsidRPr="004D24CD">
        <w:rPr>
          <w:color w:val="auto"/>
        </w:rPr>
        <w:t>the</w:t>
      </w:r>
      <w:r w:rsidRPr="003130E3">
        <w:rPr>
          <w:color w:val="auto"/>
        </w:rPr>
        <w:t xml:space="preserve"> </w:t>
      </w:r>
      <w:r w:rsidRPr="004D24CD">
        <w:rPr>
          <w:color w:val="auto"/>
        </w:rPr>
        <w:t>Company's</w:t>
      </w:r>
      <w:r w:rsidRPr="003130E3">
        <w:rPr>
          <w:color w:val="auto"/>
        </w:rPr>
        <w:t xml:space="preserve"> </w:t>
      </w:r>
      <w:r w:rsidRPr="004D24CD">
        <w:rPr>
          <w:color w:val="auto"/>
        </w:rPr>
        <w:t>2015 IRP</w:t>
      </w:r>
      <w:r w:rsidRPr="003130E3">
        <w:rPr>
          <w:color w:val="auto"/>
        </w:rPr>
        <w:t xml:space="preserve"> </w:t>
      </w:r>
      <w:r w:rsidRPr="004D24CD">
        <w:rPr>
          <w:color w:val="auto"/>
        </w:rPr>
        <w:t>in</w:t>
      </w:r>
      <w:r w:rsidRPr="003130E3">
        <w:rPr>
          <w:color w:val="auto"/>
        </w:rPr>
        <w:t xml:space="preserve"> </w:t>
      </w:r>
      <w:r w:rsidRPr="004D24CD">
        <w:rPr>
          <w:color w:val="auto"/>
        </w:rPr>
        <w:t>accordance</w:t>
      </w:r>
      <w:r w:rsidRPr="003130E3">
        <w:rPr>
          <w:color w:val="auto"/>
        </w:rPr>
        <w:t xml:space="preserve"> </w:t>
      </w:r>
      <w:r w:rsidRPr="004D24CD">
        <w:rPr>
          <w:color w:val="auto"/>
        </w:rPr>
        <w:t>with</w:t>
      </w:r>
      <w:r w:rsidRPr="003130E3">
        <w:rPr>
          <w:color w:val="auto"/>
        </w:rPr>
        <w:t xml:space="preserve"> </w:t>
      </w:r>
      <w:r w:rsidRPr="004D24CD">
        <w:rPr>
          <w:color w:val="auto"/>
        </w:rPr>
        <w:t>Washington</w:t>
      </w:r>
      <w:r w:rsidRPr="003130E3">
        <w:rPr>
          <w:color w:val="auto"/>
        </w:rPr>
        <w:t xml:space="preserve"> I</w:t>
      </w:r>
      <w:r w:rsidRPr="004D24CD">
        <w:rPr>
          <w:color w:val="auto"/>
        </w:rPr>
        <w:t>-937</w:t>
      </w:r>
      <w:r w:rsidR="00064706" w:rsidRPr="003130E3">
        <w:footnoteReference w:id="5"/>
      </w:r>
      <w:r w:rsidRPr="004D24CD">
        <w:rPr>
          <w:color w:val="auto"/>
        </w:rPr>
        <w:t>.</w:t>
      </w:r>
      <w:r w:rsidRPr="003130E3">
        <w:rPr>
          <w:color w:val="auto"/>
        </w:rPr>
        <w:t xml:space="preserve">  </w:t>
      </w:r>
      <w:r w:rsidRPr="004D24CD">
        <w:rPr>
          <w:color w:val="auto"/>
        </w:rPr>
        <w:t>While</w:t>
      </w:r>
      <w:r w:rsidRPr="003130E3">
        <w:rPr>
          <w:color w:val="auto"/>
        </w:rPr>
        <w:t xml:space="preserve"> </w:t>
      </w:r>
      <w:r w:rsidRPr="004D24CD">
        <w:rPr>
          <w:color w:val="auto"/>
        </w:rPr>
        <w:t>a</w:t>
      </w:r>
      <w:r w:rsidRPr="003130E3">
        <w:rPr>
          <w:color w:val="auto"/>
        </w:rPr>
        <w:t xml:space="preserve"> </w:t>
      </w:r>
      <w:r w:rsidRPr="004D24CD">
        <w:rPr>
          <w:color w:val="auto"/>
        </w:rPr>
        <w:t>CPA,</w:t>
      </w:r>
      <w:r w:rsidRPr="003130E3">
        <w:rPr>
          <w:color w:val="auto"/>
        </w:rPr>
        <w:t xml:space="preserve"> </w:t>
      </w:r>
      <w:r w:rsidRPr="004D24CD">
        <w:rPr>
          <w:color w:val="auto"/>
        </w:rPr>
        <w:t>by</w:t>
      </w:r>
      <w:r w:rsidRPr="003130E3">
        <w:rPr>
          <w:color w:val="auto"/>
        </w:rPr>
        <w:t xml:space="preserve"> </w:t>
      </w:r>
      <w:r w:rsidRPr="004D24CD">
        <w:rPr>
          <w:color w:val="auto"/>
        </w:rPr>
        <w:t>definition</w:t>
      </w:r>
      <w:r w:rsidRPr="003130E3">
        <w:rPr>
          <w:color w:val="auto"/>
        </w:rPr>
        <w:t xml:space="preserve">, </w:t>
      </w:r>
      <w:r w:rsidRPr="004D24CD">
        <w:rPr>
          <w:color w:val="auto"/>
        </w:rPr>
        <w:t>only</w:t>
      </w:r>
      <w:r w:rsidRPr="003130E3">
        <w:rPr>
          <w:color w:val="auto"/>
        </w:rPr>
        <w:t xml:space="preserve"> </w:t>
      </w:r>
      <w:r w:rsidRPr="004D24CD">
        <w:rPr>
          <w:color w:val="auto"/>
        </w:rPr>
        <w:t>includes</w:t>
      </w:r>
      <w:r w:rsidRPr="003130E3">
        <w:rPr>
          <w:color w:val="auto"/>
        </w:rPr>
        <w:t xml:space="preserve"> end use</w:t>
      </w:r>
      <w:r w:rsidRPr="004D24CD">
        <w:rPr>
          <w:color w:val="auto"/>
        </w:rPr>
        <w:t xml:space="preserve"> energy</w:t>
      </w:r>
      <w:r w:rsidRPr="003130E3">
        <w:rPr>
          <w:color w:val="auto"/>
        </w:rPr>
        <w:t xml:space="preserve"> </w:t>
      </w:r>
      <w:r w:rsidRPr="004D24CD">
        <w:rPr>
          <w:color w:val="auto"/>
        </w:rPr>
        <w:t>efficiency,</w:t>
      </w:r>
      <w:r w:rsidRPr="003130E3">
        <w:rPr>
          <w:color w:val="auto"/>
        </w:rPr>
        <w:t xml:space="preserve"> I-</w:t>
      </w:r>
      <w:r w:rsidRPr="004D24CD">
        <w:rPr>
          <w:color w:val="auto"/>
        </w:rPr>
        <w:t>937</w:t>
      </w:r>
      <w:r w:rsidRPr="003130E3">
        <w:rPr>
          <w:color w:val="auto"/>
        </w:rPr>
        <w:t xml:space="preserve"> </w:t>
      </w:r>
      <w:r w:rsidRPr="004D24CD">
        <w:rPr>
          <w:color w:val="auto"/>
        </w:rPr>
        <w:t>and</w:t>
      </w:r>
      <w:r w:rsidRPr="003130E3">
        <w:rPr>
          <w:color w:val="auto"/>
        </w:rPr>
        <w:t xml:space="preserve"> </w:t>
      </w:r>
      <w:r w:rsidRPr="004D24CD">
        <w:rPr>
          <w:color w:val="auto"/>
        </w:rPr>
        <w:t>the</w:t>
      </w:r>
      <w:r w:rsidRPr="003130E3">
        <w:rPr>
          <w:color w:val="auto"/>
        </w:rPr>
        <w:t xml:space="preserve"> </w:t>
      </w:r>
      <w:r w:rsidRPr="004D24CD">
        <w:rPr>
          <w:color w:val="auto"/>
        </w:rPr>
        <w:t>Council's</w:t>
      </w:r>
      <w:r w:rsidRPr="003130E3">
        <w:rPr>
          <w:color w:val="auto"/>
        </w:rPr>
        <w:t xml:space="preserve"> </w:t>
      </w:r>
      <w:r w:rsidR="00027938" w:rsidRPr="004D24CD">
        <w:rPr>
          <w:color w:val="auto"/>
        </w:rPr>
        <w:t>6</w:t>
      </w:r>
      <w:r w:rsidR="00027938" w:rsidRPr="003130E3">
        <w:rPr>
          <w:color w:val="auto"/>
        </w:rPr>
        <w:t>th</w:t>
      </w:r>
      <w:r w:rsidRPr="003130E3">
        <w:rPr>
          <w:color w:val="auto"/>
        </w:rPr>
        <w:t xml:space="preserve"> </w:t>
      </w:r>
      <w:r w:rsidRPr="004D24CD">
        <w:rPr>
          <w:color w:val="auto"/>
        </w:rPr>
        <w:t>Power</w:t>
      </w:r>
      <w:r w:rsidRPr="003130E3">
        <w:rPr>
          <w:color w:val="auto"/>
        </w:rPr>
        <w:t xml:space="preserve"> </w:t>
      </w:r>
      <w:r w:rsidRPr="004D24CD">
        <w:rPr>
          <w:color w:val="auto"/>
        </w:rPr>
        <w:t>Plan</w:t>
      </w:r>
      <w:r w:rsidRPr="003130E3">
        <w:rPr>
          <w:color w:val="auto"/>
        </w:rPr>
        <w:t xml:space="preserve"> </w:t>
      </w:r>
      <w:r w:rsidRPr="004D24CD">
        <w:rPr>
          <w:color w:val="auto"/>
        </w:rPr>
        <w:t>includes</w:t>
      </w:r>
      <w:r w:rsidRPr="003130E3">
        <w:rPr>
          <w:color w:val="auto"/>
        </w:rPr>
        <w:t xml:space="preserve"> </w:t>
      </w:r>
      <w:r w:rsidRPr="004D24CD">
        <w:rPr>
          <w:color w:val="auto"/>
        </w:rPr>
        <w:t>distribution</w:t>
      </w:r>
      <w:r w:rsidRPr="003130E3">
        <w:rPr>
          <w:color w:val="auto"/>
        </w:rPr>
        <w:t xml:space="preserve"> </w:t>
      </w:r>
      <w:r w:rsidRPr="004D24CD">
        <w:rPr>
          <w:color w:val="auto"/>
        </w:rPr>
        <w:t>and</w:t>
      </w:r>
      <w:r w:rsidRPr="003130E3">
        <w:rPr>
          <w:color w:val="auto"/>
        </w:rPr>
        <w:t xml:space="preserve"> </w:t>
      </w:r>
      <w:r w:rsidRPr="004D24CD">
        <w:rPr>
          <w:color w:val="auto"/>
        </w:rPr>
        <w:t>thermal</w:t>
      </w:r>
      <w:r w:rsidRPr="003130E3">
        <w:rPr>
          <w:color w:val="auto"/>
        </w:rPr>
        <w:t xml:space="preserve"> </w:t>
      </w:r>
      <w:r w:rsidRPr="004D24CD">
        <w:rPr>
          <w:color w:val="auto"/>
        </w:rPr>
        <w:t>efficiencies.</w:t>
      </w:r>
      <w:r w:rsidRPr="003130E3">
        <w:rPr>
          <w:color w:val="auto"/>
        </w:rPr>
        <w:t xml:space="preserve"> </w:t>
      </w:r>
      <w:r w:rsidRPr="004D24CD">
        <w:rPr>
          <w:color w:val="auto"/>
        </w:rPr>
        <w:t>Although</w:t>
      </w:r>
      <w:r w:rsidRPr="003130E3">
        <w:rPr>
          <w:color w:val="auto"/>
        </w:rPr>
        <w:t xml:space="preserve"> </w:t>
      </w:r>
      <w:r w:rsidRPr="004D24CD">
        <w:rPr>
          <w:color w:val="auto"/>
        </w:rPr>
        <w:t>no</w:t>
      </w:r>
      <w:r w:rsidRPr="003130E3">
        <w:rPr>
          <w:color w:val="auto"/>
        </w:rPr>
        <w:t xml:space="preserve"> </w:t>
      </w:r>
      <w:r w:rsidRPr="004D24CD">
        <w:rPr>
          <w:color w:val="auto"/>
        </w:rPr>
        <w:t>acquirable</w:t>
      </w:r>
      <w:r w:rsidRPr="003130E3">
        <w:rPr>
          <w:color w:val="auto"/>
        </w:rPr>
        <w:t xml:space="preserve"> </w:t>
      </w:r>
      <w:r w:rsidRPr="004D24CD">
        <w:rPr>
          <w:color w:val="auto"/>
        </w:rPr>
        <w:t>potential</w:t>
      </w:r>
      <w:r w:rsidRPr="003130E3">
        <w:rPr>
          <w:color w:val="auto"/>
        </w:rPr>
        <w:t xml:space="preserve"> </w:t>
      </w:r>
      <w:r w:rsidRPr="004D24CD">
        <w:rPr>
          <w:color w:val="auto"/>
        </w:rPr>
        <w:t>relative</w:t>
      </w:r>
      <w:r w:rsidRPr="003130E3">
        <w:rPr>
          <w:color w:val="auto"/>
        </w:rPr>
        <w:t xml:space="preserve"> </w:t>
      </w:r>
      <w:r w:rsidRPr="004D24CD">
        <w:rPr>
          <w:color w:val="auto"/>
        </w:rPr>
        <w:t xml:space="preserve">to </w:t>
      </w:r>
      <w:r w:rsidRPr="003130E3">
        <w:rPr>
          <w:color w:val="auto"/>
        </w:rPr>
        <w:t>thermal</w:t>
      </w:r>
      <w:r w:rsidRPr="004D24CD">
        <w:rPr>
          <w:color w:val="auto"/>
        </w:rPr>
        <w:t xml:space="preserve"> </w:t>
      </w:r>
      <w:r w:rsidRPr="003130E3">
        <w:rPr>
          <w:color w:val="auto"/>
        </w:rPr>
        <w:t>efficiency was identified within Avista's IRP, the Company will continue to pursue cost-effective opportunities</w:t>
      </w:r>
      <w:r w:rsidRPr="004D24CD">
        <w:rPr>
          <w:color w:val="auto"/>
        </w:rPr>
        <w:t xml:space="preserve"> </w:t>
      </w:r>
      <w:r w:rsidRPr="003130E3">
        <w:rPr>
          <w:color w:val="auto"/>
        </w:rPr>
        <w:t xml:space="preserve">in </w:t>
      </w:r>
      <w:r w:rsidRPr="004D24CD">
        <w:rPr>
          <w:color w:val="auto"/>
        </w:rPr>
        <w:t>this</w:t>
      </w:r>
      <w:r w:rsidRPr="003130E3">
        <w:rPr>
          <w:color w:val="auto"/>
        </w:rPr>
        <w:t xml:space="preserve"> </w:t>
      </w:r>
      <w:r w:rsidRPr="004D24CD">
        <w:rPr>
          <w:color w:val="auto"/>
        </w:rPr>
        <w:t>area</w:t>
      </w:r>
      <w:r w:rsidRPr="003130E3">
        <w:rPr>
          <w:color w:val="auto"/>
        </w:rPr>
        <w:t xml:space="preserve"> </w:t>
      </w:r>
      <w:r w:rsidRPr="004D24CD">
        <w:rPr>
          <w:color w:val="auto"/>
        </w:rPr>
        <w:t>and</w:t>
      </w:r>
      <w:r w:rsidRPr="003130E3">
        <w:rPr>
          <w:color w:val="auto"/>
        </w:rPr>
        <w:t xml:space="preserve"> </w:t>
      </w:r>
      <w:r w:rsidRPr="004D24CD">
        <w:rPr>
          <w:color w:val="auto"/>
        </w:rPr>
        <w:t>will</w:t>
      </w:r>
      <w:r w:rsidRPr="003130E3">
        <w:rPr>
          <w:color w:val="auto"/>
        </w:rPr>
        <w:t xml:space="preserve"> </w:t>
      </w:r>
      <w:r w:rsidRPr="004D24CD">
        <w:rPr>
          <w:color w:val="auto"/>
        </w:rPr>
        <w:t>claim</w:t>
      </w:r>
      <w:r w:rsidRPr="003130E3">
        <w:rPr>
          <w:color w:val="auto"/>
        </w:rPr>
        <w:t xml:space="preserve"> </w:t>
      </w:r>
      <w:r w:rsidRPr="004D24CD">
        <w:rPr>
          <w:color w:val="auto"/>
        </w:rPr>
        <w:t>any</w:t>
      </w:r>
      <w:r w:rsidRPr="003130E3">
        <w:rPr>
          <w:color w:val="auto"/>
        </w:rPr>
        <w:t xml:space="preserve"> </w:t>
      </w:r>
      <w:r w:rsidRPr="004D24CD">
        <w:rPr>
          <w:color w:val="auto"/>
        </w:rPr>
        <w:t>acquisition</w:t>
      </w:r>
      <w:r w:rsidRPr="003130E3">
        <w:rPr>
          <w:color w:val="auto"/>
        </w:rPr>
        <w:t xml:space="preserve"> </w:t>
      </w:r>
      <w:r w:rsidRPr="004D24CD">
        <w:rPr>
          <w:color w:val="auto"/>
        </w:rPr>
        <w:t>towards</w:t>
      </w:r>
      <w:r w:rsidRPr="003130E3">
        <w:rPr>
          <w:color w:val="auto"/>
        </w:rPr>
        <w:t xml:space="preserve"> </w:t>
      </w:r>
      <w:r w:rsidRPr="004D24CD">
        <w:rPr>
          <w:color w:val="auto"/>
        </w:rPr>
        <w:t>its</w:t>
      </w:r>
      <w:r w:rsidRPr="003130E3">
        <w:rPr>
          <w:color w:val="auto"/>
        </w:rPr>
        <w:t xml:space="preserve"> </w:t>
      </w:r>
      <w:r w:rsidRPr="004D24CD">
        <w:rPr>
          <w:color w:val="auto"/>
        </w:rPr>
        <w:t>tar</w:t>
      </w:r>
      <w:r w:rsidRPr="003130E3">
        <w:rPr>
          <w:color w:val="auto"/>
        </w:rPr>
        <w:t>ge</w:t>
      </w:r>
      <w:r w:rsidRPr="004D24CD">
        <w:rPr>
          <w:color w:val="auto"/>
        </w:rPr>
        <w:t>t.</w:t>
      </w:r>
      <w:r w:rsidRPr="003130E3">
        <w:rPr>
          <w:color w:val="auto"/>
        </w:rPr>
        <w:t xml:space="preserve"> </w:t>
      </w:r>
      <w:r w:rsidRPr="004D24CD">
        <w:rPr>
          <w:color w:val="auto"/>
        </w:rPr>
        <w:t>Sections</w:t>
      </w:r>
      <w:r w:rsidRPr="003130E3">
        <w:rPr>
          <w:color w:val="auto"/>
        </w:rPr>
        <w:t xml:space="preserve"> </w:t>
      </w:r>
      <w:r w:rsidRPr="004D24CD">
        <w:rPr>
          <w:color w:val="auto"/>
        </w:rPr>
        <w:t>III</w:t>
      </w:r>
      <w:r w:rsidRPr="003130E3">
        <w:rPr>
          <w:color w:val="auto"/>
        </w:rPr>
        <w:t xml:space="preserve"> </w:t>
      </w:r>
      <w:r w:rsidRPr="004D24CD">
        <w:rPr>
          <w:color w:val="auto"/>
        </w:rPr>
        <w:t>and</w:t>
      </w:r>
      <w:r w:rsidRPr="003130E3">
        <w:rPr>
          <w:color w:val="auto"/>
        </w:rPr>
        <w:t xml:space="preserve"> </w:t>
      </w:r>
      <w:r w:rsidRPr="004D24CD">
        <w:rPr>
          <w:color w:val="auto"/>
        </w:rPr>
        <w:t>IV</w:t>
      </w:r>
      <w:r w:rsidRPr="003130E3">
        <w:rPr>
          <w:color w:val="auto"/>
        </w:rPr>
        <w:t xml:space="preserve"> </w:t>
      </w:r>
      <w:r w:rsidRPr="004D24CD">
        <w:rPr>
          <w:color w:val="auto"/>
        </w:rPr>
        <w:t>describe Avista's</w:t>
      </w:r>
      <w:r w:rsidRPr="003130E3">
        <w:rPr>
          <w:color w:val="auto"/>
        </w:rPr>
        <w:t xml:space="preserve"> </w:t>
      </w:r>
      <w:r w:rsidRPr="004D24CD">
        <w:rPr>
          <w:color w:val="auto"/>
        </w:rPr>
        <w:t>distribution</w:t>
      </w:r>
      <w:r w:rsidRPr="003130E3">
        <w:rPr>
          <w:color w:val="auto"/>
        </w:rPr>
        <w:t xml:space="preserve"> </w:t>
      </w:r>
      <w:r w:rsidRPr="004D24CD">
        <w:rPr>
          <w:color w:val="auto"/>
        </w:rPr>
        <w:t>and</w:t>
      </w:r>
      <w:r w:rsidRPr="003130E3">
        <w:rPr>
          <w:color w:val="auto"/>
        </w:rPr>
        <w:t xml:space="preserve"> </w:t>
      </w:r>
      <w:r w:rsidRPr="004D24CD">
        <w:rPr>
          <w:color w:val="auto"/>
        </w:rPr>
        <w:t>generation</w:t>
      </w:r>
      <w:r w:rsidRPr="003130E3">
        <w:rPr>
          <w:color w:val="auto"/>
        </w:rPr>
        <w:t xml:space="preserve"> </w:t>
      </w:r>
      <w:r w:rsidRPr="004D24CD">
        <w:rPr>
          <w:color w:val="auto"/>
        </w:rPr>
        <w:t>efficiencies</w:t>
      </w:r>
      <w:r w:rsidRPr="003130E3">
        <w:rPr>
          <w:color w:val="auto"/>
        </w:rPr>
        <w:t xml:space="preserve"> </w:t>
      </w:r>
      <w:r w:rsidRPr="004D24CD">
        <w:rPr>
          <w:color w:val="auto"/>
        </w:rPr>
        <w:t>activity.</w:t>
      </w:r>
    </w:p>
    <w:p w:rsidR="00D96C85" w:rsidRPr="004D24CD" w:rsidRDefault="00D96C85" w:rsidP="00E9192B">
      <w:pPr>
        <w:pStyle w:val="BodyText"/>
        <w:spacing w:before="13" w:line="500" w:lineRule="auto"/>
        <w:ind w:right="0" w:firstLine="724"/>
        <w:rPr>
          <w:color w:val="auto"/>
        </w:rPr>
      </w:pPr>
      <w:r w:rsidRPr="004D24CD">
        <w:rPr>
          <w:color w:val="auto"/>
        </w:rPr>
        <w:t>The</w:t>
      </w:r>
      <w:r w:rsidRPr="004D24CD">
        <w:rPr>
          <w:color w:val="auto"/>
          <w:spacing w:val="30"/>
        </w:rPr>
        <w:t xml:space="preserve"> </w:t>
      </w:r>
      <w:r w:rsidRPr="004D24CD">
        <w:rPr>
          <w:color w:val="auto"/>
        </w:rPr>
        <w:t>CPA</w:t>
      </w:r>
      <w:r w:rsidRPr="004D24CD">
        <w:rPr>
          <w:color w:val="auto"/>
          <w:spacing w:val="29"/>
        </w:rPr>
        <w:t xml:space="preserve"> </w:t>
      </w:r>
      <w:r w:rsidRPr="004D24CD">
        <w:rPr>
          <w:color w:val="auto"/>
        </w:rPr>
        <w:t>and</w:t>
      </w:r>
      <w:r w:rsidRPr="004D24CD">
        <w:rPr>
          <w:color w:val="auto"/>
          <w:spacing w:val="36"/>
        </w:rPr>
        <w:t xml:space="preserve"> </w:t>
      </w:r>
      <w:r w:rsidRPr="004D24CD">
        <w:rPr>
          <w:color w:val="auto"/>
        </w:rPr>
        <w:t>IRP</w:t>
      </w:r>
      <w:r w:rsidRPr="004D24CD">
        <w:rPr>
          <w:color w:val="auto"/>
          <w:spacing w:val="32"/>
        </w:rPr>
        <w:t xml:space="preserve"> </w:t>
      </w:r>
      <w:r w:rsidRPr="004D24CD">
        <w:rPr>
          <w:color w:val="auto"/>
        </w:rPr>
        <w:t>both</w:t>
      </w:r>
      <w:r w:rsidRPr="004D24CD">
        <w:rPr>
          <w:color w:val="auto"/>
          <w:spacing w:val="35"/>
        </w:rPr>
        <w:t xml:space="preserve"> </w:t>
      </w:r>
      <w:r w:rsidRPr="004D24CD">
        <w:rPr>
          <w:color w:val="auto"/>
          <w:spacing w:val="-8"/>
        </w:rPr>
        <w:t>i</w:t>
      </w:r>
      <w:r w:rsidRPr="004D24CD">
        <w:rPr>
          <w:color w:val="auto"/>
        </w:rPr>
        <w:t>nclude</w:t>
      </w:r>
      <w:r w:rsidRPr="004D24CD">
        <w:rPr>
          <w:color w:val="auto"/>
          <w:spacing w:val="42"/>
        </w:rPr>
        <w:t xml:space="preserve"> </w:t>
      </w:r>
      <w:r w:rsidRPr="004D24CD">
        <w:rPr>
          <w:color w:val="auto"/>
        </w:rPr>
        <w:t>electric</w:t>
      </w:r>
      <w:r w:rsidRPr="004D24CD">
        <w:rPr>
          <w:color w:val="auto"/>
          <w:spacing w:val="26"/>
        </w:rPr>
        <w:t xml:space="preserve"> </w:t>
      </w:r>
      <w:r w:rsidRPr="004D24CD">
        <w:rPr>
          <w:color w:val="auto"/>
        </w:rPr>
        <w:t>to</w:t>
      </w:r>
      <w:r w:rsidRPr="004D24CD">
        <w:rPr>
          <w:color w:val="auto"/>
          <w:spacing w:val="32"/>
        </w:rPr>
        <w:t xml:space="preserve"> </w:t>
      </w:r>
      <w:r w:rsidRPr="004D24CD">
        <w:rPr>
          <w:color w:val="auto"/>
        </w:rPr>
        <w:t>natural</w:t>
      </w:r>
      <w:r w:rsidRPr="004D24CD">
        <w:rPr>
          <w:color w:val="auto"/>
          <w:spacing w:val="53"/>
        </w:rPr>
        <w:t xml:space="preserve"> </w:t>
      </w:r>
      <w:r w:rsidRPr="004D24CD">
        <w:rPr>
          <w:color w:val="auto"/>
        </w:rPr>
        <w:t>gas</w:t>
      </w:r>
      <w:r w:rsidRPr="004D24CD">
        <w:rPr>
          <w:color w:val="auto"/>
          <w:spacing w:val="27"/>
        </w:rPr>
        <w:t xml:space="preserve"> </w:t>
      </w:r>
      <w:r w:rsidRPr="004D24CD">
        <w:rPr>
          <w:color w:val="auto"/>
        </w:rPr>
        <w:t>conversions</w:t>
      </w:r>
      <w:r w:rsidRPr="004D24CD">
        <w:rPr>
          <w:color w:val="auto"/>
          <w:spacing w:val="54"/>
        </w:rPr>
        <w:t xml:space="preserve"> </w:t>
      </w:r>
      <w:r w:rsidRPr="004D24CD">
        <w:rPr>
          <w:color w:val="auto"/>
        </w:rPr>
        <w:t>as</w:t>
      </w:r>
      <w:r w:rsidRPr="004D24CD">
        <w:rPr>
          <w:color w:val="auto"/>
          <w:spacing w:val="19"/>
        </w:rPr>
        <w:t xml:space="preserve"> </w:t>
      </w:r>
      <w:r w:rsidRPr="004D24CD">
        <w:rPr>
          <w:color w:val="auto"/>
        </w:rPr>
        <w:t>an</w:t>
      </w:r>
      <w:r w:rsidRPr="004D24CD">
        <w:rPr>
          <w:color w:val="auto"/>
          <w:spacing w:val="29"/>
        </w:rPr>
        <w:t xml:space="preserve"> </w:t>
      </w:r>
      <w:r w:rsidRPr="004D24CD">
        <w:rPr>
          <w:color w:val="auto"/>
        </w:rPr>
        <w:t>efficient</w:t>
      </w:r>
      <w:r w:rsidRPr="004D24CD">
        <w:rPr>
          <w:color w:val="auto"/>
          <w:w w:val="102"/>
        </w:rPr>
        <w:t xml:space="preserve"> </w:t>
      </w:r>
      <w:r w:rsidRPr="004D24CD">
        <w:rPr>
          <w:color w:val="auto"/>
        </w:rPr>
        <w:t>technology</w:t>
      </w:r>
      <w:r w:rsidRPr="004D24CD">
        <w:rPr>
          <w:color w:val="auto"/>
          <w:spacing w:val="56"/>
        </w:rPr>
        <w:t xml:space="preserve"> </w:t>
      </w:r>
      <w:r w:rsidRPr="004D24CD">
        <w:rPr>
          <w:color w:val="auto"/>
        </w:rPr>
        <w:t>and</w:t>
      </w:r>
      <w:r w:rsidRPr="004D24CD">
        <w:rPr>
          <w:color w:val="auto"/>
          <w:spacing w:val="26"/>
        </w:rPr>
        <w:t xml:space="preserve"> </w:t>
      </w:r>
      <w:r w:rsidRPr="004D24CD">
        <w:rPr>
          <w:color w:val="auto"/>
        </w:rPr>
        <w:t>while</w:t>
      </w:r>
      <w:r w:rsidRPr="004D24CD">
        <w:rPr>
          <w:color w:val="auto"/>
          <w:spacing w:val="32"/>
        </w:rPr>
        <w:t xml:space="preserve"> </w:t>
      </w:r>
      <w:r w:rsidRPr="004D24CD">
        <w:rPr>
          <w:color w:val="auto"/>
        </w:rPr>
        <w:t>the</w:t>
      </w:r>
      <w:r w:rsidRPr="004D24CD">
        <w:rPr>
          <w:color w:val="auto"/>
          <w:spacing w:val="36"/>
        </w:rPr>
        <w:t xml:space="preserve"> </w:t>
      </w:r>
      <w:r w:rsidRPr="004D24CD">
        <w:rPr>
          <w:color w:val="auto"/>
        </w:rPr>
        <w:t>Company</w:t>
      </w:r>
      <w:r w:rsidRPr="004D24CD">
        <w:rPr>
          <w:color w:val="auto"/>
          <w:spacing w:val="41"/>
        </w:rPr>
        <w:t xml:space="preserve"> </w:t>
      </w:r>
      <w:r w:rsidRPr="004D24CD">
        <w:rPr>
          <w:color w:val="auto"/>
        </w:rPr>
        <w:t>intends</w:t>
      </w:r>
      <w:r w:rsidRPr="004D24CD">
        <w:rPr>
          <w:color w:val="auto"/>
          <w:spacing w:val="28"/>
        </w:rPr>
        <w:t xml:space="preserve"> </w:t>
      </w:r>
      <w:r w:rsidRPr="004D24CD">
        <w:rPr>
          <w:color w:val="auto"/>
        </w:rPr>
        <w:t>to</w:t>
      </w:r>
      <w:r w:rsidRPr="004D24CD">
        <w:rPr>
          <w:color w:val="auto"/>
          <w:spacing w:val="31"/>
        </w:rPr>
        <w:t xml:space="preserve"> </w:t>
      </w:r>
      <w:r w:rsidRPr="004D24CD">
        <w:rPr>
          <w:color w:val="auto"/>
        </w:rPr>
        <w:t>continue</w:t>
      </w:r>
      <w:r w:rsidRPr="004D24CD">
        <w:rPr>
          <w:color w:val="auto"/>
          <w:spacing w:val="31"/>
        </w:rPr>
        <w:t xml:space="preserve"> </w:t>
      </w:r>
      <w:r w:rsidRPr="004D24CD">
        <w:rPr>
          <w:color w:val="auto"/>
        </w:rPr>
        <w:t>to</w:t>
      </w:r>
      <w:r w:rsidRPr="004D24CD">
        <w:rPr>
          <w:color w:val="auto"/>
          <w:spacing w:val="27"/>
        </w:rPr>
        <w:t xml:space="preserve"> </w:t>
      </w:r>
      <w:r w:rsidRPr="004D24CD">
        <w:rPr>
          <w:color w:val="auto"/>
        </w:rPr>
        <w:t>pursue</w:t>
      </w:r>
      <w:r w:rsidRPr="004D24CD">
        <w:rPr>
          <w:color w:val="auto"/>
          <w:spacing w:val="39"/>
        </w:rPr>
        <w:t xml:space="preserve"> </w:t>
      </w:r>
      <w:r w:rsidRPr="004D24CD">
        <w:rPr>
          <w:color w:val="auto"/>
        </w:rPr>
        <w:t>this</w:t>
      </w:r>
      <w:r w:rsidRPr="004D24CD">
        <w:rPr>
          <w:color w:val="auto"/>
          <w:spacing w:val="29"/>
        </w:rPr>
        <w:t xml:space="preserve"> </w:t>
      </w:r>
      <w:r w:rsidRPr="004D24CD">
        <w:rPr>
          <w:color w:val="auto"/>
        </w:rPr>
        <w:t>technology</w:t>
      </w:r>
      <w:r w:rsidRPr="004D24CD">
        <w:rPr>
          <w:color w:val="auto"/>
          <w:spacing w:val="51"/>
        </w:rPr>
        <w:t xml:space="preserve"> </w:t>
      </w:r>
      <w:r w:rsidRPr="004D24CD">
        <w:rPr>
          <w:color w:val="auto"/>
        </w:rPr>
        <w:t>as</w:t>
      </w:r>
      <w:r w:rsidRPr="004D24CD">
        <w:rPr>
          <w:color w:val="auto"/>
          <w:spacing w:val="25"/>
        </w:rPr>
        <w:t xml:space="preserve"> </w:t>
      </w:r>
      <w:r w:rsidRPr="004D24CD">
        <w:rPr>
          <w:color w:val="auto"/>
        </w:rPr>
        <w:t>an</w:t>
      </w:r>
      <w:r w:rsidRPr="004D24CD">
        <w:rPr>
          <w:color w:val="auto"/>
          <w:spacing w:val="28"/>
        </w:rPr>
        <w:t xml:space="preserve"> </w:t>
      </w:r>
      <w:r w:rsidRPr="004D24CD">
        <w:rPr>
          <w:color w:val="auto"/>
        </w:rPr>
        <w:t>efficient</w:t>
      </w:r>
      <w:r w:rsidRPr="004D24CD">
        <w:rPr>
          <w:color w:val="auto"/>
          <w:w w:val="103"/>
        </w:rPr>
        <w:t xml:space="preserve"> </w:t>
      </w:r>
      <w:r w:rsidRPr="004D24CD">
        <w:rPr>
          <w:color w:val="auto"/>
        </w:rPr>
        <w:t>use</w:t>
      </w:r>
      <w:r w:rsidRPr="004D24CD">
        <w:rPr>
          <w:color w:val="auto"/>
          <w:spacing w:val="40"/>
        </w:rPr>
        <w:t xml:space="preserve"> </w:t>
      </w:r>
      <w:r w:rsidRPr="004D24CD">
        <w:rPr>
          <w:color w:val="auto"/>
        </w:rPr>
        <w:t>of</w:t>
      </w:r>
      <w:r w:rsidRPr="004D24CD">
        <w:rPr>
          <w:color w:val="auto"/>
          <w:spacing w:val="28"/>
        </w:rPr>
        <w:t xml:space="preserve"> </w:t>
      </w:r>
      <w:r w:rsidRPr="004D24CD">
        <w:rPr>
          <w:color w:val="auto"/>
        </w:rPr>
        <w:t>resources,</w:t>
      </w:r>
      <w:r w:rsidRPr="004D24CD">
        <w:rPr>
          <w:color w:val="auto"/>
          <w:spacing w:val="3"/>
        </w:rPr>
        <w:t xml:space="preserve"> </w:t>
      </w:r>
      <w:r w:rsidRPr="004D24CD">
        <w:rPr>
          <w:color w:val="auto"/>
        </w:rPr>
        <w:t>estimated</w:t>
      </w:r>
      <w:r w:rsidRPr="004D24CD">
        <w:rPr>
          <w:color w:val="auto"/>
          <w:spacing w:val="49"/>
        </w:rPr>
        <w:t xml:space="preserve"> </w:t>
      </w:r>
      <w:r w:rsidRPr="004D24CD">
        <w:rPr>
          <w:color w:val="auto"/>
        </w:rPr>
        <w:t>savings</w:t>
      </w:r>
      <w:r w:rsidRPr="004D24CD">
        <w:rPr>
          <w:color w:val="auto"/>
          <w:spacing w:val="38"/>
        </w:rPr>
        <w:t xml:space="preserve"> </w:t>
      </w:r>
      <w:r w:rsidRPr="004D24CD">
        <w:rPr>
          <w:color w:val="auto"/>
        </w:rPr>
        <w:t>attributab</w:t>
      </w:r>
      <w:r w:rsidRPr="004D24CD">
        <w:rPr>
          <w:color w:val="auto"/>
          <w:spacing w:val="15"/>
        </w:rPr>
        <w:t>l</w:t>
      </w:r>
      <w:r w:rsidRPr="004D24CD">
        <w:rPr>
          <w:color w:val="auto"/>
        </w:rPr>
        <w:t>e</w:t>
      </w:r>
      <w:r w:rsidRPr="004D24CD">
        <w:rPr>
          <w:color w:val="auto"/>
          <w:spacing w:val="22"/>
        </w:rPr>
        <w:t xml:space="preserve"> </w:t>
      </w:r>
      <w:r w:rsidRPr="004D24CD">
        <w:rPr>
          <w:color w:val="auto"/>
        </w:rPr>
        <w:t>to</w:t>
      </w:r>
      <w:r w:rsidRPr="004D24CD">
        <w:rPr>
          <w:color w:val="auto"/>
          <w:spacing w:val="41"/>
        </w:rPr>
        <w:t xml:space="preserve"> </w:t>
      </w:r>
      <w:r w:rsidRPr="004D24CD">
        <w:rPr>
          <w:color w:val="auto"/>
        </w:rPr>
        <w:t>ele</w:t>
      </w:r>
      <w:r w:rsidRPr="004D24CD">
        <w:rPr>
          <w:color w:val="auto"/>
          <w:spacing w:val="1"/>
        </w:rPr>
        <w:t>c</w:t>
      </w:r>
      <w:r w:rsidRPr="004D24CD">
        <w:rPr>
          <w:color w:val="auto"/>
          <w:spacing w:val="4"/>
        </w:rPr>
        <w:t>t</w:t>
      </w:r>
      <w:r w:rsidRPr="004D24CD">
        <w:rPr>
          <w:color w:val="auto"/>
        </w:rPr>
        <w:t>ric</w:t>
      </w:r>
      <w:r w:rsidRPr="004D24CD">
        <w:rPr>
          <w:color w:val="auto"/>
          <w:spacing w:val="27"/>
        </w:rPr>
        <w:t xml:space="preserve"> </w:t>
      </w:r>
      <w:r w:rsidRPr="004D24CD">
        <w:rPr>
          <w:color w:val="auto"/>
        </w:rPr>
        <w:t>to</w:t>
      </w:r>
      <w:r w:rsidRPr="004D24CD">
        <w:rPr>
          <w:color w:val="auto"/>
          <w:spacing w:val="35"/>
        </w:rPr>
        <w:t xml:space="preserve"> </w:t>
      </w:r>
      <w:r w:rsidRPr="004D24CD">
        <w:rPr>
          <w:color w:val="auto"/>
        </w:rPr>
        <w:t>natural gas</w:t>
      </w:r>
      <w:r w:rsidRPr="004D24CD">
        <w:rPr>
          <w:color w:val="auto"/>
          <w:spacing w:val="34"/>
        </w:rPr>
        <w:t xml:space="preserve"> </w:t>
      </w:r>
      <w:r w:rsidRPr="004D24CD">
        <w:rPr>
          <w:color w:val="auto"/>
        </w:rPr>
        <w:t>conversions</w:t>
      </w:r>
      <w:r w:rsidRPr="004D24CD">
        <w:rPr>
          <w:color w:val="auto"/>
          <w:spacing w:val="46"/>
        </w:rPr>
        <w:t xml:space="preserve"> </w:t>
      </w:r>
      <w:r w:rsidRPr="004D24CD">
        <w:rPr>
          <w:color w:val="auto"/>
        </w:rPr>
        <w:lastRenderedPageBreak/>
        <w:t>have</w:t>
      </w:r>
      <w:r w:rsidRPr="004D24CD">
        <w:rPr>
          <w:color w:val="auto"/>
          <w:spacing w:val="37"/>
        </w:rPr>
        <w:t xml:space="preserve"> </w:t>
      </w:r>
      <w:r w:rsidRPr="004D24CD">
        <w:rPr>
          <w:color w:val="auto"/>
        </w:rPr>
        <w:t>been</w:t>
      </w:r>
      <w:r w:rsidRPr="004D24CD">
        <w:rPr>
          <w:color w:val="auto"/>
          <w:w w:val="102"/>
        </w:rPr>
        <w:t xml:space="preserve"> </w:t>
      </w:r>
      <w:r w:rsidRPr="004D24CD">
        <w:rPr>
          <w:color w:val="auto"/>
        </w:rPr>
        <w:t>excluded</w:t>
      </w:r>
      <w:r w:rsidRPr="004D24CD">
        <w:rPr>
          <w:color w:val="auto"/>
          <w:spacing w:val="56"/>
        </w:rPr>
        <w:t xml:space="preserve"> </w:t>
      </w:r>
      <w:r w:rsidRPr="004D24CD">
        <w:rPr>
          <w:color w:val="auto"/>
        </w:rPr>
        <w:t>from</w:t>
      </w:r>
      <w:r w:rsidRPr="004D24CD">
        <w:rPr>
          <w:color w:val="auto"/>
          <w:spacing w:val="47"/>
        </w:rPr>
        <w:t xml:space="preserve"> </w:t>
      </w:r>
      <w:r w:rsidRPr="004D24CD">
        <w:rPr>
          <w:color w:val="auto"/>
        </w:rPr>
        <w:t>the</w:t>
      </w:r>
      <w:r w:rsidRPr="004D24CD">
        <w:rPr>
          <w:color w:val="auto"/>
          <w:spacing w:val="54"/>
        </w:rPr>
        <w:t xml:space="preserve"> </w:t>
      </w:r>
      <w:r w:rsidRPr="004D24CD">
        <w:rPr>
          <w:color w:val="auto"/>
        </w:rPr>
        <w:t>Company's</w:t>
      </w:r>
      <w:r w:rsidRPr="004D24CD">
        <w:rPr>
          <w:color w:val="auto"/>
          <w:spacing w:val="51"/>
        </w:rPr>
        <w:t xml:space="preserve"> </w:t>
      </w:r>
      <w:r w:rsidRPr="004D24CD">
        <w:rPr>
          <w:color w:val="auto"/>
        </w:rPr>
        <w:t>target</w:t>
      </w:r>
      <w:r w:rsidRPr="004D24CD">
        <w:rPr>
          <w:color w:val="auto"/>
          <w:spacing w:val="5"/>
        </w:rPr>
        <w:t xml:space="preserve"> </w:t>
      </w:r>
      <w:r w:rsidRPr="004D24CD">
        <w:rPr>
          <w:color w:val="auto"/>
        </w:rPr>
        <w:t>in</w:t>
      </w:r>
      <w:r w:rsidRPr="004D24CD">
        <w:rPr>
          <w:color w:val="auto"/>
          <w:spacing w:val="42"/>
        </w:rPr>
        <w:t xml:space="preserve"> </w:t>
      </w:r>
      <w:r w:rsidRPr="004D24CD">
        <w:rPr>
          <w:color w:val="auto"/>
          <w:spacing w:val="-6"/>
        </w:rPr>
        <w:t>o</w:t>
      </w:r>
      <w:r w:rsidRPr="004D24CD">
        <w:rPr>
          <w:color w:val="auto"/>
          <w:spacing w:val="5"/>
        </w:rPr>
        <w:t>r</w:t>
      </w:r>
      <w:r w:rsidRPr="004D24CD">
        <w:rPr>
          <w:color w:val="auto"/>
        </w:rPr>
        <w:t>der</w:t>
      </w:r>
      <w:r w:rsidRPr="004D24CD">
        <w:rPr>
          <w:color w:val="auto"/>
          <w:spacing w:val="42"/>
        </w:rPr>
        <w:t xml:space="preserve"> </w:t>
      </w:r>
      <w:r w:rsidRPr="004D24CD">
        <w:rPr>
          <w:color w:val="auto"/>
        </w:rPr>
        <w:t>to</w:t>
      </w:r>
      <w:r w:rsidRPr="004D24CD">
        <w:rPr>
          <w:color w:val="auto"/>
          <w:spacing w:val="45"/>
        </w:rPr>
        <w:t xml:space="preserve"> </w:t>
      </w:r>
      <w:r w:rsidRPr="004D24CD">
        <w:rPr>
          <w:color w:val="auto"/>
        </w:rPr>
        <w:t>provide</w:t>
      </w:r>
      <w:r w:rsidRPr="004D24CD">
        <w:rPr>
          <w:color w:val="auto"/>
          <w:spacing w:val="12"/>
        </w:rPr>
        <w:t xml:space="preserve"> </w:t>
      </w:r>
      <w:r w:rsidRPr="004D24CD">
        <w:rPr>
          <w:color w:val="auto"/>
        </w:rPr>
        <w:t>consistency</w:t>
      </w:r>
      <w:r w:rsidRPr="004D24CD">
        <w:rPr>
          <w:color w:val="auto"/>
          <w:spacing w:val="6"/>
        </w:rPr>
        <w:t xml:space="preserve"> </w:t>
      </w:r>
      <w:r w:rsidRPr="004D24CD">
        <w:rPr>
          <w:color w:val="auto"/>
        </w:rPr>
        <w:t>with</w:t>
      </w:r>
      <w:r w:rsidRPr="004D24CD">
        <w:rPr>
          <w:color w:val="auto"/>
          <w:spacing w:val="49"/>
        </w:rPr>
        <w:t xml:space="preserve"> </w:t>
      </w:r>
      <w:r w:rsidRPr="004D24CD">
        <w:rPr>
          <w:color w:val="auto"/>
        </w:rPr>
        <w:t>the</w:t>
      </w:r>
      <w:r w:rsidRPr="004D24CD">
        <w:rPr>
          <w:color w:val="auto"/>
          <w:spacing w:val="49"/>
        </w:rPr>
        <w:t xml:space="preserve"> </w:t>
      </w:r>
      <w:r w:rsidRPr="004D24CD">
        <w:rPr>
          <w:color w:val="auto"/>
        </w:rPr>
        <w:t>Council's</w:t>
      </w:r>
      <w:r w:rsidRPr="004D24CD">
        <w:rPr>
          <w:color w:val="auto"/>
          <w:w w:val="107"/>
        </w:rPr>
        <w:t xml:space="preserve"> </w:t>
      </w:r>
      <w:r w:rsidRPr="004D24CD">
        <w:rPr>
          <w:color w:val="auto"/>
        </w:rPr>
        <w:t>methodology.</w:t>
      </w:r>
    </w:p>
    <w:p w:rsidR="00D96C85" w:rsidRPr="004D24CD" w:rsidRDefault="00D96C85" w:rsidP="00E9192B">
      <w:pPr>
        <w:pStyle w:val="BodyText"/>
        <w:spacing w:before="67" w:line="502" w:lineRule="auto"/>
        <w:ind w:right="0" w:firstLine="720"/>
        <w:rPr>
          <w:color w:val="auto"/>
        </w:rPr>
      </w:pPr>
      <w:r w:rsidRPr="004D24CD">
        <w:rPr>
          <w:color w:val="auto"/>
        </w:rPr>
        <w:t>Both</w:t>
      </w:r>
      <w:r w:rsidRPr="004D24CD">
        <w:rPr>
          <w:color w:val="auto"/>
          <w:spacing w:val="2"/>
        </w:rPr>
        <w:t xml:space="preserve"> </w:t>
      </w:r>
      <w:r w:rsidRPr="004D24CD">
        <w:rPr>
          <w:color w:val="auto"/>
        </w:rPr>
        <w:t>the</w:t>
      </w:r>
      <w:r w:rsidRPr="004D24CD">
        <w:rPr>
          <w:color w:val="auto"/>
          <w:spacing w:val="4"/>
        </w:rPr>
        <w:t xml:space="preserve"> </w:t>
      </w:r>
      <w:r w:rsidRPr="004D24CD">
        <w:rPr>
          <w:color w:val="auto"/>
        </w:rPr>
        <w:t>CPA</w:t>
      </w:r>
      <w:r w:rsidRPr="004D24CD">
        <w:rPr>
          <w:color w:val="auto"/>
          <w:spacing w:val="56"/>
        </w:rPr>
        <w:t xml:space="preserve"> </w:t>
      </w:r>
      <w:r w:rsidRPr="004D24CD">
        <w:rPr>
          <w:color w:val="auto"/>
        </w:rPr>
        <w:t>and</w:t>
      </w:r>
      <w:r w:rsidRPr="004D24CD">
        <w:rPr>
          <w:color w:val="auto"/>
          <w:spacing w:val="54"/>
        </w:rPr>
        <w:t xml:space="preserve"> </w:t>
      </w:r>
      <w:r w:rsidRPr="004D24CD">
        <w:rPr>
          <w:color w:val="auto"/>
        </w:rPr>
        <w:t>the</w:t>
      </w:r>
      <w:r w:rsidRPr="004D24CD">
        <w:rPr>
          <w:color w:val="auto"/>
          <w:spacing w:val="5"/>
        </w:rPr>
        <w:t xml:space="preserve"> </w:t>
      </w:r>
      <w:r w:rsidRPr="004D24CD">
        <w:rPr>
          <w:color w:val="auto"/>
        </w:rPr>
        <w:t>IRP</w:t>
      </w:r>
      <w:r w:rsidRPr="004D24CD">
        <w:rPr>
          <w:color w:val="auto"/>
          <w:spacing w:val="53"/>
        </w:rPr>
        <w:t xml:space="preserve"> </w:t>
      </w:r>
      <w:r w:rsidRPr="004D24CD">
        <w:rPr>
          <w:color w:val="auto"/>
        </w:rPr>
        <w:t>were</w:t>
      </w:r>
      <w:r w:rsidRPr="004D24CD">
        <w:rPr>
          <w:color w:val="auto"/>
          <w:spacing w:val="56"/>
        </w:rPr>
        <w:t xml:space="preserve"> </w:t>
      </w:r>
      <w:r w:rsidRPr="004D24CD">
        <w:rPr>
          <w:color w:val="auto"/>
        </w:rPr>
        <w:t>prepared</w:t>
      </w:r>
      <w:r w:rsidRPr="004D24CD">
        <w:rPr>
          <w:color w:val="auto"/>
          <w:spacing w:val="22"/>
        </w:rPr>
        <w:t xml:space="preserve"> </w:t>
      </w:r>
      <w:r w:rsidRPr="004D24CD">
        <w:rPr>
          <w:color w:val="auto"/>
        </w:rPr>
        <w:t xml:space="preserve">consistent </w:t>
      </w:r>
      <w:r w:rsidRPr="004D24CD">
        <w:rPr>
          <w:color w:val="auto"/>
          <w:spacing w:val="7"/>
        </w:rPr>
        <w:t>with</w:t>
      </w:r>
      <w:r w:rsidRPr="004D24CD">
        <w:rPr>
          <w:color w:val="auto"/>
          <w:spacing w:val="56"/>
        </w:rPr>
        <w:t xml:space="preserve"> </w:t>
      </w:r>
      <w:r w:rsidRPr="004D24CD">
        <w:rPr>
          <w:color w:val="auto"/>
        </w:rPr>
        <w:t xml:space="preserve">the </w:t>
      </w:r>
      <w:r w:rsidRPr="004D24CD">
        <w:rPr>
          <w:color w:val="auto"/>
          <w:spacing w:val="4"/>
        </w:rPr>
        <w:t>Council’s</w:t>
      </w:r>
      <w:r w:rsidRPr="004D24CD">
        <w:rPr>
          <w:color w:val="auto"/>
        </w:rPr>
        <w:t xml:space="preserve"> </w:t>
      </w:r>
      <w:r w:rsidRPr="004D24CD">
        <w:rPr>
          <w:color w:val="auto"/>
          <w:spacing w:val="6"/>
        </w:rPr>
        <w:t>methodology</w:t>
      </w:r>
      <w:r w:rsidRPr="004D24CD">
        <w:rPr>
          <w:color w:val="auto"/>
        </w:rPr>
        <w:t>.</w:t>
      </w:r>
      <w:r w:rsidRPr="004D24CD">
        <w:rPr>
          <w:color w:val="auto"/>
          <w:w w:val="102"/>
        </w:rPr>
        <w:t xml:space="preserve"> </w:t>
      </w:r>
      <w:r w:rsidRPr="004D24CD">
        <w:rPr>
          <w:color w:val="auto"/>
        </w:rPr>
        <w:t>The</w:t>
      </w:r>
      <w:r w:rsidRPr="004D24CD">
        <w:rPr>
          <w:color w:val="auto"/>
          <w:spacing w:val="14"/>
        </w:rPr>
        <w:t xml:space="preserve"> </w:t>
      </w:r>
      <w:r w:rsidRPr="004D24CD">
        <w:rPr>
          <w:color w:val="auto"/>
        </w:rPr>
        <w:t>energy</w:t>
      </w:r>
      <w:r w:rsidRPr="004D24CD">
        <w:rPr>
          <w:color w:val="auto"/>
          <w:spacing w:val="25"/>
        </w:rPr>
        <w:t xml:space="preserve"> </w:t>
      </w:r>
      <w:r w:rsidRPr="004D24CD">
        <w:rPr>
          <w:color w:val="auto"/>
        </w:rPr>
        <w:t>efficiency</w:t>
      </w:r>
      <w:r w:rsidRPr="004D24CD">
        <w:rPr>
          <w:color w:val="auto"/>
          <w:spacing w:val="18"/>
        </w:rPr>
        <w:t xml:space="preserve"> </w:t>
      </w:r>
      <w:r w:rsidR="00027938" w:rsidRPr="004D24CD">
        <w:rPr>
          <w:color w:val="auto"/>
        </w:rPr>
        <w:t>potential</w:t>
      </w:r>
      <w:r w:rsidRPr="004D24CD">
        <w:rPr>
          <w:color w:val="auto"/>
          <w:spacing w:val="37"/>
        </w:rPr>
        <w:t xml:space="preserve"> </w:t>
      </w:r>
      <w:r w:rsidRPr="004D24CD">
        <w:rPr>
          <w:color w:val="auto"/>
        </w:rPr>
        <w:t>resulting</w:t>
      </w:r>
      <w:r w:rsidRPr="004D24CD">
        <w:rPr>
          <w:color w:val="auto"/>
          <w:spacing w:val="41"/>
        </w:rPr>
        <w:t xml:space="preserve"> </w:t>
      </w:r>
      <w:r w:rsidRPr="004D24CD">
        <w:rPr>
          <w:color w:val="auto"/>
        </w:rPr>
        <w:t>from</w:t>
      </w:r>
      <w:r w:rsidRPr="004D24CD">
        <w:rPr>
          <w:color w:val="auto"/>
          <w:spacing w:val="18"/>
        </w:rPr>
        <w:t xml:space="preserve"> </w:t>
      </w:r>
      <w:r w:rsidRPr="004D24CD">
        <w:rPr>
          <w:color w:val="auto"/>
        </w:rPr>
        <w:t>the</w:t>
      </w:r>
      <w:r w:rsidRPr="004D24CD">
        <w:rPr>
          <w:color w:val="auto"/>
          <w:spacing w:val="25"/>
        </w:rPr>
        <w:t xml:space="preserve"> </w:t>
      </w:r>
      <w:r w:rsidRPr="004D24CD">
        <w:rPr>
          <w:color w:val="auto"/>
        </w:rPr>
        <w:t>CPA</w:t>
      </w:r>
      <w:r w:rsidRPr="004D24CD">
        <w:rPr>
          <w:color w:val="auto"/>
          <w:spacing w:val="14"/>
        </w:rPr>
        <w:t xml:space="preserve"> </w:t>
      </w:r>
      <w:r w:rsidRPr="004D24CD">
        <w:rPr>
          <w:color w:val="auto"/>
        </w:rPr>
        <w:t>considers</w:t>
      </w:r>
      <w:r w:rsidRPr="004D24CD">
        <w:rPr>
          <w:color w:val="auto"/>
          <w:spacing w:val="28"/>
        </w:rPr>
        <w:t xml:space="preserve"> </w:t>
      </w:r>
      <w:r w:rsidRPr="004D24CD">
        <w:rPr>
          <w:color w:val="auto"/>
        </w:rPr>
        <w:t>a</w:t>
      </w:r>
      <w:r w:rsidRPr="004D24CD">
        <w:rPr>
          <w:color w:val="auto"/>
          <w:spacing w:val="-1"/>
        </w:rPr>
        <w:t xml:space="preserve"> </w:t>
      </w:r>
      <w:r w:rsidRPr="004D24CD">
        <w:rPr>
          <w:color w:val="auto"/>
        </w:rPr>
        <w:t>baseline</w:t>
      </w:r>
      <w:r w:rsidRPr="004D24CD">
        <w:rPr>
          <w:color w:val="auto"/>
          <w:spacing w:val="37"/>
        </w:rPr>
        <w:t xml:space="preserve"> </w:t>
      </w:r>
      <w:r w:rsidRPr="004D24CD">
        <w:rPr>
          <w:color w:val="auto"/>
        </w:rPr>
        <w:t>forecast</w:t>
      </w:r>
      <w:r w:rsidRPr="004D24CD">
        <w:rPr>
          <w:color w:val="auto"/>
          <w:spacing w:val="32"/>
        </w:rPr>
        <w:t xml:space="preserve"> </w:t>
      </w:r>
      <w:r w:rsidRPr="004D24CD">
        <w:rPr>
          <w:color w:val="auto"/>
        </w:rPr>
        <w:t>without</w:t>
      </w:r>
      <w:r w:rsidRPr="004D24CD">
        <w:rPr>
          <w:color w:val="auto"/>
          <w:spacing w:val="28"/>
        </w:rPr>
        <w:t xml:space="preserve"> </w:t>
      </w:r>
      <w:r w:rsidRPr="004D24CD">
        <w:rPr>
          <w:color w:val="auto"/>
        </w:rPr>
        <w:t>the</w:t>
      </w:r>
      <w:r w:rsidRPr="004D24CD">
        <w:rPr>
          <w:color w:val="auto"/>
          <w:w w:val="103"/>
        </w:rPr>
        <w:t xml:space="preserve"> </w:t>
      </w:r>
      <w:r w:rsidRPr="004D24CD">
        <w:rPr>
          <w:color w:val="auto"/>
        </w:rPr>
        <w:t>impacts</w:t>
      </w:r>
      <w:r w:rsidRPr="004D24CD">
        <w:rPr>
          <w:color w:val="auto"/>
          <w:spacing w:val="50"/>
        </w:rPr>
        <w:t xml:space="preserve"> </w:t>
      </w:r>
      <w:r w:rsidRPr="004D24CD">
        <w:rPr>
          <w:color w:val="auto"/>
        </w:rPr>
        <w:t>of</w:t>
      </w:r>
      <w:r w:rsidRPr="004D24CD">
        <w:rPr>
          <w:color w:val="auto"/>
          <w:spacing w:val="30"/>
        </w:rPr>
        <w:t xml:space="preserve"> </w:t>
      </w:r>
      <w:r w:rsidRPr="004D24CD">
        <w:rPr>
          <w:color w:val="auto"/>
        </w:rPr>
        <w:t>naturally</w:t>
      </w:r>
      <w:r w:rsidRPr="004D24CD">
        <w:rPr>
          <w:color w:val="auto"/>
          <w:spacing w:val="53"/>
        </w:rPr>
        <w:t xml:space="preserve"> </w:t>
      </w:r>
      <w:r w:rsidRPr="004D24CD">
        <w:rPr>
          <w:color w:val="auto"/>
        </w:rPr>
        <w:t>occurring</w:t>
      </w:r>
      <w:r w:rsidRPr="004D24CD">
        <w:rPr>
          <w:color w:val="auto"/>
          <w:spacing w:val="45"/>
        </w:rPr>
        <w:t xml:space="preserve"> </w:t>
      </w:r>
      <w:r w:rsidRPr="004D24CD">
        <w:rPr>
          <w:color w:val="auto"/>
        </w:rPr>
        <w:t>conservation,</w:t>
      </w:r>
      <w:r w:rsidRPr="004D24CD">
        <w:rPr>
          <w:color w:val="auto"/>
          <w:spacing w:val="27"/>
        </w:rPr>
        <w:t xml:space="preserve"> </w:t>
      </w:r>
      <w:r w:rsidRPr="004D24CD">
        <w:rPr>
          <w:color w:val="auto"/>
        </w:rPr>
        <w:t>impacts</w:t>
      </w:r>
      <w:r w:rsidRPr="004D24CD">
        <w:rPr>
          <w:color w:val="auto"/>
          <w:spacing w:val="43"/>
        </w:rPr>
        <w:t xml:space="preserve"> </w:t>
      </w:r>
      <w:r w:rsidRPr="004D24CD">
        <w:rPr>
          <w:color w:val="auto"/>
        </w:rPr>
        <w:t>of</w:t>
      </w:r>
      <w:r w:rsidRPr="004D24CD">
        <w:rPr>
          <w:color w:val="auto"/>
          <w:spacing w:val="30"/>
        </w:rPr>
        <w:t xml:space="preserve"> </w:t>
      </w:r>
      <w:r w:rsidRPr="004D24CD">
        <w:rPr>
          <w:color w:val="auto"/>
        </w:rPr>
        <w:t>known</w:t>
      </w:r>
      <w:r w:rsidRPr="004D24CD">
        <w:rPr>
          <w:color w:val="auto"/>
          <w:spacing w:val="55"/>
        </w:rPr>
        <w:t xml:space="preserve"> </w:t>
      </w:r>
      <w:r w:rsidRPr="004D24CD">
        <w:rPr>
          <w:color w:val="auto"/>
        </w:rPr>
        <w:t>codes</w:t>
      </w:r>
      <w:r w:rsidRPr="004D24CD">
        <w:rPr>
          <w:color w:val="auto"/>
          <w:spacing w:val="38"/>
        </w:rPr>
        <w:t xml:space="preserve"> </w:t>
      </w:r>
      <w:r w:rsidRPr="004D24CD">
        <w:rPr>
          <w:color w:val="auto"/>
        </w:rPr>
        <w:t>and</w:t>
      </w:r>
      <w:r w:rsidRPr="004D24CD">
        <w:rPr>
          <w:color w:val="auto"/>
          <w:spacing w:val="42"/>
        </w:rPr>
        <w:t xml:space="preserve"> </w:t>
      </w:r>
      <w:r w:rsidRPr="004D24CD">
        <w:rPr>
          <w:color w:val="auto"/>
        </w:rPr>
        <w:t>standards</w:t>
      </w:r>
      <w:r w:rsidRPr="004D24CD">
        <w:rPr>
          <w:color w:val="auto"/>
          <w:spacing w:val="42"/>
        </w:rPr>
        <w:t xml:space="preserve"> </w:t>
      </w:r>
      <w:r w:rsidRPr="004D24CD">
        <w:rPr>
          <w:color w:val="auto"/>
        </w:rPr>
        <w:t>as</w:t>
      </w:r>
      <w:r w:rsidRPr="004D24CD">
        <w:rPr>
          <w:color w:val="auto"/>
          <w:spacing w:val="29"/>
        </w:rPr>
        <w:t xml:space="preserve"> </w:t>
      </w:r>
      <w:r w:rsidRPr="004D24CD">
        <w:rPr>
          <w:color w:val="auto"/>
        </w:rPr>
        <w:t>of</w:t>
      </w:r>
      <w:r w:rsidRPr="004D24CD">
        <w:rPr>
          <w:color w:val="auto"/>
          <w:spacing w:val="36"/>
        </w:rPr>
        <w:t xml:space="preserve"> </w:t>
      </w:r>
      <w:r w:rsidRPr="004D24CD">
        <w:rPr>
          <w:color w:val="auto"/>
        </w:rPr>
        <w:t>2014,</w:t>
      </w:r>
      <w:r w:rsidRPr="004D24CD">
        <w:rPr>
          <w:color w:val="auto"/>
          <w:w w:val="103"/>
        </w:rPr>
        <w:t xml:space="preserve"> </w:t>
      </w:r>
      <w:r w:rsidRPr="004D24CD">
        <w:rPr>
          <w:color w:val="auto"/>
        </w:rPr>
        <w:t>technology</w:t>
      </w:r>
      <w:r w:rsidRPr="004D24CD">
        <w:rPr>
          <w:color w:val="auto"/>
          <w:spacing w:val="48"/>
        </w:rPr>
        <w:t xml:space="preserve"> </w:t>
      </w:r>
      <w:r w:rsidRPr="004D24CD">
        <w:rPr>
          <w:color w:val="auto"/>
        </w:rPr>
        <w:t>developments</w:t>
      </w:r>
      <w:r w:rsidRPr="004D24CD">
        <w:rPr>
          <w:color w:val="auto"/>
          <w:spacing w:val="51"/>
        </w:rPr>
        <w:t xml:space="preserve"> </w:t>
      </w:r>
      <w:r w:rsidRPr="004D24CD">
        <w:rPr>
          <w:color w:val="auto"/>
        </w:rPr>
        <w:t>and</w:t>
      </w:r>
      <w:r w:rsidRPr="004D24CD">
        <w:rPr>
          <w:color w:val="auto"/>
          <w:spacing w:val="30"/>
        </w:rPr>
        <w:t xml:space="preserve"> </w:t>
      </w:r>
      <w:r w:rsidRPr="004D24CD">
        <w:rPr>
          <w:color w:val="auto"/>
        </w:rPr>
        <w:t>innovations,</w:t>
      </w:r>
      <w:r w:rsidRPr="004D24CD">
        <w:rPr>
          <w:color w:val="auto"/>
          <w:spacing w:val="47"/>
        </w:rPr>
        <w:t xml:space="preserve"> </w:t>
      </w:r>
      <w:r w:rsidRPr="004D24CD">
        <w:rPr>
          <w:color w:val="auto"/>
        </w:rPr>
        <w:t>as</w:t>
      </w:r>
      <w:r w:rsidRPr="004D24CD">
        <w:rPr>
          <w:color w:val="auto"/>
          <w:spacing w:val="24"/>
        </w:rPr>
        <w:t xml:space="preserve"> </w:t>
      </w:r>
      <w:r w:rsidRPr="004D24CD">
        <w:rPr>
          <w:color w:val="auto"/>
        </w:rPr>
        <w:t>well</w:t>
      </w:r>
      <w:r w:rsidRPr="004D24CD">
        <w:rPr>
          <w:color w:val="auto"/>
          <w:spacing w:val="43"/>
        </w:rPr>
        <w:t xml:space="preserve"> </w:t>
      </w:r>
      <w:r w:rsidRPr="004D24CD">
        <w:rPr>
          <w:color w:val="auto"/>
        </w:rPr>
        <w:t>as</w:t>
      </w:r>
      <w:r w:rsidRPr="004D24CD">
        <w:rPr>
          <w:color w:val="auto"/>
          <w:spacing w:val="18"/>
        </w:rPr>
        <w:t xml:space="preserve"> </w:t>
      </w:r>
      <w:r w:rsidRPr="004D24CD">
        <w:rPr>
          <w:color w:val="auto"/>
        </w:rPr>
        <w:t>likely</w:t>
      </w:r>
      <w:r w:rsidRPr="004D24CD">
        <w:rPr>
          <w:color w:val="auto"/>
          <w:spacing w:val="37"/>
        </w:rPr>
        <w:t xml:space="preserve"> </w:t>
      </w:r>
      <w:r w:rsidRPr="004D24CD">
        <w:rPr>
          <w:color w:val="auto"/>
        </w:rPr>
        <w:t>changes</w:t>
      </w:r>
      <w:r w:rsidRPr="004D24CD">
        <w:rPr>
          <w:color w:val="auto"/>
          <w:spacing w:val="37"/>
        </w:rPr>
        <w:t xml:space="preserve"> </w:t>
      </w:r>
      <w:r w:rsidRPr="004D24CD">
        <w:rPr>
          <w:color w:val="auto"/>
        </w:rPr>
        <w:t>to</w:t>
      </w:r>
      <w:r w:rsidRPr="004D24CD">
        <w:rPr>
          <w:color w:val="auto"/>
          <w:spacing w:val="21"/>
        </w:rPr>
        <w:t xml:space="preserve"> </w:t>
      </w:r>
      <w:r w:rsidRPr="004D24CD">
        <w:rPr>
          <w:color w:val="auto"/>
        </w:rPr>
        <w:t>the</w:t>
      </w:r>
      <w:r w:rsidRPr="004D24CD">
        <w:rPr>
          <w:color w:val="auto"/>
          <w:spacing w:val="35"/>
        </w:rPr>
        <w:t xml:space="preserve"> </w:t>
      </w:r>
      <w:r w:rsidRPr="004D24CD">
        <w:rPr>
          <w:color w:val="auto"/>
        </w:rPr>
        <w:t>economy</w:t>
      </w:r>
      <w:r w:rsidRPr="004D24CD">
        <w:rPr>
          <w:color w:val="auto"/>
          <w:spacing w:val="49"/>
        </w:rPr>
        <w:t xml:space="preserve"> </w:t>
      </w:r>
      <w:r w:rsidRPr="004D24CD">
        <w:rPr>
          <w:color w:val="auto"/>
        </w:rPr>
        <w:t>and</w:t>
      </w:r>
      <w:r w:rsidRPr="004D24CD">
        <w:rPr>
          <w:color w:val="auto"/>
          <w:spacing w:val="30"/>
        </w:rPr>
        <w:t xml:space="preserve"> </w:t>
      </w:r>
      <w:r w:rsidRPr="004D24CD">
        <w:rPr>
          <w:color w:val="auto"/>
        </w:rPr>
        <w:t>energy prices.</w:t>
      </w:r>
      <w:r w:rsidRPr="004D24CD">
        <w:rPr>
          <w:color w:val="auto"/>
          <w:spacing w:val="-32"/>
        </w:rPr>
        <w:t xml:space="preserve"> </w:t>
      </w:r>
    </w:p>
    <w:p w:rsidR="00684FDB" w:rsidRPr="004D24CD" w:rsidRDefault="00D96C85" w:rsidP="00E9192B">
      <w:pPr>
        <w:pStyle w:val="BodyText"/>
        <w:spacing w:line="503" w:lineRule="auto"/>
        <w:ind w:right="0" w:firstLine="724"/>
        <w:rPr>
          <w:color w:val="auto"/>
        </w:rPr>
      </w:pPr>
      <w:r w:rsidRPr="004D24CD">
        <w:rPr>
          <w:color w:val="auto"/>
        </w:rPr>
        <w:t>Within</w:t>
      </w:r>
      <w:r w:rsidRPr="004D24CD">
        <w:rPr>
          <w:color w:val="auto"/>
          <w:spacing w:val="57"/>
        </w:rPr>
        <w:t xml:space="preserve"> </w:t>
      </w:r>
      <w:r w:rsidRPr="004D24CD">
        <w:rPr>
          <w:color w:val="auto"/>
        </w:rPr>
        <w:t>the</w:t>
      </w:r>
      <w:r w:rsidRPr="004D24CD">
        <w:rPr>
          <w:color w:val="auto"/>
          <w:spacing w:val="4"/>
        </w:rPr>
        <w:t xml:space="preserve"> </w:t>
      </w:r>
      <w:r w:rsidRPr="004D24CD">
        <w:rPr>
          <w:color w:val="auto"/>
        </w:rPr>
        <w:t>CPA,</w:t>
      </w:r>
      <w:r w:rsidRPr="004D24CD">
        <w:rPr>
          <w:color w:val="auto"/>
          <w:spacing w:val="54"/>
        </w:rPr>
        <w:t xml:space="preserve"> </w:t>
      </w:r>
      <w:r w:rsidRPr="004D24CD">
        <w:rPr>
          <w:color w:val="auto"/>
        </w:rPr>
        <w:t>energy</w:t>
      </w:r>
      <w:r w:rsidRPr="004D24CD">
        <w:rPr>
          <w:color w:val="auto"/>
          <w:spacing w:val="5"/>
        </w:rPr>
        <w:t xml:space="preserve"> </w:t>
      </w:r>
      <w:r w:rsidRPr="004D24CD">
        <w:rPr>
          <w:color w:val="auto"/>
        </w:rPr>
        <w:t>efficiency</w:t>
      </w:r>
      <w:r w:rsidRPr="004D24CD">
        <w:rPr>
          <w:color w:val="auto"/>
          <w:spacing w:val="3"/>
        </w:rPr>
        <w:t xml:space="preserve"> </w:t>
      </w:r>
      <w:r w:rsidRPr="004D24CD">
        <w:rPr>
          <w:color w:val="auto"/>
        </w:rPr>
        <w:t>measures</w:t>
      </w:r>
      <w:r w:rsidRPr="004D24CD">
        <w:rPr>
          <w:color w:val="auto"/>
          <w:spacing w:val="17"/>
        </w:rPr>
        <w:t xml:space="preserve"> </w:t>
      </w:r>
      <w:r w:rsidRPr="004D24CD">
        <w:rPr>
          <w:color w:val="auto"/>
        </w:rPr>
        <w:t>applicable</w:t>
      </w:r>
      <w:r w:rsidRPr="004D24CD">
        <w:rPr>
          <w:color w:val="auto"/>
          <w:spacing w:val="6"/>
        </w:rPr>
        <w:t xml:space="preserve"> </w:t>
      </w:r>
      <w:r w:rsidRPr="004D24CD">
        <w:rPr>
          <w:color w:val="auto"/>
        </w:rPr>
        <w:t>to</w:t>
      </w:r>
      <w:r w:rsidRPr="004D24CD">
        <w:rPr>
          <w:color w:val="auto"/>
          <w:spacing w:val="53"/>
        </w:rPr>
        <w:t xml:space="preserve"> </w:t>
      </w:r>
      <w:r w:rsidRPr="004D24CD">
        <w:rPr>
          <w:color w:val="auto"/>
        </w:rPr>
        <w:t>and</w:t>
      </w:r>
      <w:r w:rsidRPr="004D24CD">
        <w:rPr>
          <w:color w:val="auto"/>
          <w:spacing w:val="1"/>
        </w:rPr>
        <w:t xml:space="preserve"> </w:t>
      </w:r>
      <w:r w:rsidRPr="004D24CD">
        <w:rPr>
          <w:color w:val="auto"/>
        </w:rPr>
        <w:t>within</w:t>
      </w:r>
      <w:r w:rsidRPr="004D24CD">
        <w:rPr>
          <w:color w:val="auto"/>
          <w:spacing w:val="4"/>
        </w:rPr>
        <w:t xml:space="preserve"> </w:t>
      </w:r>
      <w:r w:rsidRPr="004D24CD">
        <w:rPr>
          <w:color w:val="auto"/>
          <w:spacing w:val="7"/>
        </w:rPr>
        <w:t>A</w:t>
      </w:r>
      <w:r w:rsidRPr="004D24CD">
        <w:rPr>
          <w:color w:val="auto"/>
        </w:rPr>
        <w:t>vista's</w:t>
      </w:r>
      <w:r w:rsidRPr="004D24CD">
        <w:rPr>
          <w:color w:val="auto"/>
          <w:spacing w:val="8"/>
        </w:rPr>
        <w:t xml:space="preserve"> </w:t>
      </w:r>
      <w:r w:rsidRPr="004D24CD">
        <w:rPr>
          <w:color w:val="auto"/>
        </w:rPr>
        <w:t>service</w:t>
      </w:r>
      <w:r w:rsidRPr="004D24CD">
        <w:rPr>
          <w:color w:val="auto"/>
          <w:w w:val="102"/>
        </w:rPr>
        <w:t xml:space="preserve"> </w:t>
      </w:r>
      <w:r w:rsidRPr="004D24CD">
        <w:rPr>
          <w:color w:val="auto"/>
        </w:rPr>
        <w:t>territory</w:t>
      </w:r>
      <w:r w:rsidRPr="004D24CD">
        <w:rPr>
          <w:color w:val="auto"/>
          <w:spacing w:val="42"/>
        </w:rPr>
        <w:t xml:space="preserve"> </w:t>
      </w:r>
      <w:r w:rsidRPr="004D24CD">
        <w:rPr>
          <w:color w:val="auto"/>
        </w:rPr>
        <w:t>were</w:t>
      </w:r>
      <w:r w:rsidRPr="004D24CD">
        <w:rPr>
          <w:color w:val="auto"/>
          <w:spacing w:val="39"/>
        </w:rPr>
        <w:t xml:space="preserve"> </w:t>
      </w:r>
      <w:r w:rsidRPr="004D24CD">
        <w:rPr>
          <w:color w:val="auto"/>
        </w:rPr>
        <w:t>identified</w:t>
      </w:r>
      <w:r w:rsidRPr="004D24CD">
        <w:rPr>
          <w:color w:val="auto"/>
          <w:spacing w:val="53"/>
        </w:rPr>
        <w:t xml:space="preserve"> </w:t>
      </w:r>
      <w:r w:rsidRPr="004D24CD">
        <w:rPr>
          <w:color w:val="auto"/>
        </w:rPr>
        <w:t>and</w:t>
      </w:r>
      <w:r w:rsidRPr="004D24CD">
        <w:rPr>
          <w:color w:val="auto"/>
          <w:spacing w:val="34"/>
        </w:rPr>
        <w:t xml:space="preserve"> </w:t>
      </w:r>
      <w:r w:rsidRPr="004D24CD">
        <w:rPr>
          <w:color w:val="auto"/>
        </w:rPr>
        <w:t>analyzed</w:t>
      </w:r>
      <w:r w:rsidRPr="004D24CD">
        <w:rPr>
          <w:color w:val="auto"/>
          <w:spacing w:val="41"/>
        </w:rPr>
        <w:t xml:space="preserve"> </w:t>
      </w:r>
      <w:r w:rsidRPr="004D24CD">
        <w:rPr>
          <w:color w:val="auto"/>
        </w:rPr>
        <w:t>both</w:t>
      </w:r>
      <w:r w:rsidRPr="004D24CD">
        <w:rPr>
          <w:color w:val="auto"/>
          <w:spacing w:val="38"/>
        </w:rPr>
        <w:t xml:space="preserve"> </w:t>
      </w:r>
      <w:r w:rsidRPr="004D24CD">
        <w:rPr>
          <w:color w:val="auto"/>
        </w:rPr>
        <w:t>for</w:t>
      </w:r>
      <w:r w:rsidRPr="004D24CD">
        <w:rPr>
          <w:color w:val="auto"/>
          <w:spacing w:val="34"/>
        </w:rPr>
        <w:t xml:space="preserve"> </w:t>
      </w:r>
      <w:r w:rsidRPr="004D24CD">
        <w:rPr>
          <w:color w:val="auto"/>
        </w:rPr>
        <w:t>lost</w:t>
      </w:r>
      <w:r w:rsidRPr="004D24CD">
        <w:rPr>
          <w:color w:val="auto"/>
          <w:spacing w:val="26"/>
        </w:rPr>
        <w:t xml:space="preserve"> </w:t>
      </w:r>
      <w:r w:rsidRPr="004D24CD">
        <w:rPr>
          <w:color w:val="auto"/>
        </w:rPr>
        <w:t>opportunity</w:t>
      </w:r>
      <w:r w:rsidRPr="004D24CD">
        <w:rPr>
          <w:color w:val="auto"/>
          <w:spacing w:val="42"/>
        </w:rPr>
        <w:t xml:space="preserve"> </w:t>
      </w:r>
      <w:r w:rsidRPr="004D24CD">
        <w:rPr>
          <w:color w:val="auto"/>
        </w:rPr>
        <w:t>and</w:t>
      </w:r>
      <w:r w:rsidRPr="004D24CD">
        <w:rPr>
          <w:color w:val="auto"/>
          <w:spacing w:val="29"/>
        </w:rPr>
        <w:t xml:space="preserve"> </w:t>
      </w:r>
      <w:r w:rsidRPr="004D24CD">
        <w:rPr>
          <w:color w:val="auto"/>
        </w:rPr>
        <w:t>retrofit</w:t>
      </w:r>
      <w:r w:rsidRPr="004D24CD">
        <w:rPr>
          <w:color w:val="auto"/>
          <w:spacing w:val="-21"/>
        </w:rPr>
        <w:t>.</w:t>
      </w:r>
      <w:r w:rsidRPr="004D24CD">
        <w:rPr>
          <w:color w:val="auto"/>
        </w:rPr>
        <w:t xml:space="preserve"> </w:t>
      </w:r>
      <w:r w:rsidRPr="004D24CD">
        <w:rPr>
          <w:color w:val="auto"/>
          <w:spacing w:val="53"/>
        </w:rPr>
        <w:t xml:space="preserve"> </w:t>
      </w:r>
      <w:r w:rsidRPr="004D24CD">
        <w:rPr>
          <w:color w:val="auto"/>
        </w:rPr>
        <w:t>Since</w:t>
      </w:r>
      <w:r w:rsidRPr="004D24CD">
        <w:rPr>
          <w:color w:val="auto"/>
          <w:w w:val="103"/>
        </w:rPr>
        <w:t xml:space="preserve"> </w:t>
      </w:r>
      <w:r w:rsidRPr="004D24CD">
        <w:rPr>
          <w:color w:val="auto"/>
        </w:rPr>
        <w:t>it</w:t>
      </w:r>
      <w:r w:rsidRPr="004D24CD">
        <w:rPr>
          <w:color w:val="auto"/>
          <w:spacing w:val="34"/>
        </w:rPr>
        <w:t xml:space="preserve"> </w:t>
      </w:r>
      <w:r w:rsidRPr="004D24CD">
        <w:rPr>
          <w:color w:val="auto"/>
        </w:rPr>
        <w:t>includes</w:t>
      </w:r>
      <w:r w:rsidRPr="004D24CD">
        <w:rPr>
          <w:color w:val="auto"/>
          <w:spacing w:val="39"/>
        </w:rPr>
        <w:t xml:space="preserve"> </w:t>
      </w:r>
      <w:r w:rsidRPr="004D24CD">
        <w:rPr>
          <w:color w:val="auto"/>
        </w:rPr>
        <w:t>all</w:t>
      </w:r>
      <w:r w:rsidRPr="004D24CD">
        <w:rPr>
          <w:color w:val="auto"/>
          <w:spacing w:val="29"/>
        </w:rPr>
        <w:t xml:space="preserve"> </w:t>
      </w:r>
      <w:r w:rsidRPr="004D24CD">
        <w:rPr>
          <w:color w:val="auto"/>
        </w:rPr>
        <w:t>energy</w:t>
      </w:r>
      <w:r w:rsidRPr="004D24CD">
        <w:rPr>
          <w:color w:val="auto"/>
          <w:spacing w:val="36"/>
        </w:rPr>
        <w:t xml:space="preserve"> </w:t>
      </w:r>
      <w:r w:rsidRPr="004D24CD">
        <w:rPr>
          <w:color w:val="auto"/>
        </w:rPr>
        <w:t>efficiency</w:t>
      </w:r>
      <w:r w:rsidRPr="004D24CD">
        <w:rPr>
          <w:color w:val="auto"/>
          <w:spacing w:val="39"/>
        </w:rPr>
        <w:t xml:space="preserve"> </w:t>
      </w:r>
      <w:r w:rsidRPr="004D24CD">
        <w:rPr>
          <w:color w:val="auto"/>
        </w:rPr>
        <w:t>regardless</w:t>
      </w:r>
      <w:r w:rsidRPr="004D24CD">
        <w:rPr>
          <w:color w:val="auto"/>
          <w:spacing w:val="49"/>
        </w:rPr>
        <w:t xml:space="preserve"> </w:t>
      </w:r>
      <w:r w:rsidRPr="004D24CD">
        <w:rPr>
          <w:color w:val="auto"/>
        </w:rPr>
        <w:t>of</w:t>
      </w:r>
      <w:r w:rsidRPr="004D24CD">
        <w:rPr>
          <w:color w:val="auto"/>
          <w:spacing w:val="22"/>
        </w:rPr>
        <w:t xml:space="preserve"> </w:t>
      </w:r>
      <w:r w:rsidRPr="004D24CD">
        <w:rPr>
          <w:color w:val="auto"/>
        </w:rPr>
        <w:t>how</w:t>
      </w:r>
      <w:r w:rsidRPr="004D24CD">
        <w:rPr>
          <w:color w:val="auto"/>
          <w:spacing w:val="38"/>
        </w:rPr>
        <w:t xml:space="preserve"> </w:t>
      </w:r>
      <w:r w:rsidRPr="004D24CD">
        <w:rPr>
          <w:color w:val="auto"/>
        </w:rPr>
        <w:t>it</w:t>
      </w:r>
      <w:r w:rsidRPr="004D24CD">
        <w:rPr>
          <w:color w:val="auto"/>
          <w:spacing w:val="34"/>
        </w:rPr>
        <w:t xml:space="preserve"> </w:t>
      </w:r>
      <w:r w:rsidRPr="004D24CD">
        <w:rPr>
          <w:color w:val="auto"/>
        </w:rPr>
        <w:t>is</w:t>
      </w:r>
      <w:r w:rsidRPr="004D24CD">
        <w:rPr>
          <w:color w:val="auto"/>
          <w:spacing w:val="30"/>
        </w:rPr>
        <w:t xml:space="preserve"> </w:t>
      </w:r>
      <w:r w:rsidRPr="004D24CD">
        <w:rPr>
          <w:color w:val="auto"/>
        </w:rPr>
        <w:t>delivered,</w:t>
      </w:r>
      <w:r w:rsidRPr="004D24CD">
        <w:rPr>
          <w:color w:val="auto"/>
          <w:spacing w:val="50"/>
        </w:rPr>
        <w:t xml:space="preserve"> </w:t>
      </w:r>
      <w:r w:rsidRPr="004D24CD">
        <w:rPr>
          <w:color w:val="auto"/>
        </w:rPr>
        <w:t>it</w:t>
      </w:r>
      <w:r w:rsidRPr="004D24CD">
        <w:rPr>
          <w:color w:val="auto"/>
          <w:spacing w:val="28"/>
        </w:rPr>
        <w:t xml:space="preserve"> </w:t>
      </w:r>
      <w:r w:rsidRPr="004D24CD">
        <w:rPr>
          <w:color w:val="auto"/>
        </w:rPr>
        <w:t>inherently</w:t>
      </w:r>
      <w:r w:rsidRPr="004D24CD">
        <w:rPr>
          <w:color w:val="auto"/>
          <w:spacing w:val="44"/>
        </w:rPr>
        <w:t xml:space="preserve"> </w:t>
      </w:r>
      <w:r w:rsidRPr="004D24CD">
        <w:rPr>
          <w:color w:val="auto"/>
        </w:rPr>
        <w:t>includes</w:t>
      </w:r>
      <w:r w:rsidRPr="004D24CD">
        <w:rPr>
          <w:color w:val="auto"/>
          <w:spacing w:val="37"/>
        </w:rPr>
        <w:t xml:space="preserve"> </w:t>
      </w:r>
      <w:r w:rsidRPr="004D24CD">
        <w:rPr>
          <w:color w:val="auto"/>
        </w:rPr>
        <w:t xml:space="preserve">regional savings that will be acquired through </w:t>
      </w:r>
      <w:r w:rsidR="00851A59" w:rsidRPr="004D24CD">
        <w:rPr>
          <w:color w:val="auto"/>
        </w:rPr>
        <w:t>NEEA</w:t>
      </w:r>
      <w:r w:rsidR="00064706" w:rsidRPr="004D24CD">
        <w:rPr>
          <w:rStyle w:val="FootnoteReference"/>
          <w:color w:val="auto"/>
          <w:spacing w:val="9"/>
        </w:rPr>
        <w:footnoteReference w:id="6"/>
      </w:r>
      <w:r w:rsidRPr="004D24CD">
        <w:rPr>
          <w:color w:val="auto"/>
          <w:spacing w:val="9"/>
        </w:rPr>
        <w:t>.</w:t>
      </w:r>
      <w:r w:rsidRPr="004D24CD">
        <w:rPr>
          <w:color w:val="auto"/>
        </w:rPr>
        <w:t xml:space="preserve"> </w:t>
      </w:r>
    </w:p>
    <w:p w:rsidR="00D96C85" w:rsidRPr="004D24CD" w:rsidRDefault="00D96C85" w:rsidP="00461254">
      <w:pPr>
        <w:pStyle w:val="Default"/>
        <w:spacing w:line="480" w:lineRule="auto"/>
        <w:ind w:firstLine="720"/>
        <w:jc w:val="both"/>
        <w:rPr>
          <w:color w:val="auto"/>
        </w:rPr>
      </w:pPr>
      <w:r w:rsidRPr="004D24CD">
        <w:rPr>
          <w:color w:val="auto"/>
        </w:rPr>
        <w:t>Subsequent</w:t>
      </w:r>
      <w:r w:rsidRPr="004D24CD">
        <w:rPr>
          <w:color w:val="auto"/>
          <w:spacing w:val="35"/>
        </w:rPr>
        <w:t xml:space="preserve"> </w:t>
      </w:r>
      <w:r w:rsidRPr="004D24CD">
        <w:rPr>
          <w:color w:val="auto"/>
        </w:rPr>
        <w:t>to</w:t>
      </w:r>
      <w:r w:rsidRPr="004D24CD">
        <w:rPr>
          <w:color w:val="auto"/>
          <w:spacing w:val="29"/>
        </w:rPr>
        <w:t xml:space="preserve"> </w:t>
      </w:r>
      <w:r w:rsidRPr="004D24CD">
        <w:rPr>
          <w:color w:val="auto"/>
        </w:rPr>
        <w:t>the</w:t>
      </w:r>
      <w:r w:rsidRPr="004D24CD">
        <w:rPr>
          <w:color w:val="auto"/>
          <w:spacing w:val="38"/>
        </w:rPr>
        <w:t xml:space="preserve"> </w:t>
      </w:r>
      <w:r w:rsidRPr="004D24CD">
        <w:rPr>
          <w:color w:val="auto"/>
        </w:rPr>
        <w:t>last</w:t>
      </w:r>
      <w:r w:rsidRPr="004D24CD">
        <w:rPr>
          <w:color w:val="auto"/>
          <w:spacing w:val="24"/>
        </w:rPr>
        <w:t xml:space="preserve"> </w:t>
      </w:r>
      <w:r w:rsidRPr="004D24CD">
        <w:rPr>
          <w:color w:val="auto"/>
        </w:rPr>
        <w:t>biennium,</w:t>
      </w:r>
      <w:r w:rsidRPr="004D24CD">
        <w:rPr>
          <w:color w:val="auto"/>
          <w:spacing w:val="47"/>
        </w:rPr>
        <w:t xml:space="preserve"> </w:t>
      </w:r>
      <w:r w:rsidRPr="004D24CD">
        <w:rPr>
          <w:color w:val="auto"/>
        </w:rPr>
        <w:t>the</w:t>
      </w:r>
      <w:r w:rsidRPr="004D24CD">
        <w:rPr>
          <w:color w:val="auto"/>
          <w:spacing w:val="32"/>
        </w:rPr>
        <w:t xml:space="preserve"> </w:t>
      </w:r>
      <w:r w:rsidRPr="004D24CD">
        <w:rPr>
          <w:color w:val="auto"/>
        </w:rPr>
        <w:t>Washington</w:t>
      </w:r>
      <w:r w:rsidRPr="004D24CD">
        <w:rPr>
          <w:color w:val="auto"/>
          <w:spacing w:val="40"/>
        </w:rPr>
        <w:t xml:space="preserve"> </w:t>
      </w:r>
      <w:r w:rsidRPr="004D24CD">
        <w:rPr>
          <w:color w:val="auto"/>
        </w:rPr>
        <w:t>Utilities</w:t>
      </w:r>
      <w:r w:rsidRPr="004D24CD">
        <w:rPr>
          <w:color w:val="auto"/>
          <w:spacing w:val="43"/>
        </w:rPr>
        <w:t xml:space="preserve"> </w:t>
      </w:r>
      <w:r w:rsidRPr="004D24CD">
        <w:rPr>
          <w:color w:val="auto"/>
        </w:rPr>
        <w:t>and</w:t>
      </w:r>
      <w:r w:rsidRPr="004D24CD">
        <w:rPr>
          <w:color w:val="auto"/>
          <w:spacing w:val="33"/>
        </w:rPr>
        <w:t xml:space="preserve"> </w:t>
      </w:r>
      <w:r w:rsidRPr="004D24CD">
        <w:rPr>
          <w:color w:val="auto"/>
        </w:rPr>
        <w:t>Transportation Commission</w:t>
      </w:r>
      <w:r w:rsidRPr="004D24CD">
        <w:rPr>
          <w:color w:val="auto"/>
          <w:w w:val="102"/>
        </w:rPr>
        <w:t xml:space="preserve"> </w:t>
      </w:r>
      <w:r w:rsidRPr="004D24CD">
        <w:rPr>
          <w:color w:val="auto"/>
        </w:rPr>
        <w:t>(UTC)</w:t>
      </w:r>
      <w:r w:rsidRPr="004D24CD">
        <w:rPr>
          <w:color w:val="auto"/>
          <w:spacing w:val="28"/>
        </w:rPr>
        <w:t xml:space="preserve"> </w:t>
      </w:r>
      <w:r w:rsidR="00461254" w:rsidRPr="004D24CD">
        <w:rPr>
          <w:color w:val="auto"/>
        </w:rPr>
        <w:t>required Avista, in collaboration with PacifiCorp and Puget Sound Energy, to develop a consistent approach to claiming conservation savings associated with NEEA and to provide a joint proposal of a consistent approach to the Commission</w:t>
      </w:r>
      <w:r w:rsidR="00461254" w:rsidRPr="004D24CD">
        <w:rPr>
          <w:rStyle w:val="FootnoteReference"/>
          <w:color w:val="auto"/>
        </w:rPr>
        <w:footnoteReference w:id="7"/>
      </w:r>
      <w:r w:rsidRPr="004D24CD">
        <w:rPr>
          <w:color w:val="auto"/>
        </w:rPr>
        <w:t>.  The</w:t>
      </w:r>
      <w:r w:rsidRPr="004D24CD">
        <w:rPr>
          <w:color w:val="auto"/>
          <w:spacing w:val="37"/>
        </w:rPr>
        <w:t xml:space="preserve"> </w:t>
      </w:r>
      <w:r w:rsidRPr="004D24CD">
        <w:rPr>
          <w:color w:val="auto"/>
        </w:rPr>
        <w:t xml:space="preserve">proposed </w:t>
      </w:r>
      <w:r w:rsidRPr="004D24CD">
        <w:rPr>
          <w:color w:val="auto"/>
          <w:spacing w:val="18"/>
        </w:rPr>
        <w:t>methodology</w:t>
      </w:r>
      <w:r w:rsidRPr="004D24CD">
        <w:rPr>
          <w:color w:val="auto"/>
        </w:rPr>
        <w:t xml:space="preserve"> </w:t>
      </w:r>
      <w:r w:rsidRPr="004D24CD">
        <w:rPr>
          <w:color w:val="auto"/>
          <w:spacing w:val="16"/>
        </w:rPr>
        <w:t>was</w:t>
      </w:r>
      <w:r w:rsidRPr="004D24CD">
        <w:rPr>
          <w:color w:val="auto"/>
        </w:rPr>
        <w:t xml:space="preserve"> to</w:t>
      </w:r>
      <w:r w:rsidRPr="004D24CD">
        <w:rPr>
          <w:color w:val="auto"/>
          <w:spacing w:val="52"/>
        </w:rPr>
        <w:t xml:space="preserve"> </w:t>
      </w:r>
      <w:r w:rsidRPr="004D24CD">
        <w:rPr>
          <w:color w:val="auto"/>
        </w:rPr>
        <w:t>remove</w:t>
      </w:r>
      <w:r w:rsidRPr="004D24CD">
        <w:rPr>
          <w:color w:val="auto"/>
          <w:spacing w:val="54"/>
        </w:rPr>
        <w:t xml:space="preserve"> </w:t>
      </w:r>
      <w:r w:rsidRPr="004D24CD">
        <w:rPr>
          <w:color w:val="auto"/>
        </w:rPr>
        <w:t>NEEA’s estimated</w:t>
      </w:r>
      <w:r w:rsidRPr="004D24CD">
        <w:rPr>
          <w:color w:val="auto"/>
          <w:spacing w:val="54"/>
        </w:rPr>
        <w:t xml:space="preserve"> </w:t>
      </w:r>
      <w:r w:rsidRPr="004D24CD">
        <w:rPr>
          <w:color w:val="auto"/>
        </w:rPr>
        <w:t xml:space="preserve">portion from </w:t>
      </w:r>
      <w:r w:rsidRPr="004D24CD">
        <w:rPr>
          <w:color w:val="auto"/>
          <w:spacing w:val="10"/>
        </w:rPr>
        <w:t>the</w:t>
      </w:r>
      <w:r w:rsidRPr="004D24CD">
        <w:rPr>
          <w:color w:val="auto"/>
        </w:rPr>
        <w:t xml:space="preserve"> </w:t>
      </w:r>
      <w:r w:rsidRPr="004D24CD">
        <w:rPr>
          <w:color w:val="auto"/>
          <w:spacing w:val="18"/>
        </w:rPr>
        <w:t>CPA</w:t>
      </w:r>
      <w:r w:rsidRPr="004D24CD">
        <w:rPr>
          <w:color w:val="auto"/>
          <w:spacing w:val="-4"/>
        </w:rPr>
        <w:t>-</w:t>
      </w:r>
      <w:r w:rsidRPr="004D24CD">
        <w:rPr>
          <w:color w:val="auto"/>
        </w:rPr>
        <w:t>identified target</w:t>
      </w:r>
      <w:r w:rsidR="00064706" w:rsidRPr="004D24CD">
        <w:rPr>
          <w:rStyle w:val="FootnoteReference"/>
          <w:color w:val="auto"/>
        </w:rPr>
        <w:footnoteReference w:id="8"/>
      </w:r>
      <w:r w:rsidRPr="004D24CD">
        <w:rPr>
          <w:color w:val="auto"/>
        </w:rPr>
        <w:t>.</w:t>
      </w:r>
      <w:r w:rsidRPr="004D24CD">
        <w:rPr>
          <w:color w:val="auto"/>
          <w:position w:val="11"/>
          <w:sz w:val="15"/>
          <w:szCs w:val="15"/>
        </w:rPr>
        <w:t xml:space="preserve"> </w:t>
      </w:r>
      <w:r w:rsidRPr="004D24CD">
        <w:rPr>
          <w:color w:val="auto"/>
        </w:rPr>
        <w:t xml:space="preserve">While </w:t>
      </w:r>
      <w:r w:rsidRPr="004D24CD">
        <w:rPr>
          <w:color w:val="auto"/>
          <w:spacing w:val="25"/>
        </w:rPr>
        <w:t>some</w:t>
      </w:r>
      <w:r w:rsidRPr="004D24CD">
        <w:rPr>
          <w:color w:val="auto"/>
        </w:rPr>
        <w:t xml:space="preserve"> </w:t>
      </w:r>
      <w:r w:rsidRPr="004D24CD">
        <w:rPr>
          <w:color w:val="auto"/>
          <w:spacing w:val="10"/>
        </w:rPr>
        <w:t>of</w:t>
      </w:r>
      <w:r w:rsidRPr="004D24CD">
        <w:rPr>
          <w:color w:val="auto"/>
          <w:spacing w:val="54"/>
        </w:rPr>
        <w:t xml:space="preserve"> </w:t>
      </w:r>
      <w:r w:rsidRPr="004D24CD">
        <w:rPr>
          <w:color w:val="auto"/>
        </w:rPr>
        <w:t xml:space="preserve">NEEA’s acquisition </w:t>
      </w:r>
      <w:r w:rsidRPr="004D24CD">
        <w:rPr>
          <w:color w:val="auto"/>
          <w:spacing w:val="30"/>
        </w:rPr>
        <w:t>is</w:t>
      </w:r>
      <w:r w:rsidRPr="004D24CD">
        <w:rPr>
          <w:color w:val="auto"/>
        </w:rPr>
        <w:t xml:space="preserve"> </w:t>
      </w:r>
      <w:r w:rsidRPr="004D24CD">
        <w:rPr>
          <w:color w:val="auto"/>
          <w:spacing w:val="2"/>
        </w:rPr>
        <w:t>outside</w:t>
      </w:r>
      <w:r w:rsidRPr="004D24CD">
        <w:rPr>
          <w:color w:val="auto"/>
        </w:rPr>
        <w:t xml:space="preserve"> </w:t>
      </w:r>
      <w:r w:rsidRPr="004D24CD">
        <w:rPr>
          <w:color w:val="auto"/>
          <w:spacing w:val="12"/>
        </w:rPr>
        <w:t>of</w:t>
      </w:r>
      <w:r w:rsidRPr="004D24CD">
        <w:rPr>
          <w:color w:val="auto"/>
        </w:rPr>
        <w:t xml:space="preserve"> </w:t>
      </w:r>
      <w:r w:rsidRPr="004D24CD">
        <w:rPr>
          <w:color w:val="auto"/>
          <w:spacing w:val="6"/>
        </w:rPr>
        <w:t>what</w:t>
      </w:r>
      <w:r w:rsidRPr="004D24CD">
        <w:rPr>
          <w:color w:val="auto"/>
        </w:rPr>
        <w:t xml:space="preserve"> </w:t>
      </w:r>
      <w:r w:rsidRPr="004D24CD">
        <w:rPr>
          <w:color w:val="auto"/>
          <w:spacing w:val="21"/>
        </w:rPr>
        <w:t>is</w:t>
      </w:r>
      <w:r w:rsidRPr="004D24CD">
        <w:rPr>
          <w:color w:val="auto"/>
        </w:rPr>
        <w:t xml:space="preserve"> identified</w:t>
      </w:r>
      <w:r w:rsidRPr="004D24CD">
        <w:rPr>
          <w:color w:val="auto"/>
          <w:spacing w:val="35"/>
        </w:rPr>
        <w:t xml:space="preserve"> </w:t>
      </w:r>
      <w:r w:rsidRPr="004D24CD">
        <w:rPr>
          <w:color w:val="auto"/>
        </w:rPr>
        <w:t>through</w:t>
      </w:r>
      <w:r w:rsidRPr="004D24CD">
        <w:rPr>
          <w:color w:val="auto"/>
          <w:spacing w:val="46"/>
        </w:rPr>
        <w:t xml:space="preserve"> </w:t>
      </w:r>
      <w:r w:rsidRPr="004D24CD">
        <w:rPr>
          <w:color w:val="auto"/>
        </w:rPr>
        <w:t>a</w:t>
      </w:r>
      <w:r w:rsidRPr="004D24CD">
        <w:rPr>
          <w:color w:val="auto"/>
          <w:spacing w:val="12"/>
        </w:rPr>
        <w:t xml:space="preserve"> </w:t>
      </w:r>
      <w:r w:rsidRPr="004D24CD">
        <w:rPr>
          <w:color w:val="auto"/>
        </w:rPr>
        <w:t>traditional</w:t>
      </w:r>
      <w:r w:rsidRPr="004D24CD">
        <w:rPr>
          <w:color w:val="auto"/>
          <w:spacing w:val="53"/>
        </w:rPr>
        <w:t xml:space="preserve"> </w:t>
      </w:r>
      <w:r w:rsidRPr="004D24CD">
        <w:rPr>
          <w:color w:val="auto"/>
        </w:rPr>
        <w:t>CPA,</w:t>
      </w:r>
      <w:r w:rsidRPr="004D24CD">
        <w:rPr>
          <w:color w:val="auto"/>
          <w:spacing w:val="24"/>
        </w:rPr>
        <w:t xml:space="preserve"> </w:t>
      </w:r>
      <w:r w:rsidRPr="004D24CD">
        <w:rPr>
          <w:color w:val="auto"/>
        </w:rPr>
        <w:t>the</w:t>
      </w:r>
      <w:r w:rsidRPr="004D24CD">
        <w:rPr>
          <w:color w:val="auto"/>
          <w:spacing w:val="22"/>
        </w:rPr>
        <w:t xml:space="preserve"> </w:t>
      </w:r>
      <w:r w:rsidRPr="004D24CD">
        <w:rPr>
          <w:color w:val="auto"/>
        </w:rPr>
        <w:t>NEEA</w:t>
      </w:r>
      <w:r w:rsidRPr="004D24CD">
        <w:rPr>
          <w:color w:val="auto"/>
          <w:spacing w:val="47"/>
        </w:rPr>
        <w:t xml:space="preserve"> </w:t>
      </w:r>
      <w:r w:rsidRPr="004D24CD">
        <w:rPr>
          <w:color w:val="auto"/>
        </w:rPr>
        <w:t>savings</w:t>
      </w:r>
      <w:r w:rsidRPr="004D24CD">
        <w:rPr>
          <w:color w:val="auto"/>
          <w:spacing w:val="24"/>
        </w:rPr>
        <w:t xml:space="preserve"> </w:t>
      </w:r>
      <w:r w:rsidRPr="004D24CD">
        <w:rPr>
          <w:color w:val="auto"/>
        </w:rPr>
        <w:t>identified</w:t>
      </w:r>
      <w:r w:rsidRPr="004D24CD">
        <w:rPr>
          <w:color w:val="auto"/>
          <w:spacing w:val="36"/>
        </w:rPr>
        <w:t xml:space="preserve"> </w:t>
      </w:r>
      <w:r w:rsidRPr="004D24CD">
        <w:rPr>
          <w:color w:val="auto"/>
        </w:rPr>
        <w:t>through</w:t>
      </w:r>
      <w:r w:rsidRPr="004D24CD">
        <w:rPr>
          <w:color w:val="auto"/>
          <w:spacing w:val="32"/>
        </w:rPr>
        <w:t xml:space="preserve"> </w:t>
      </w:r>
      <w:r w:rsidRPr="004D24CD">
        <w:rPr>
          <w:color w:val="auto"/>
        </w:rPr>
        <w:t>the</w:t>
      </w:r>
      <w:r w:rsidRPr="004D24CD">
        <w:rPr>
          <w:color w:val="auto"/>
          <w:spacing w:val="37"/>
        </w:rPr>
        <w:t xml:space="preserve"> </w:t>
      </w:r>
      <w:r w:rsidRPr="004D24CD">
        <w:rPr>
          <w:color w:val="auto"/>
        </w:rPr>
        <w:t>CPA</w:t>
      </w:r>
      <w:r w:rsidRPr="004D24CD">
        <w:rPr>
          <w:color w:val="auto"/>
          <w:spacing w:val="25"/>
        </w:rPr>
        <w:t xml:space="preserve"> </w:t>
      </w:r>
      <w:r w:rsidRPr="004D24CD">
        <w:rPr>
          <w:color w:val="auto"/>
        </w:rPr>
        <w:t>reduced Avista’s local DSM target.</w:t>
      </w:r>
      <w:r w:rsidRPr="004D24CD">
        <w:rPr>
          <w:color w:val="auto"/>
          <w:spacing w:val="39"/>
        </w:rPr>
        <w:t xml:space="preserve"> </w:t>
      </w:r>
      <w:r w:rsidRPr="004D24CD">
        <w:rPr>
          <w:color w:val="auto"/>
        </w:rPr>
        <w:t>Based</w:t>
      </w:r>
      <w:r w:rsidRPr="004D24CD">
        <w:rPr>
          <w:color w:val="auto"/>
          <w:spacing w:val="2"/>
        </w:rPr>
        <w:t xml:space="preserve"> </w:t>
      </w:r>
      <w:r w:rsidRPr="004D24CD">
        <w:rPr>
          <w:color w:val="auto"/>
        </w:rPr>
        <w:t>on</w:t>
      </w:r>
      <w:r w:rsidRPr="004D24CD">
        <w:rPr>
          <w:color w:val="auto"/>
          <w:spacing w:val="29"/>
        </w:rPr>
        <w:t xml:space="preserve"> </w:t>
      </w:r>
      <w:r w:rsidRPr="004D24CD">
        <w:rPr>
          <w:color w:val="auto"/>
        </w:rPr>
        <w:t>this</w:t>
      </w:r>
      <w:r w:rsidRPr="004D24CD">
        <w:rPr>
          <w:color w:val="auto"/>
          <w:spacing w:val="52"/>
        </w:rPr>
        <w:t xml:space="preserve"> </w:t>
      </w:r>
      <w:r w:rsidRPr="004D24CD">
        <w:rPr>
          <w:color w:val="auto"/>
        </w:rPr>
        <w:t>analysis,</w:t>
      </w:r>
      <w:r w:rsidRPr="004D24CD">
        <w:rPr>
          <w:color w:val="auto"/>
          <w:spacing w:val="42"/>
        </w:rPr>
        <w:t xml:space="preserve"> </w:t>
      </w:r>
      <w:r w:rsidRPr="004D24CD">
        <w:rPr>
          <w:color w:val="auto"/>
          <w:spacing w:val="2"/>
        </w:rPr>
        <w:t>A</w:t>
      </w:r>
      <w:r w:rsidRPr="004D24CD">
        <w:rPr>
          <w:color w:val="auto"/>
        </w:rPr>
        <w:t>vista's</w:t>
      </w:r>
      <w:r w:rsidRPr="004D24CD">
        <w:rPr>
          <w:color w:val="auto"/>
          <w:spacing w:val="52"/>
        </w:rPr>
        <w:t xml:space="preserve"> </w:t>
      </w:r>
      <w:r w:rsidRPr="004D24CD">
        <w:rPr>
          <w:color w:val="auto"/>
        </w:rPr>
        <w:t>original</w:t>
      </w:r>
      <w:r w:rsidRPr="004D24CD">
        <w:rPr>
          <w:color w:val="auto"/>
          <w:spacing w:val="42"/>
        </w:rPr>
        <w:t xml:space="preserve"> </w:t>
      </w:r>
      <w:r w:rsidRPr="004D24CD">
        <w:rPr>
          <w:color w:val="auto"/>
        </w:rPr>
        <w:t>target</w:t>
      </w:r>
      <w:r w:rsidRPr="004D24CD">
        <w:rPr>
          <w:color w:val="auto"/>
          <w:spacing w:val="2"/>
        </w:rPr>
        <w:t xml:space="preserve"> </w:t>
      </w:r>
      <w:r w:rsidRPr="004D24CD">
        <w:rPr>
          <w:color w:val="auto"/>
        </w:rPr>
        <w:t>of</w:t>
      </w:r>
      <w:r w:rsidRPr="004D24CD">
        <w:rPr>
          <w:color w:val="auto"/>
          <w:spacing w:val="40"/>
        </w:rPr>
        <w:t xml:space="preserve"> </w:t>
      </w:r>
      <w:r w:rsidRPr="004D24CD">
        <w:rPr>
          <w:color w:val="auto"/>
        </w:rPr>
        <w:t>78,200</w:t>
      </w:r>
      <w:r w:rsidRPr="004D24CD">
        <w:rPr>
          <w:color w:val="auto"/>
          <w:spacing w:val="33"/>
        </w:rPr>
        <w:t xml:space="preserve"> </w:t>
      </w:r>
      <w:r w:rsidRPr="004D24CD">
        <w:rPr>
          <w:color w:val="auto"/>
        </w:rPr>
        <w:t>MWh</w:t>
      </w:r>
      <w:r w:rsidRPr="004D24CD">
        <w:rPr>
          <w:color w:val="auto"/>
          <w:w w:val="103"/>
        </w:rPr>
        <w:t xml:space="preserve"> </w:t>
      </w:r>
      <w:r w:rsidRPr="004D24CD">
        <w:rPr>
          <w:color w:val="auto"/>
        </w:rPr>
        <w:t>would</w:t>
      </w:r>
      <w:r w:rsidRPr="004D24CD">
        <w:rPr>
          <w:color w:val="auto"/>
          <w:spacing w:val="42"/>
        </w:rPr>
        <w:t xml:space="preserve"> </w:t>
      </w:r>
      <w:r w:rsidRPr="004D24CD">
        <w:rPr>
          <w:color w:val="auto"/>
        </w:rPr>
        <w:t>be</w:t>
      </w:r>
      <w:r w:rsidRPr="004D24CD">
        <w:rPr>
          <w:color w:val="auto"/>
          <w:spacing w:val="36"/>
        </w:rPr>
        <w:t xml:space="preserve"> </w:t>
      </w:r>
      <w:r w:rsidRPr="004D24CD">
        <w:rPr>
          <w:color w:val="auto"/>
        </w:rPr>
        <w:t>reduced</w:t>
      </w:r>
      <w:r w:rsidRPr="004D24CD">
        <w:rPr>
          <w:color w:val="auto"/>
          <w:spacing w:val="50"/>
        </w:rPr>
        <w:t xml:space="preserve"> </w:t>
      </w:r>
      <w:r w:rsidRPr="004D24CD">
        <w:rPr>
          <w:color w:val="auto"/>
        </w:rPr>
        <w:t>by</w:t>
      </w:r>
      <w:r w:rsidRPr="004D24CD">
        <w:rPr>
          <w:color w:val="auto"/>
          <w:spacing w:val="34"/>
        </w:rPr>
        <w:t xml:space="preserve"> </w:t>
      </w:r>
      <w:r w:rsidRPr="004D24CD">
        <w:rPr>
          <w:color w:val="auto"/>
        </w:rPr>
        <w:t>the</w:t>
      </w:r>
      <w:r w:rsidRPr="004D24CD">
        <w:rPr>
          <w:color w:val="auto"/>
          <w:spacing w:val="28"/>
        </w:rPr>
        <w:t xml:space="preserve"> </w:t>
      </w:r>
      <w:r w:rsidRPr="004D24CD">
        <w:rPr>
          <w:color w:val="auto"/>
        </w:rPr>
        <w:lastRenderedPageBreak/>
        <w:t xml:space="preserve">NEEA </w:t>
      </w:r>
      <w:r w:rsidR="006B3FA4">
        <w:rPr>
          <w:color w:val="auto"/>
        </w:rPr>
        <w:t>2016-2017</w:t>
      </w:r>
      <w:r w:rsidRPr="004D24CD">
        <w:rPr>
          <w:color w:val="auto"/>
        </w:rPr>
        <w:t xml:space="preserve">acquisition of approximately </w:t>
      </w:r>
      <w:r w:rsidR="006B3FA4">
        <w:rPr>
          <w:color w:val="auto"/>
        </w:rPr>
        <w:t>6,220</w:t>
      </w:r>
      <w:r w:rsidRPr="004D24CD">
        <w:rPr>
          <w:color w:val="auto"/>
        </w:rPr>
        <w:t xml:space="preserve"> MWh</w:t>
      </w:r>
      <w:r w:rsidR="006B3FA4">
        <w:rPr>
          <w:color w:val="auto"/>
        </w:rPr>
        <w:t xml:space="preserve"> and 270 MWh to account for updated</w:t>
      </w:r>
      <w:r w:rsidR="00745D3E">
        <w:rPr>
          <w:color w:val="auto"/>
        </w:rPr>
        <w:t xml:space="preserve"> residential behavior program,</w:t>
      </w:r>
      <w:r w:rsidR="006B3FA4">
        <w:rPr>
          <w:color w:val="auto"/>
        </w:rPr>
        <w:t xml:space="preserve"> RTF and 7</w:t>
      </w:r>
      <w:r w:rsidR="005F7935" w:rsidRPr="005F7935">
        <w:rPr>
          <w:color w:val="auto"/>
          <w:vertAlign w:val="superscript"/>
        </w:rPr>
        <w:t>th</w:t>
      </w:r>
      <w:r w:rsidR="006B3FA4">
        <w:rPr>
          <w:color w:val="auto"/>
        </w:rPr>
        <w:t xml:space="preserve"> Power Plan figures</w:t>
      </w:r>
      <w:r w:rsidRPr="004D24CD">
        <w:rPr>
          <w:color w:val="auto"/>
        </w:rPr>
        <w:t xml:space="preserve">, leaving approximately </w:t>
      </w:r>
      <w:r w:rsidR="006B3FA4">
        <w:rPr>
          <w:color w:val="auto"/>
        </w:rPr>
        <w:t>71,710</w:t>
      </w:r>
      <w:r w:rsidRPr="004D24CD">
        <w:rPr>
          <w:color w:val="auto"/>
        </w:rPr>
        <w:t xml:space="preserve"> MWh as the </w:t>
      </w:r>
      <w:r w:rsidR="00E601A5" w:rsidRPr="004D24CD">
        <w:rPr>
          <w:color w:val="auto"/>
        </w:rPr>
        <w:t xml:space="preserve">local DSM </w:t>
      </w:r>
      <w:r w:rsidRPr="004D24CD">
        <w:rPr>
          <w:color w:val="auto"/>
        </w:rPr>
        <w:t>target subject to penalty.</w:t>
      </w:r>
    </w:p>
    <w:p w:rsidR="00D96C85" w:rsidRPr="004D24CD" w:rsidRDefault="00D96C85" w:rsidP="00CC204C">
      <w:pPr>
        <w:pStyle w:val="BodyText"/>
        <w:spacing w:line="503" w:lineRule="auto"/>
        <w:ind w:right="0" w:firstLine="724"/>
        <w:rPr>
          <w:color w:val="auto"/>
        </w:rPr>
      </w:pPr>
      <w:r w:rsidRPr="004D24CD">
        <w:rPr>
          <w:color w:val="auto"/>
        </w:rPr>
        <w:t>In</w:t>
      </w:r>
      <w:r w:rsidRPr="004D24CD">
        <w:rPr>
          <w:color w:val="auto"/>
          <w:spacing w:val="27"/>
        </w:rPr>
        <w:t xml:space="preserve"> </w:t>
      </w:r>
      <w:r w:rsidRPr="004D24CD">
        <w:rPr>
          <w:color w:val="auto"/>
        </w:rPr>
        <w:t>an</w:t>
      </w:r>
      <w:r w:rsidRPr="004D24CD">
        <w:rPr>
          <w:color w:val="auto"/>
          <w:spacing w:val="26"/>
        </w:rPr>
        <w:t xml:space="preserve"> </w:t>
      </w:r>
      <w:r w:rsidRPr="004D24CD">
        <w:rPr>
          <w:color w:val="auto"/>
        </w:rPr>
        <w:t>effort</w:t>
      </w:r>
      <w:r w:rsidRPr="004D24CD">
        <w:rPr>
          <w:color w:val="auto"/>
          <w:spacing w:val="28"/>
        </w:rPr>
        <w:t xml:space="preserve"> </w:t>
      </w:r>
      <w:r w:rsidRPr="004D24CD">
        <w:rPr>
          <w:color w:val="auto"/>
        </w:rPr>
        <w:t>to</w:t>
      </w:r>
      <w:r w:rsidRPr="004D24CD">
        <w:rPr>
          <w:color w:val="auto"/>
          <w:spacing w:val="30"/>
        </w:rPr>
        <w:t xml:space="preserve"> </w:t>
      </w:r>
      <w:r w:rsidRPr="004D24CD">
        <w:rPr>
          <w:color w:val="auto"/>
        </w:rPr>
        <w:t>maintain</w:t>
      </w:r>
      <w:r w:rsidRPr="004D24CD">
        <w:rPr>
          <w:color w:val="auto"/>
          <w:spacing w:val="45"/>
        </w:rPr>
        <w:t xml:space="preserve"> </w:t>
      </w:r>
      <w:r w:rsidRPr="004D24CD">
        <w:rPr>
          <w:color w:val="auto"/>
        </w:rPr>
        <w:t>consistency</w:t>
      </w:r>
      <w:r w:rsidRPr="004D24CD">
        <w:rPr>
          <w:color w:val="auto"/>
          <w:spacing w:val="48"/>
        </w:rPr>
        <w:t xml:space="preserve"> </w:t>
      </w:r>
      <w:r w:rsidRPr="004D24CD">
        <w:rPr>
          <w:color w:val="auto"/>
        </w:rPr>
        <w:t>with</w:t>
      </w:r>
      <w:r w:rsidRPr="004D24CD">
        <w:rPr>
          <w:color w:val="auto"/>
          <w:spacing w:val="38"/>
        </w:rPr>
        <w:t xml:space="preserve"> </w:t>
      </w:r>
      <w:r w:rsidRPr="004D24CD">
        <w:rPr>
          <w:color w:val="auto"/>
        </w:rPr>
        <w:t>the</w:t>
      </w:r>
      <w:r w:rsidRPr="004D24CD">
        <w:rPr>
          <w:color w:val="auto"/>
          <w:spacing w:val="44"/>
        </w:rPr>
        <w:t xml:space="preserve"> </w:t>
      </w:r>
      <w:r w:rsidRPr="004D24CD">
        <w:rPr>
          <w:color w:val="auto"/>
        </w:rPr>
        <w:t>Council's</w:t>
      </w:r>
      <w:r w:rsidRPr="004D24CD">
        <w:rPr>
          <w:color w:val="auto"/>
          <w:spacing w:val="45"/>
        </w:rPr>
        <w:t xml:space="preserve"> </w:t>
      </w:r>
      <w:r w:rsidRPr="004D24CD">
        <w:rPr>
          <w:color w:val="auto"/>
        </w:rPr>
        <w:t>6</w:t>
      </w:r>
      <w:r w:rsidRPr="004D24CD">
        <w:rPr>
          <w:color w:val="auto"/>
          <w:vertAlign w:val="superscript"/>
        </w:rPr>
        <w:t>th</w:t>
      </w:r>
      <w:r w:rsidRPr="004D24CD">
        <w:rPr>
          <w:color w:val="auto"/>
        </w:rPr>
        <w:t xml:space="preserve"> Power</w:t>
      </w:r>
      <w:r w:rsidRPr="004D24CD">
        <w:rPr>
          <w:color w:val="auto"/>
          <w:spacing w:val="49"/>
        </w:rPr>
        <w:t xml:space="preserve"> </w:t>
      </w:r>
      <w:r w:rsidRPr="004D24CD">
        <w:rPr>
          <w:color w:val="auto"/>
        </w:rPr>
        <w:t>Plan,</w:t>
      </w:r>
      <w:r w:rsidRPr="004D24CD">
        <w:rPr>
          <w:color w:val="auto"/>
          <w:spacing w:val="42"/>
        </w:rPr>
        <w:t xml:space="preserve"> </w:t>
      </w:r>
      <w:r w:rsidRPr="004D24CD">
        <w:rPr>
          <w:color w:val="auto"/>
        </w:rPr>
        <w:t>savings</w:t>
      </w:r>
      <w:r w:rsidRPr="004D24CD">
        <w:rPr>
          <w:color w:val="auto"/>
          <w:w w:val="102"/>
        </w:rPr>
        <w:t xml:space="preserve"> </w:t>
      </w:r>
      <w:r w:rsidRPr="004D24CD">
        <w:rPr>
          <w:color w:val="auto"/>
        </w:rPr>
        <w:t>estimates</w:t>
      </w:r>
      <w:r w:rsidRPr="004D24CD">
        <w:rPr>
          <w:color w:val="auto"/>
          <w:spacing w:val="30"/>
        </w:rPr>
        <w:t xml:space="preserve"> </w:t>
      </w:r>
      <w:r w:rsidRPr="004D24CD">
        <w:rPr>
          <w:color w:val="auto"/>
        </w:rPr>
        <w:t>referencing</w:t>
      </w:r>
      <w:r w:rsidRPr="004D24CD">
        <w:rPr>
          <w:color w:val="auto"/>
          <w:spacing w:val="49"/>
        </w:rPr>
        <w:t xml:space="preserve"> </w:t>
      </w:r>
      <w:r w:rsidRPr="004D24CD">
        <w:rPr>
          <w:color w:val="auto"/>
        </w:rPr>
        <w:t>an</w:t>
      </w:r>
      <w:r w:rsidRPr="004D24CD">
        <w:rPr>
          <w:color w:val="auto"/>
          <w:spacing w:val="17"/>
        </w:rPr>
        <w:t xml:space="preserve"> </w:t>
      </w:r>
      <w:r w:rsidRPr="004D24CD">
        <w:rPr>
          <w:color w:val="auto"/>
        </w:rPr>
        <w:t>adjusted</w:t>
      </w:r>
      <w:r w:rsidRPr="004D24CD">
        <w:rPr>
          <w:color w:val="auto"/>
          <w:spacing w:val="26"/>
        </w:rPr>
        <w:t xml:space="preserve"> </w:t>
      </w:r>
      <w:r w:rsidRPr="004D24CD">
        <w:rPr>
          <w:color w:val="auto"/>
        </w:rPr>
        <w:t>market</w:t>
      </w:r>
      <w:r w:rsidRPr="004D24CD">
        <w:rPr>
          <w:color w:val="auto"/>
          <w:spacing w:val="37"/>
        </w:rPr>
        <w:t xml:space="preserve"> </w:t>
      </w:r>
      <w:r w:rsidRPr="004D24CD">
        <w:rPr>
          <w:color w:val="auto"/>
        </w:rPr>
        <w:t>baseline</w:t>
      </w:r>
      <w:r w:rsidRPr="004D24CD">
        <w:rPr>
          <w:color w:val="auto"/>
          <w:spacing w:val="37"/>
        </w:rPr>
        <w:t xml:space="preserve"> </w:t>
      </w:r>
      <w:r w:rsidRPr="004D24CD">
        <w:rPr>
          <w:color w:val="auto"/>
        </w:rPr>
        <w:t>or</w:t>
      </w:r>
      <w:r w:rsidRPr="004D24CD">
        <w:rPr>
          <w:color w:val="auto"/>
          <w:spacing w:val="15"/>
        </w:rPr>
        <w:t xml:space="preserve"> </w:t>
      </w:r>
      <w:r w:rsidRPr="004D24CD">
        <w:rPr>
          <w:color w:val="auto"/>
        </w:rPr>
        <w:t>equivalent</w:t>
      </w:r>
      <w:r w:rsidRPr="004D24CD">
        <w:rPr>
          <w:color w:val="auto"/>
          <w:spacing w:val="32"/>
        </w:rPr>
        <w:t xml:space="preserve"> </w:t>
      </w:r>
      <w:r w:rsidRPr="004D24CD">
        <w:rPr>
          <w:color w:val="auto"/>
        </w:rPr>
        <w:t>were</w:t>
      </w:r>
      <w:r w:rsidRPr="004D24CD">
        <w:rPr>
          <w:color w:val="auto"/>
          <w:spacing w:val="28"/>
        </w:rPr>
        <w:t xml:space="preserve"> </w:t>
      </w:r>
      <w:r w:rsidRPr="004D24CD">
        <w:rPr>
          <w:color w:val="auto"/>
        </w:rPr>
        <w:t>used</w:t>
      </w:r>
      <w:r w:rsidRPr="004D24CD">
        <w:rPr>
          <w:color w:val="auto"/>
          <w:spacing w:val="26"/>
        </w:rPr>
        <w:t xml:space="preserve"> </w:t>
      </w:r>
      <w:r w:rsidRPr="004D24CD">
        <w:rPr>
          <w:color w:val="auto"/>
        </w:rPr>
        <w:t>to</w:t>
      </w:r>
      <w:r w:rsidRPr="004D24CD">
        <w:rPr>
          <w:color w:val="auto"/>
          <w:spacing w:val="20"/>
        </w:rPr>
        <w:t xml:space="preserve"> </w:t>
      </w:r>
      <w:r w:rsidRPr="004D24CD">
        <w:rPr>
          <w:color w:val="auto"/>
        </w:rPr>
        <w:t>develop</w:t>
      </w:r>
      <w:r w:rsidRPr="004D24CD">
        <w:rPr>
          <w:color w:val="auto"/>
          <w:spacing w:val="23"/>
        </w:rPr>
        <w:t xml:space="preserve"> </w:t>
      </w:r>
      <w:r w:rsidRPr="004D24CD">
        <w:rPr>
          <w:color w:val="auto"/>
        </w:rPr>
        <w:t>targets</w:t>
      </w:r>
      <w:r w:rsidRPr="004D24CD">
        <w:rPr>
          <w:color w:val="auto"/>
          <w:spacing w:val="38"/>
        </w:rPr>
        <w:t xml:space="preserve"> </w:t>
      </w:r>
      <w:r w:rsidRPr="004D24CD">
        <w:rPr>
          <w:color w:val="auto"/>
        </w:rPr>
        <w:t>and</w:t>
      </w:r>
      <w:r w:rsidRPr="004D24CD">
        <w:rPr>
          <w:color w:val="auto"/>
          <w:w w:val="101"/>
        </w:rPr>
        <w:t xml:space="preserve"> </w:t>
      </w:r>
      <w:r w:rsidRPr="004D24CD">
        <w:rPr>
          <w:color w:val="auto"/>
        </w:rPr>
        <w:t>will</w:t>
      </w:r>
      <w:r w:rsidRPr="004D24CD">
        <w:rPr>
          <w:color w:val="auto"/>
          <w:spacing w:val="48"/>
        </w:rPr>
        <w:t xml:space="preserve"> </w:t>
      </w:r>
      <w:r w:rsidRPr="004D24CD">
        <w:rPr>
          <w:color w:val="auto"/>
        </w:rPr>
        <w:t>be used to claim savings resulting from program operations during this biennium.</w:t>
      </w:r>
    </w:p>
    <w:p w:rsidR="006F446D" w:rsidRPr="004D24CD" w:rsidRDefault="00D96C85" w:rsidP="00CC204C">
      <w:pPr>
        <w:pStyle w:val="BodyText"/>
        <w:spacing w:line="503" w:lineRule="auto"/>
        <w:ind w:right="0" w:firstLine="724"/>
        <w:rPr>
          <w:rFonts w:ascii="Arial" w:eastAsia="Arial" w:hAnsi="Arial" w:cs="Arial"/>
          <w:color w:val="auto"/>
          <w:spacing w:val="17"/>
          <w:w w:val="105"/>
          <w:position w:val="11"/>
          <w:sz w:val="16"/>
          <w:szCs w:val="16"/>
        </w:rPr>
      </w:pPr>
      <w:r w:rsidRPr="004D24CD">
        <w:rPr>
          <w:color w:val="auto"/>
          <w:w w:val="105"/>
        </w:rPr>
        <w:t>Avista will</w:t>
      </w:r>
      <w:r w:rsidRPr="004D24CD">
        <w:rPr>
          <w:color w:val="auto"/>
          <w:spacing w:val="1"/>
          <w:w w:val="105"/>
        </w:rPr>
        <w:t xml:space="preserve"> </w:t>
      </w:r>
      <w:r w:rsidRPr="004D24CD">
        <w:rPr>
          <w:color w:val="auto"/>
          <w:w w:val="105"/>
        </w:rPr>
        <w:t>look</w:t>
      </w:r>
      <w:r w:rsidRPr="004D24CD">
        <w:rPr>
          <w:color w:val="auto"/>
          <w:spacing w:val="-4"/>
          <w:w w:val="105"/>
        </w:rPr>
        <w:t xml:space="preserve"> </w:t>
      </w:r>
      <w:r w:rsidRPr="004D24CD">
        <w:rPr>
          <w:color w:val="auto"/>
          <w:w w:val="105"/>
        </w:rPr>
        <w:t>first</w:t>
      </w:r>
      <w:r w:rsidRPr="004D24CD">
        <w:rPr>
          <w:color w:val="auto"/>
          <w:spacing w:val="-13"/>
          <w:w w:val="105"/>
        </w:rPr>
        <w:t xml:space="preserve"> </w:t>
      </w:r>
      <w:r w:rsidRPr="004D24CD">
        <w:rPr>
          <w:color w:val="auto"/>
          <w:w w:val="105"/>
        </w:rPr>
        <w:t>to</w:t>
      </w:r>
      <w:r w:rsidRPr="004D24CD">
        <w:rPr>
          <w:color w:val="auto"/>
          <w:spacing w:val="-8"/>
          <w:w w:val="105"/>
        </w:rPr>
        <w:t xml:space="preserve"> </w:t>
      </w:r>
      <w:r w:rsidRPr="004D24CD">
        <w:rPr>
          <w:color w:val="auto"/>
          <w:w w:val="105"/>
        </w:rPr>
        <w:t>the</w:t>
      </w:r>
      <w:r w:rsidRPr="004D24CD">
        <w:rPr>
          <w:color w:val="auto"/>
          <w:spacing w:val="-6"/>
          <w:w w:val="105"/>
        </w:rPr>
        <w:t xml:space="preserve"> </w:t>
      </w:r>
      <w:r w:rsidRPr="004D24CD">
        <w:rPr>
          <w:color w:val="auto"/>
          <w:w w:val="105"/>
        </w:rPr>
        <w:t>Regional</w:t>
      </w:r>
      <w:r w:rsidRPr="004D24CD">
        <w:rPr>
          <w:color w:val="auto"/>
          <w:spacing w:val="8"/>
          <w:w w:val="105"/>
        </w:rPr>
        <w:t xml:space="preserve"> </w:t>
      </w:r>
      <w:r w:rsidRPr="004D24CD">
        <w:rPr>
          <w:color w:val="auto"/>
          <w:w w:val="105"/>
        </w:rPr>
        <w:t>Technical</w:t>
      </w:r>
      <w:r w:rsidRPr="004D24CD">
        <w:rPr>
          <w:color w:val="auto"/>
          <w:spacing w:val="1"/>
          <w:w w:val="105"/>
        </w:rPr>
        <w:t xml:space="preserve"> </w:t>
      </w:r>
      <w:r w:rsidRPr="004D24CD">
        <w:rPr>
          <w:color w:val="auto"/>
          <w:w w:val="105"/>
        </w:rPr>
        <w:t>Forum</w:t>
      </w:r>
      <w:r w:rsidRPr="004D24CD">
        <w:rPr>
          <w:color w:val="auto"/>
          <w:spacing w:val="1"/>
          <w:w w:val="105"/>
        </w:rPr>
        <w:t xml:space="preserve"> </w:t>
      </w:r>
      <w:r w:rsidRPr="004D24CD">
        <w:rPr>
          <w:color w:val="auto"/>
          <w:w w:val="105"/>
        </w:rPr>
        <w:t>(RTF)</w:t>
      </w:r>
      <w:r w:rsidRPr="004D24CD">
        <w:rPr>
          <w:color w:val="auto"/>
          <w:spacing w:val="-5"/>
          <w:w w:val="105"/>
        </w:rPr>
        <w:t xml:space="preserve"> </w:t>
      </w:r>
      <w:r w:rsidRPr="004D24CD">
        <w:rPr>
          <w:color w:val="auto"/>
          <w:w w:val="105"/>
        </w:rPr>
        <w:t>for</w:t>
      </w:r>
      <w:r w:rsidRPr="004D24CD">
        <w:rPr>
          <w:color w:val="auto"/>
          <w:spacing w:val="-12"/>
          <w:w w:val="105"/>
        </w:rPr>
        <w:t xml:space="preserve"> </w:t>
      </w:r>
      <w:r w:rsidRPr="004D24CD">
        <w:rPr>
          <w:color w:val="auto"/>
          <w:w w:val="105"/>
        </w:rPr>
        <w:t>unit</w:t>
      </w:r>
      <w:r w:rsidRPr="004D24CD">
        <w:rPr>
          <w:color w:val="auto"/>
          <w:spacing w:val="-1"/>
          <w:w w:val="105"/>
        </w:rPr>
        <w:t xml:space="preserve"> </w:t>
      </w:r>
      <w:r w:rsidRPr="004D24CD">
        <w:rPr>
          <w:color w:val="auto"/>
          <w:w w:val="105"/>
        </w:rPr>
        <w:t>energy</w:t>
      </w:r>
      <w:r w:rsidRPr="004D24CD">
        <w:rPr>
          <w:color w:val="auto"/>
          <w:spacing w:val="-1"/>
          <w:w w:val="105"/>
        </w:rPr>
        <w:t xml:space="preserve"> </w:t>
      </w:r>
      <w:r w:rsidRPr="004D24CD">
        <w:rPr>
          <w:color w:val="auto"/>
          <w:w w:val="105"/>
        </w:rPr>
        <w:t>savings</w:t>
      </w:r>
      <w:r w:rsidRPr="004D24CD">
        <w:rPr>
          <w:color w:val="auto"/>
          <w:spacing w:val="-4"/>
          <w:w w:val="105"/>
        </w:rPr>
        <w:t xml:space="preserve"> </w:t>
      </w:r>
      <w:r w:rsidRPr="004D24CD">
        <w:rPr>
          <w:color w:val="auto"/>
          <w:w w:val="105"/>
        </w:rPr>
        <w:t>(UES)</w:t>
      </w:r>
      <w:r w:rsidRPr="004D24CD">
        <w:rPr>
          <w:color w:val="auto"/>
          <w:spacing w:val="-7"/>
          <w:w w:val="105"/>
        </w:rPr>
        <w:t xml:space="preserve"> </w:t>
      </w:r>
      <w:r w:rsidRPr="004D24CD">
        <w:rPr>
          <w:color w:val="auto"/>
          <w:w w:val="105"/>
        </w:rPr>
        <w:t>for</w:t>
      </w:r>
      <w:r w:rsidRPr="004D24CD">
        <w:rPr>
          <w:color w:val="auto"/>
          <w:spacing w:val="-11"/>
          <w:w w:val="105"/>
        </w:rPr>
        <w:t xml:space="preserve"> </w:t>
      </w:r>
      <w:r w:rsidRPr="004D24CD">
        <w:rPr>
          <w:color w:val="auto"/>
          <w:w w:val="105"/>
        </w:rPr>
        <w:t>claimed</w:t>
      </w:r>
      <w:r w:rsidRPr="004D24CD">
        <w:rPr>
          <w:color w:val="auto"/>
          <w:w w:val="102"/>
        </w:rPr>
        <w:t xml:space="preserve"> </w:t>
      </w:r>
      <w:r w:rsidRPr="004D24CD">
        <w:rPr>
          <w:color w:val="auto"/>
          <w:w w:val="105"/>
        </w:rPr>
        <w:t>savings</w:t>
      </w:r>
      <w:r w:rsidRPr="004D24CD">
        <w:rPr>
          <w:color w:val="auto"/>
          <w:spacing w:val="29"/>
          <w:w w:val="105"/>
        </w:rPr>
        <w:t xml:space="preserve"> </w:t>
      </w:r>
      <w:r w:rsidRPr="004D24CD">
        <w:rPr>
          <w:color w:val="auto"/>
          <w:w w:val="105"/>
        </w:rPr>
        <w:t>and</w:t>
      </w:r>
      <w:r w:rsidRPr="004D24CD">
        <w:rPr>
          <w:color w:val="auto"/>
          <w:spacing w:val="21"/>
          <w:w w:val="105"/>
        </w:rPr>
        <w:t xml:space="preserve"> </w:t>
      </w:r>
      <w:r w:rsidRPr="004D24CD">
        <w:rPr>
          <w:color w:val="auto"/>
          <w:w w:val="105"/>
        </w:rPr>
        <w:t>then</w:t>
      </w:r>
      <w:r w:rsidRPr="004D24CD">
        <w:rPr>
          <w:color w:val="auto"/>
          <w:spacing w:val="32"/>
          <w:w w:val="105"/>
        </w:rPr>
        <w:t xml:space="preserve"> </w:t>
      </w:r>
      <w:r w:rsidRPr="004D24CD">
        <w:rPr>
          <w:color w:val="auto"/>
          <w:w w:val="105"/>
        </w:rPr>
        <w:t>to</w:t>
      </w:r>
      <w:r w:rsidRPr="004D24CD">
        <w:rPr>
          <w:color w:val="auto"/>
          <w:spacing w:val="26"/>
          <w:w w:val="105"/>
        </w:rPr>
        <w:t xml:space="preserve"> </w:t>
      </w:r>
      <w:r w:rsidRPr="004D24CD">
        <w:rPr>
          <w:color w:val="auto"/>
          <w:w w:val="105"/>
        </w:rPr>
        <w:t>the</w:t>
      </w:r>
      <w:r w:rsidRPr="004D24CD">
        <w:rPr>
          <w:color w:val="auto"/>
          <w:spacing w:val="33"/>
          <w:w w:val="105"/>
        </w:rPr>
        <w:t xml:space="preserve"> </w:t>
      </w:r>
      <w:r w:rsidRPr="004D24CD">
        <w:rPr>
          <w:color w:val="auto"/>
          <w:w w:val="105"/>
        </w:rPr>
        <w:t>Company's</w:t>
      </w:r>
      <w:r w:rsidRPr="004D24CD">
        <w:rPr>
          <w:color w:val="auto"/>
          <w:spacing w:val="33"/>
          <w:w w:val="105"/>
        </w:rPr>
        <w:t xml:space="preserve"> </w:t>
      </w:r>
      <w:r w:rsidRPr="004D24CD">
        <w:rPr>
          <w:color w:val="auto"/>
          <w:w w:val="105"/>
        </w:rPr>
        <w:t>Technical</w:t>
      </w:r>
      <w:r w:rsidRPr="004D24CD">
        <w:rPr>
          <w:color w:val="auto"/>
          <w:spacing w:val="35"/>
          <w:w w:val="105"/>
        </w:rPr>
        <w:t xml:space="preserve"> </w:t>
      </w:r>
      <w:r w:rsidRPr="004D24CD">
        <w:rPr>
          <w:color w:val="auto"/>
          <w:w w:val="105"/>
        </w:rPr>
        <w:t>Reference</w:t>
      </w:r>
      <w:r w:rsidRPr="004D24CD">
        <w:rPr>
          <w:color w:val="auto"/>
          <w:spacing w:val="44"/>
          <w:w w:val="105"/>
        </w:rPr>
        <w:t xml:space="preserve"> </w:t>
      </w:r>
      <w:r w:rsidRPr="004D24CD">
        <w:rPr>
          <w:color w:val="auto"/>
          <w:w w:val="105"/>
        </w:rPr>
        <w:t>Manual</w:t>
      </w:r>
      <w:r w:rsidRPr="004D24CD">
        <w:rPr>
          <w:color w:val="auto"/>
          <w:spacing w:val="45"/>
          <w:w w:val="105"/>
        </w:rPr>
        <w:t xml:space="preserve"> </w:t>
      </w:r>
      <w:r w:rsidRPr="004D24CD">
        <w:rPr>
          <w:color w:val="auto"/>
          <w:w w:val="105"/>
        </w:rPr>
        <w:t>(TRM)</w:t>
      </w:r>
      <w:r w:rsidRPr="004D24CD">
        <w:rPr>
          <w:color w:val="auto"/>
          <w:spacing w:val="32"/>
          <w:w w:val="105"/>
        </w:rPr>
        <w:t xml:space="preserve"> </w:t>
      </w:r>
      <w:r w:rsidRPr="004D24CD">
        <w:rPr>
          <w:color w:val="auto"/>
          <w:w w:val="105"/>
        </w:rPr>
        <w:t>or</w:t>
      </w:r>
      <w:r w:rsidRPr="004D24CD">
        <w:rPr>
          <w:color w:val="auto"/>
          <w:spacing w:val="29"/>
          <w:w w:val="105"/>
        </w:rPr>
        <w:t xml:space="preserve"> </w:t>
      </w:r>
      <w:r w:rsidRPr="004D24CD">
        <w:rPr>
          <w:color w:val="auto"/>
          <w:w w:val="105"/>
        </w:rPr>
        <w:t>other</w:t>
      </w:r>
      <w:r w:rsidRPr="004D24CD">
        <w:rPr>
          <w:color w:val="auto"/>
          <w:spacing w:val="34"/>
          <w:w w:val="105"/>
        </w:rPr>
        <w:t xml:space="preserve"> </w:t>
      </w:r>
      <w:r w:rsidRPr="004D24CD">
        <w:rPr>
          <w:color w:val="auto"/>
          <w:w w:val="105"/>
        </w:rPr>
        <w:t>sources.</w:t>
      </w:r>
      <w:r w:rsidRPr="004D24CD">
        <w:rPr>
          <w:color w:val="auto"/>
          <w:spacing w:val="54"/>
          <w:w w:val="105"/>
        </w:rPr>
        <w:t xml:space="preserve"> </w:t>
      </w:r>
      <w:r w:rsidRPr="004D24CD">
        <w:rPr>
          <w:color w:val="auto"/>
          <w:w w:val="105"/>
        </w:rPr>
        <w:t>It should</w:t>
      </w:r>
      <w:r w:rsidRPr="004D24CD">
        <w:rPr>
          <w:color w:val="auto"/>
          <w:spacing w:val="8"/>
          <w:w w:val="105"/>
        </w:rPr>
        <w:t xml:space="preserve"> </w:t>
      </w:r>
      <w:r w:rsidRPr="004D24CD">
        <w:rPr>
          <w:color w:val="auto"/>
          <w:w w:val="105"/>
        </w:rPr>
        <w:t>be</w:t>
      </w:r>
      <w:r w:rsidRPr="004D24CD">
        <w:rPr>
          <w:color w:val="auto"/>
          <w:spacing w:val="11"/>
          <w:w w:val="105"/>
        </w:rPr>
        <w:t xml:space="preserve"> </w:t>
      </w:r>
      <w:r w:rsidRPr="004D24CD">
        <w:rPr>
          <w:color w:val="auto"/>
          <w:w w:val="105"/>
        </w:rPr>
        <w:t>noted,</w:t>
      </w:r>
      <w:r w:rsidRPr="004D24CD">
        <w:rPr>
          <w:color w:val="auto"/>
          <w:spacing w:val="15"/>
          <w:w w:val="105"/>
        </w:rPr>
        <w:t xml:space="preserve"> </w:t>
      </w:r>
      <w:r w:rsidRPr="004D24CD">
        <w:rPr>
          <w:color w:val="auto"/>
          <w:w w:val="105"/>
        </w:rPr>
        <w:t>that</w:t>
      </w:r>
      <w:r w:rsidRPr="004D24CD">
        <w:rPr>
          <w:color w:val="auto"/>
          <w:spacing w:val="15"/>
          <w:w w:val="105"/>
        </w:rPr>
        <w:t xml:space="preserve"> </w:t>
      </w:r>
      <w:r w:rsidRPr="004D24CD">
        <w:rPr>
          <w:color w:val="auto"/>
          <w:w w:val="105"/>
        </w:rPr>
        <w:t>while</w:t>
      </w:r>
      <w:r w:rsidRPr="004D24CD">
        <w:rPr>
          <w:color w:val="auto"/>
          <w:spacing w:val="9"/>
          <w:w w:val="105"/>
        </w:rPr>
        <w:t xml:space="preserve"> </w:t>
      </w:r>
      <w:r w:rsidRPr="004D24CD">
        <w:rPr>
          <w:color w:val="auto"/>
          <w:w w:val="105"/>
        </w:rPr>
        <w:t>the</w:t>
      </w:r>
      <w:r w:rsidRPr="004D24CD">
        <w:rPr>
          <w:color w:val="auto"/>
          <w:spacing w:val="16"/>
          <w:w w:val="105"/>
        </w:rPr>
        <w:t xml:space="preserve"> </w:t>
      </w:r>
      <w:r w:rsidRPr="004D24CD">
        <w:rPr>
          <w:color w:val="auto"/>
          <w:w w:val="105"/>
        </w:rPr>
        <w:t>Council's</w:t>
      </w:r>
      <w:r w:rsidRPr="004D24CD">
        <w:rPr>
          <w:color w:val="auto"/>
          <w:spacing w:val="20"/>
          <w:w w:val="105"/>
        </w:rPr>
        <w:t xml:space="preserve"> </w:t>
      </w:r>
      <w:r w:rsidR="00461254" w:rsidRPr="004D24CD">
        <w:rPr>
          <w:color w:val="auto"/>
          <w:w w:val="105"/>
        </w:rPr>
        <w:t>6</w:t>
      </w:r>
      <w:r w:rsidR="00461254" w:rsidRPr="004D24CD">
        <w:rPr>
          <w:color w:val="auto"/>
          <w:w w:val="105"/>
          <w:vertAlign w:val="superscript"/>
        </w:rPr>
        <w:t>th</w:t>
      </w:r>
      <w:r w:rsidR="00461254" w:rsidRPr="004D24CD">
        <w:rPr>
          <w:color w:val="auto"/>
          <w:w w:val="105"/>
        </w:rPr>
        <w:t xml:space="preserve"> </w:t>
      </w:r>
      <w:r w:rsidRPr="004D24CD">
        <w:rPr>
          <w:color w:val="auto"/>
          <w:w w:val="105"/>
        </w:rPr>
        <w:t>Power</w:t>
      </w:r>
      <w:r w:rsidRPr="004D24CD">
        <w:rPr>
          <w:color w:val="auto"/>
          <w:spacing w:val="20"/>
          <w:w w:val="105"/>
        </w:rPr>
        <w:t xml:space="preserve"> </w:t>
      </w:r>
      <w:r w:rsidRPr="004D24CD">
        <w:rPr>
          <w:color w:val="auto"/>
          <w:w w:val="105"/>
        </w:rPr>
        <w:t>Plan</w:t>
      </w:r>
      <w:r w:rsidRPr="004D24CD">
        <w:rPr>
          <w:color w:val="auto"/>
          <w:spacing w:val="15"/>
          <w:w w:val="105"/>
        </w:rPr>
        <w:t xml:space="preserve"> </w:t>
      </w:r>
      <w:r w:rsidRPr="004D24CD">
        <w:rPr>
          <w:color w:val="auto"/>
          <w:w w:val="105"/>
        </w:rPr>
        <w:t>includes</w:t>
      </w:r>
      <w:r w:rsidRPr="004D24CD">
        <w:rPr>
          <w:color w:val="auto"/>
          <w:spacing w:val="13"/>
          <w:w w:val="105"/>
        </w:rPr>
        <w:t xml:space="preserve"> </w:t>
      </w:r>
      <w:r w:rsidRPr="004D24CD">
        <w:rPr>
          <w:color w:val="auto"/>
          <w:w w:val="105"/>
        </w:rPr>
        <w:t>UES</w:t>
      </w:r>
      <w:r w:rsidRPr="004D24CD">
        <w:rPr>
          <w:color w:val="auto"/>
          <w:spacing w:val="17"/>
          <w:w w:val="105"/>
        </w:rPr>
        <w:t xml:space="preserve"> </w:t>
      </w:r>
      <w:r w:rsidRPr="004D24CD">
        <w:rPr>
          <w:color w:val="auto"/>
          <w:w w:val="105"/>
        </w:rPr>
        <w:t>values</w:t>
      </w:r>
      <w:r w:rsidRPr="004D24CD">
        <w:rPr>
          <w:color w:val="auto"/>
          <w:spacing w:val="19"/>
          <w:w w:val="105"/>
        </w:rPr>
        <w:t xml:space="preserve"> </w:t>
      </w:r>
      <w:r w:rsidRPr="004D24CD">
        <w:rPr>
          <w:color w:val="auto"/>
          <w:w w:val="105"/>
        </w:rPr>
        <w:t>at the</w:t>
      </w:r>
      <w:r w:rsidRPr="004D24CD">
        <w:rPr>
          <w:color w:val="auto"/>
          <w:spacing w:val="12"/>
          <w:w w:val="105"/>
        </w:rPr>
        <w:t xml:space="preserve"> </w:t>
      </w:r>
      <w:proofErr w:type="spellStart"/>
      <w:r w:rsidRPr="004D24CD">
        <w:rPr>
          <w:color w:val="auto"/>
          <w:w w:val="105"/>
        </w:rPr>
        <w:t>busbar</w:t>
      </w:r>
      <w:proofErr w:type="spellEnd"/>
      <w:r w:rsidRPr="004D24CD">
        <w:rPr>
          <w:color w:val="auto"/>
          <w:w w:val="105"/>
        </w:rPr>
        <w:t>,</w:t>
      </w:r>
      <w:r w:rsidRPr="004D24CD">
        <w:rPr>
          <w:color w:val="auto"/>
          <w:w w:val="101"/>
        </w:rPr>
        <w:t xml:space="preserve"> </w:t>
      </w:r>
      <w:r w:rsidRPr="004D24CD">
        <w:rPr>
          <w:color w:val="auto"/>
          <w:w w:val="105"/>
        </w:rPr>
        <w:t>the</w:t>
      </w:r>
      <w:r w:rsidRPr="004D24CD">
        <w:rPr>
          <w:color w:val="auto"/>
          <w:spacing w:val="22"/>
          <w:w w:val="105"/>
        </w:rPr>
        <w:t xml:space="preserve"> </w:t>
      </w:r>
      <w:r w:rsidRPr="004D24CD">
        <w:rPr>
          <w:color w:val="auto"/>
          <w:w w:val="105"/>
        </w:rPr>
        <w:t>UES</w:t>
      </w:r>
      <w:r w:rsidRPr="004D24CD">
        <w:rPr>
          <w:color w:val="auto"/>
          <w:spacing w:val="36"/>
          <w:w w:val="105"/>
        </w:rPr>
        <w:t xml:space="preserve"> </w:t>
      </w:r>
      <w:r w:rsidRPr="004D24CD">
        <w:rPr>
          <w:color w:val="auto"/>
          <w:w w:val="105"/>
        </w:rPr>
        <w:t>list,</w:t>
      </w:r>
      <w:r w:rsidRPr="004D24CD">
        <w:rPr>
          <w:color w:val="auto"/>
          <w:spacing w:val="24"/>
          <w:w w:val="105"/>
        </w:rPr>
        <w:t xml:space="preserve"> </w:t>
      </w:r>
      <w:r w:rsidRPr="004D24CD">
        <w:rPr>
          <w:color w:val="auto"/>
          <w:w w:val="105"/>
        </w:rPr>
        <w:t>shown</w:t>
      </w:r>
      <w:r w:rsidRPr="004D24CD">
        <w:rPr>
          <w:color w:val="auto"/>
          <w:spacing w:val="29"/>
          <w:w w:val="105"/>
        </w:rPr>
        <w:t xml:space="preserve"> </w:t>
      </w:r>
      <w:r w:rsidRPr="004D24CD">
        <w:rPr>
          <w:color w:val="auto"/>
          <w:w w:val="105"/>
        </w:rPr>
        <w:t>in</w:t>
      </w:r>
      <w:r w:rsidRPr="004D24CD">
        <w:rPr>
          <w:color w:val="auto"/>
          <w:spacing w:val="17"/>
          <w:w w:val="105"/>
        </w:rPr>
        <w:t xml:space="preserve"> </w:t>
      </w:r>
      <w:r w:rsidRPr="004D24CD">
        <w:rPr>
          <w:color w:val="auto"/>
          <w:w w:val="105"/>
        </w:rPr>
        <w:t>Appendix</w:t>
      </w:r>
      <w:r w:rsidRPr="004D24CD">
        <w:rPr>
          <w:color w:val="auto"/>
          <w:spacing w:val="46"/>
          <w:w w:val="105"/>
        </w:rPr>
        <w:t xml:space="preserve"> </w:t>
      </w:r>
      <w:r w:rsidRPr="004D24CD">
        <w:rPr>
          <w:color w:val="auto"/>
          <w:w w:val="105"/>
        </w:rPr>
        <w:t>D,</w:t>
      </w:r>
      <w:r w:rsidRPr="004D24CD">
        <w:rPr>
          <w:color w:val="auto"/>
          <w:spacing w:val="31"/>
          <w:w w:val="105"/>
        </w:rPr>
        <w:t xml:space="preserve"> </w:t>
      </w:r>
      <w:r w:rsidRPr="004D24CD">
        <w:rPr>
          <w:color w:val="auto"/>
          <w:w w:val="105"/>
        </w:rPr>
        <w:t>are</w:t>
      </w:r>
      <w:r w:rsidRPr="004D24CD">
        <w:rPr>
          <w:color w:val="auto"/>
          <w:spacing w:val="25"/>
          <w:w w:val="105"/>
        </w:rPr>
        <w:t xml:space="preserve"> </w:t>
      </w:r>
      <w:r w:rsidRPr="004D24CD">
        <w:rPr>
          <w:color w:val="auto"/>
          <w:w w:val="105"/>
        </w:rPr>
        <w:t>at</w:t>
      </w:r>
      <w:r w:rsidRPr="004D24CD">
        <w:rPr>
          <w:color w:val="auto"/>
          <w:spacing w:val="19"/>
          <w:w w:val="105"/>
        </w:rPr>
        <w:t xml:space="preserve"> </w:t>
      </w:r>
      <w:r w:rsidRPr="004D24CD">
        <w:rPr>
          <w:color w:val="auto"/>
          <w:w w:val="105"/>
        </w:rPr>
        <w:t>the</w:t>
      </w:r>
      <w:r w:rsidRPr="004D24CD">
        <w:rPr>
          <w:color w:val="auto"/>
          <w:spacing w:val="30"/>
          <w:w w:val="105"/>
        </w:rPr>
        <w:t xml:space="preserve"> </w:t>
      </w:r>
      <w:r w:rsidRPr="004D24CD">
        <w:rPr>
          <w:color w:val="auto"/>
          <w:w w:val="105"/>
        </w:rPr>
        <w:t>sit</w:t>
      </w:r>
      <w:r w:rsidRPr="004D24CD">
        <w:rPr>
          <w:color w:val="auto"/>
          <w:spacing w:val="11"/>
          <w:w w:val="105"/>
        </w:rPr>
        <w:t>e</w:t>
      </w:r>
      <w:r w:rsidR="00D43010" w:rsidRPr="004D24CD">
        <w:rPr>
          <w:rStyle w:val="FootnoteReference"/>
          <w:color w:val="auto"/>
          <w:spacing w:val="14"/>
          <w:w w:val="105"/>
        </w:rPr>
        <w:footnoteReference w:id="9"/>
      </w:r>
      <w:r w:rsidRPr="004D24CD">
        <w:rPr>
          <w:color w:val="auto"/>
          <w:spacing w:val="14"/>
          <w:w w:val="105"/>
        </w:rPr>
        <w:t>.</w:t>
      </w:r>
    </w:p>
    <w:p w:rsidR="00461254" w:rsidRPr="004D24CD" w:rsidRDefault="00D96C85" w:rsidP="00CC204C">
      <w:pPr>
        <w:pStyle w:val="BodyText"/>
        <w:spacing w:line="503" w:lineRule="auto"/>
        <w:ind w:right="0" w:firstLine="724"/>
        <w:rPr>
          <w:color w:val="auto"/>
        </w:rPr>
      </w:pPr>
      <w:r w:rsidRPr="004D24CD">
        <w:rPr>
          <w:color w:val="auto"/>
          <w:w w:val="105"/>
        </w:rPr>
        <w:t>There</w:t>
      </w:r>
      <w:r w:rsidRPr="004D24CD">
        <w:rPr>
          <w:color w:val="auto"/>
          <w:spacing w:val="29"/>
          <w:w w:val="105"/>
        </w:rPr>
        <w:t xml:space="preserve"> </w:t>
      </w:r>
      <w:r w:rsidRPr="004D24CD">
        <w:rPr>
          <w:color w:val="auto"/>
          <w:w w:val="105"/>
        </w:rPr>
        <w:t>is</w:t>
      </w:r>
      <w:r w:rsidRPr="004D24CD">
        <w:rPr>
          <w:color w:val="auto"/>
          <w:spacing w:val="19"/>
          <w:w w:val="105"/>
        </w:rPr>
        <w:t xml:space="preserve"> </w:t>
      </w:r>
      <w:r w:rsidRPr="004D24CD">
        <w:rPr>
          <w:color w:val="auto"/>
          <w:w w:val="105"/>
        </w:rPr>
        <w:t>no</w:t>
      </w:r>
      <w:r w:rsidRPr="004D24CD">
        <w:rPr>
          <w:color w:val="auto"/>
          <w:spacing w:val="31"/>
          <w:w w:val="105"/>
        </w:rPr>
        <w:t xml:space="preserve"> </w:t>
      </w:r>
      <w:r w:rsidRPr="004D24CD">
        <w:rPr>
          <w:color w:val="auto"/>
          <w:w w:val="105"/>
        </w:rPr>
        <w:t>restriction</w:t>
      </w:r>
      <w:r w:rsidRPr="004D24CD">
        <w:rPr>
          <w:color w:val="auto"/>
          <w:spacing w:val="37"/>
          <w:w w:val="105"/>
        </w:rPr>
        <w:t xml:space="preserve"> </w:t>
      </w:r>
      <w:r w:rsidRPr="004D24CD">
        <w:rPr>
          <w:color w:val="auto"/>
          <w:w w:val="105"/>
        </w:rPr>
        <w:t>on</w:t>
      </w:r>
      <w:r w:rsidRPr="004D24CD">
        <w:rPr>
          <w:color w:val="auto"/>
          <w:w w:val="104"/>
        </w:rPr>
        <w:t xml:space="preserve"> </w:t>
      </w:r>
      <w:r w:rsidRPr="004D24CD">
        <w:rPr>
          <w:color w:val="auto"/>
          <w:w w:val="105"/>
        </w:rPr>
        <w:t>measure</w:t>
      </w:r>
      <w:r w:rsidRPr="004D24CD">
        <w:rPr>
          <w:color w:val="auto"/>
          <w:spacing w:val="18"/>
          <w:w w:val="105"/>
        </w:rPr>
        <w:t xml:space="preserve"> </w:t>
      </w:r>
      <w:r w:rsidRPr="004D24CD">
        <w:rPr>
          <w:color w:val="auto"/>
          <w:w w:val="105"/>
        </w:rPr>
        <w:t>or</w:t>
      </w:r>
      <w:r w:rsidRPr="004D24CD">
        <w:rPr>
          <w:color w:val="auto"/>
          <w:spacing w:val="3"/>
          <w:w w:val="105"/>
        </w:rPr>
        <w:t xml:space="preserve"> </w:t>
      </w:r>
      <w:r w:rsidRPr="004D24CD">
        <w:rPr>
          <w:color w:val="auto"/>
          <w:w w:val="105"/>
        </w:rPr>
        <w:t>equipment</w:t>
      </w:r>
      <w:r w:rsidRPr="004D24CD">
        <w:rPr>
          <w:color w:val="auto"/>
          <w:spacing w:val="14"/>
          <w:w w:val="105"/>
        </w:rPr>
        <w:t xml:space="preserve"> </w:t>
      </w:r>
      <w:r w:rsidRPr="004D24CD">
        <w:rPr>
          <w:color w:val="auto"/>
          <w:w w:val="105"/>
        </w:rPr>
        <w:t>eligibility</w:t>
      </w:r>
      <w:r w:rsidRPr="004D24CD">
        <w:rPr>
          <w:color w:val="auto"/>
          <w:spacing w:val="16"/>
          <w:w w:val="105"/>
        </w:rPr>
        <w:t xml:space="preserve"> </w:t>
      </w:r>
      <w:r w:rsidRPr="004D24CD">
        <w:rPr>
          <w:color w:val="auto"/>
          <w:w w:val="105"/>
        </w:rPr>
        <w:t>or</w:t>
      </w:r>
      <w:r w:rsidRPr="004D24CD">
        <w:rPr>
          <w:color w:val="auto"/>
          <w:spacing w:val="2"/>
          <w:w w:val="105"/>
        </w:rPr>
        <w:t xml:space="preserve"> </w:t>
      </w:r>
      <w:r w:rsidRPr="004D24CD">
        <w:rPr>
          <w:color w:val="auto"/>
          <w:w w:val="105"/>
        </w:rPr>
        <w:t>r</w:t>
      </w:r>
      <w:r w:rsidRPr="004D24CD">
        <w:rPr>
          <w:color w:val="auto"/>
          <w:spacing w:val="9"/>
          <w:w w:val="105"/>
        </w:rPr>
        <w:t>e</w:t>
      </w:r>
      <w:r w:rsidRPr="004D24CD">
        <w:rPr>
          <w:color w:val="auto"/>
          <w:spacing w:val="1"/>
          <w:w w:val="105"/>
        </w:rPr>
        <w:t>-</w:t>
      </w:r>
      <w:r w:rsidRPr="004D24CD">
        <w:rPr>
          <w:color w:val="auto"/>
          <w:w w:val="105"/>
        </w:rPr>
        <w:t>adoption</w:t>
      </w:r>
      <w:r w:rsidRPr="004D24CD">
        <w:rPr>
          <w:color w:val="auto"/>
          <w:spacing w:val="16"/>
          <w:w w:val="105"/>
        </w:rPr>
        <w:t xml:space="preserve"> </w:t>
      </w:r>
      <w:r w:rsidRPr="004D24CD">
        <w:rPr>
          <w:color w:val="auto"/>
          <w:w w:val="105"/>
        </w:rPr>
        <w:t>based</w:t>
      </w:r>
      <w:r w:rsidRPr="004D24CD">
        <w:rPr>
          <w:color w:val="auto"/>
          <w:spacing w:val="19"/>
          <w:w w:val="105"/>
        </w:rPr>
        <w:t xml:space="preserve"> </w:t>
      </w:r>
      <w:r w:rsidRPr="004D24CD">
        <w:rPr>
          <w:color w:val="auto"/>
          <w:w w:val="105"/>
        </w:rPr>
        <w:t>upon</w:t>
      </w:r>
      <w:r w:rsidRPr="004D24CD">
        <w:rPr>
          <w:color w:val="auto"/>
          <w:spacing w:val="12"/>
          <w:w w:val="105"/>
        </w:rPr>
        <w:t xml:space="preserve"> </w:t>
      </w:r>
      <w:r w:rsidRPr="004D24CD">
        <w:rPr>
          <w:color w:val="auto"/>
          <w:w w:val="105"/>
        </w:rPr>
        <w:t>measure</w:t>
      </w:r>
      <w:r w:rsidRPr="004D24CD">
        <w:rPr>
          <w:color w:val="auto"/>
          <w:spacing w:val="23"/>
          <w:w w:val="105"/>
        </w:rPr>
        <w:t xml:space="preserve"> </w:t>
      </w:r>
      <w:r w:rsidRPr="004D24CD">
        <w:rPr>
          <w:color w:val="auto"/>
          <w:w w:val="105"/>
        </w:rPr>
        <w:t>lif</w:t>
      </w:r>
      <w:r w:rsidRPr="004D24CD">
        <w:rPr>
          <w:color w:val="auto"/>
          <w:spacing w:val="16"/>
          <w:w w:val="105"/>
        </w:rPr>
        <w:t>e</w:t>
      </w:r>
      <w:r w:rsidRPr="004D24CD">
        <w:rPr>
          <w:color w:val="auto"/>
          <w:w w:val="105"/>
        </w:rPr>
        <w:t>.</w:t>
      </w:r>
      <w:r w:rsidRPr="004D24CD">
        <w:rPr>
          <w:color w:val="auto"/>
          <w:spacing w:val="58"/>
          <w:w w:val="105"/>
        </w:rPr>
        <w:t xml:space="preserve"> </w:t>
      </w:r>
      <w:r w:rsidRPr="004D24CD">
        <w:rPr>
          <w:color w:val="auto"/>
          <w:w w:val="105"/>
        </w:rPr>
        <w:t>Programs</w:t>
      </w:r>
      <w:r w:rsidRPr="004D24CD">
        <w:rPr>
          <w:color w:val="auto"/>
          <w:spacing w:val="18"/>
          <w:w w:val="105"/>
        </w:rPr>
        <w:t xml:space="preserve"> </w:t>
      </w:r>
      <w:r w:rsidRPr="004D24CD">
        <w:rPr>
          <w:color w:val="auto"/>
          <w:w w:val="105"/>
        </w:rPr>
        <w:t>delivering</w:t>
      </w:r>
      <w:r w:rsidRPr="004D24CD">
        <w:rPr>
          <w:color w:val="auto"/>
          <w:w w:val="102"/>
        </w:rPr>
        <w:t xml:space="preserve"> </w:t>
      </w:r>
      <w:r w:rsidRPr="004D24CD">
        <w:rPr>
          <w:color w:val="auto"/>
          <w:w w:val="105"/>
        </w:rPr>
        <w:t>quantifiable</w:t>
      </w:r>
      <w:r w:rsidRPr="004D24CD">
        <w:rPr>
          <w:color w:val="auto"/>
          <w:spacing w:val="20"/>
          <w:w w:val="105"/>
        </w:rPr>
        <w:t xml:space="preserve"> </w:t>
      </w:r>
      <w:r w:rsidRPr="004D24CD">
        <w:rPr>
          <w:color w:val="auto"/>
          <w:w w:val="105"/>
        </w:rPr>
        <w:t>savings</w:t>
      </w:r>
      <w:r w:rsidRPr="004D24CD">
        <w:rPr>
          <w:color w:val="auto"/>
          <w:spacing w:val="3"/>
          <w:w w:val="105"/>
        </w:rPr>
        <w:t xml:space="preserve"> </w:t>
      </w:r>
      <w:r w:rsidRPr="004D24CD">
        <w:rPr>
          <w:color w:val="auto"/>
          <w:w w:val="105"/>
        </w:rPr>
        <w:t>based</w:t>
      </w:r>
      <w:r w:rsidRPr="004D24CD">
        <w:rPr>
          <w:color w:val="auto"/>
          <w:spacing w:val="18"/>
          <w:w w:val="105"/>
        </w:rPr>
        <w:t xml:space="preserve"> </w:t>
      </w:r>
      <w:r w:rsidRPr="004D24CD">
        <w:rPr>
          <w:color w:val="auto"/>
          <w:w w:val="105"/>
        </w:rPr>
        <w:t>upon</w:t>
      </w:r>
      <w:r w:rsidRPr="004D24CD">
        <w:rPr>
          <w:color w:val="auto"/>
          <w:spacing w:val="15"/>
          <w:w w:val="105"/>
        </w:rPr>
        <w:t xml:space="preserve"> </w:t>
      </w:r>
      <w:r w:rsidRPr="004D24CD">
        <w:rPr>
          <w:color w:val="auto"/>
          <w:w w:val="105"/>
        </w:rPr>
        <w:t>energy</w:t>
      </w:r>
      <w:r w:rsidRPr="004D24CD">
        <w:rPr>
          <w:color w:val="auto"/>
          <w:spacing w:val="11"/>
          <w:w w:val="105"/>
        </w:rPr>
        <w:t xml:space="preserve"> </w:t>
      </w:r>
      <w:r w:rsidRPr="004D24CD">
        <w:rPr>
          <w:color w:val="auto"/>
          <w:w w:val="105"/>
        </w:rPr>
        <w:t>saving</w:t>
      </w:r>
      <w:r w:rsidRPr="004D24CD">
        <w:rPr>
          <w:color w:val="auto"/>
          <w:spacing w:val="-2"/>
          <w:w w:val="105"/>
        </w:rPr>
        <w:t xml:space="preserve"> </w:t>
      </w:r>
      <w:r w:rsidRPr="004D24CD">
        <w:rPr>
          <w:color w:val="auto"/>
          <w:w w:val="105"/>
        </w:rPr>
        <w:t>behaviors</w:t>
      </w:r>
      <w:r w:rsidRPr="004D24CD">
        <w:rPr>
          <w:color w:val="auto"/>
          <w:spacing w:val="18"/>
          <w:w w:val="105"/>
        </w:rPr>
        <w:t xml:space="preserve"> </w:t>
      </w:r>
      <w:r w:rsidRPr="004D24CD">
        <w:rPr>
          <w:color w:val="auto"/>
          <w:w w:val="105"/>
        </w:rPr>
        <w:t>are</w:t>
      </w:r>
      <w:r w:rsidRPr="004D24CD">
        <w:rPr>
          <w:color w:val="auto"/>
          <w:spacing w:val="6"/>
          <w:w w:val="105"/>
        </w:rPr>
        <w:t xml:space="preserve"> </w:t>
      </w:r>
      <w:r w:rsidRPr="004D24CD">
        <w:rPr>
          <w:color w:val="auto"/>
          <w:w w:val="105"/>
        </w:rPr>
        <w:t>eligibl</w:t>
      </w:r>
      <w:r w:rsidRPr="004D24CD">
        <w:rPr>
          <w:color w:val="auto"/>
          <w:spacing w:val="18"/>
          <w:w w:val="105"/>
        </w:rPr>
        <w:t>e</w:t>
      </w:r>
      <w:r w:rsidR="00D43010" w:rsidRPr="004D24CD">
        <w:rPr>
          <w:rStyle w:val="FootnoteReference"/>
          <w:color w:val="auto"/>
          <w:spacing w:val="18"/>
          <w:w w:val="105"/>
        </w:rPr>
        <w:footnoteReference w:id="10"/>
      </w:r>
      <w:r w:rsidRPr="004D24CD">
        <w:rPr>
          <w:color w:val="auto"/>
          <w:spacing w:val="5"/>
          <w:w w:val="105"/>
        </w:rPr>
        <w:t>.</w:t>
      </w:r>
      <w:r w:rsidRPr="004D24CD">
        <w:rPr>
          <w:color w:val="auto"/>
          <w:spacing w:val="34"/>
          <w:w w:val="105"/>
          <w:position w:val="11"/>
          <w:sz w:val="15"/>
          <w:szCs w:val="15"/>
        </w:rPr>
        <w:t xml:space="preserve"> </w:t>
      </w:r>
      <w:r w:rsidR="00461254" w:rsidRPr="004D24CD">
        <w:rPr>
          <w:color w:val="auto"/>
          <w:w w:val="105"/>
        </w:rPr>
        <w:t>The U</w:t>
      </w:r>
      <w:r w:rsidRPr="004D24CD">
        <w:rPr>
          <w:color w:val="auto"/>
          <w:w w:val="105"/>
        </w:rPr>
        <w:t>ES</w:t>
      </w:r>
      <w:r w:rsidRPr="004D24CD">
        <w:rPr>
          <w:color w:val="auto"/>
          <w:spacing w:val="14"/>
          <w:w w:val="105"/>
        </w:rPr>
        <w:t xml:space="preserve"> </w:t>
      </w:r>
      <w:r w:rsidRPr="004D24CD">
        <w:rPr>
          <w:color w:val="auto"/>
          <w:w w:val="105"/>
        </w:rPr>
        <w:t>list</w:t>
      </w:r>
      <w:r w:rsidRPr="004D24CD">
        <w:rPr>
          <w:color w:val="auto"/>
        </w:rPr>
        <w:t xml:space="preserve"> </w:t>
      </w:r>
      <w:r w:rsidRPr="004D24CD">
        <w:rPr>
          <w:color w:val="auto"/>
          <w:w w:val="105"/>
        </w:rPr>
        <w:t>is</w:t>
      </w:r>
      <w:r w:rsidRPr="004D24CD">
        <w:rPr>
          <w:color w:val="auto"/>
          <w:spacing w:val="57"/>
          <w:w w:val="105"/>
        </w:rPr>
        <w:t xml:space="preserve"> </w:t>
      </w:r>
      <w:r w:rsidRPr="004D24CD">
        <w:rPr>
          <w:color w:val="auto"/>
          <w:w w:val="105"/>
        </w:rPr>
        <w:t>"locked"</w:t>
      </w:r>
      <w:r w:rsidRPr="004D24CD">
        <w:rPr>
          <w:color w:val="auto"/>
          <w:spacing w:val="54"/>
          <w:w w:val="105"/>
        </w:rPr>
        <w:t xml:space="preserve"> </w:t>
      </w:r>
      <w:r w:rsidRPr="004D24CD">
        <w:rPr>
          <w:color w:val="auto"/>
          <w:w w:val="105"/>
        </w:rPr>
        <w:t>until</w:t>
      </w:r>
      <w:r w:rsidRPr="004D24CD">
        <w:rPr>
          <w:color w:val="auto"/>
          <w:spacing w:val="9"/>
          <w:w w:val="105"/>
        </w:rPr>
        <w:t xml:space="preserve"> </w:t>
      </w:r>
      <w:r w:rsidRPr="004D24CD">
        <w:rPr>
          <w:color w:val="auto"/>
          <w:w w:val="105"/>
        </w:rPr>
        <w:t>the</w:t>
      </w:r>
      <w:r w:rsidRPr="004D24CD">
        <w:rPr>
          <w:color w:val="auto"/>
          <w:spacing w:val="8"/>
          <w:w w:val="105"/>
        </w:rPr>
        <w:t xml:space="preserve"> </w:t>
      </w:r>
      <w:r w:rsidRPr="004D24CD">
        <w:rPr>
          <w:color w:val="auto"/>
          <w:w w:val="105"/>
        </w:rPr>
        <w:t>annual</w:t>
      </w:r>
      <w:r w:rsidRPr="004D24CD">
        <w:rPr>
          <w:color w:val="auto"/>
          <w:spacing w:val="6"/>
          <w:w w:val="105"/>
        </w:rPr>
        <w:t xml:space="preserve"> </w:t>
      </w:r>
      <w:r w:rsidRPr="004D24CD">
        <w:rPr>
          <w:color w:val="auto"/>
          <w:w w:val="105"/>
        </w:rPr>
        <w:t>update</w:t>
      </w:r>
      <w:r w:rsidRPr="004D24CD">
        <w:rPr>
          <w:color w:val="auto"/>
          <w:spacing w:val="14"/>
          <w:w w:val="105"/>
        </w:rPr>
        <w:t xml:space="preserve"> </w:t>
      </w:r>
      <w:r w:rsidRPr="004D24CD">
        <w:rPr>
          <w:color w:val="auto"/>
          <w:w w:val="105"/>
        </w:rPr>
        <w:t>of Avista's</w:t>
      </w:r>
      <w:r w:rsidRPr="004D24CD">
        <w:rPr>
          <w:color w:val="auto"/>
          <w:spacing w:val="13"/>
          <w:w w:val="105"/>
        </w:rPr>
        <w:t xml:space="preserve"> </w:t>
      </w:r>
      <w:r w:rsidRPr="004D24CD">
        <w:rPr>
          <w:color w:val="auto"/>
          <w:w w:val="105"/>
        </w:rPr>
        <w:t>TRM</w:t>
      </w:r>
      <w:r w:rsidRPr="004D24CD">
        <w:rPr>
          <w:color w:val="auto"/>
          <w:spacing w:val="8"/>
          <w:w w:val="105"/>
        </w:rPr>
        <w:t xml:space="preserve"> </w:t>
      </w:r>
      <w:r w:rsidRPr="004D24CD">
        <w:rPr>
          <w:color w:val="auto"/>
          <w:w w:val="105"/>
        </w:rPr>
        <w:t>for existing</w:t>
      </w:r>
      <w:r w:rsidRPr="004D24CD">
        <w:rPr>
          <w:color w:val="auto"/>
          <w:spacing w:val="6"/>
          <w:w w:val="105"/>
        </w:rPr>
        <w:t xml:space="preserve"> </w:t>
      </w:r>
      <w:r w:rsidRPr="004D24CD">
        <w:rPr>
          <w:color w:val="auto"/>
          <w:w w:val="105"/>
        </w:rPr>
        <w:t>measures</w:t>
      </w:r>
      <w:r w:rsidRPr="004D24CD">
        <w:rPr>
          <w:color w:val="auto"/>
          <w:spacing w:val="16"/>
          <w:w w:val="105"/>
        </w:rPr>
        <w:t xml:space="preserve"> </w:t>
      </w:r>
      <w:r w:rsidRPr="004D24CD">
        <w:rPr>
          <w:color w:val="auto"/>
          <w:w w:val="105"/>
        </w:rPr>
        <w:t>and program</w:t>
      </w:r>
      <w:r w:rsidRPr="004D24CD">
        <w:rPr>
          <w:color w:val="auto"/>
          <w:w w:val="102"/>
        </w:rPr>
        <w:t xml:space="preserve"> </w:t>
      </w:r>
      <w:r w:rsidRPr="004D24CD">
        <w:rPr>
          <w:color w:val="auto"/>
        </w:rPr>
        <w:t xml:space="preserve">acquisition. </w:t>
      </w:r>
      <w:r w:rsidR="00461254" w:rsidRPr="004D24CD">
        <w:rPr>
          <w:color w:val="auto"/>
        </w:rPr>
        <w:t xml:space="preserve">The UES list is provided in Appendix D. </w:t>
      </w:r>
    </w:p>
    <w:p w:rsidR="00D96C85" w:rsidRPr="004D24CD" w:rsidRDefault="00D96C85" w:rsidP="00CC204C">
      <w:pPr>
        <w:pStyle w:val="BodyText"/>
        <w:spacing w:line="503" w:lineRule="auto"/>
        <w:ind w:right="0" w:firstLine="724"/>
        <w:rPr>
          <w:color w:val="auto"/>
        </w:rPr>
      </w:pPr>
      <w:r w:rsidRPr="004D24CD">
        <w:rPr>
          <w:color w:val="auto"/>
        </w:rPr>
        <w:t xml:space="preserve">Site specific program acquisition will be based on verified savings estimates resulting from </w:t>
      </w:r>
      <w:r w:rsidR="00461254" w:rsidRPr="004D24CD">
        <w:rPr>
          <w:color w:val="auto"/>
        </w:rPr>
        <w:t>a</w:t>
      </w:r>
      <w:r w:rsidR="00E601A5" w:rsidRPr="004D24CD">
        <w:rPr>
          <w:color w:val="auto"/>
        </w:rPr>
        <w:t>n</w:t>
      </w:r>
      <w:r w:rsidR="00461254" w:rsidRPr="004D24CD">
        <w:rPr>
          <w:color w:val="auto"/>
        </w:rPr>
        <w:t xml:space="preserve"> </w:t>
      </w:r>
      <w:r w:rsidRPr="004D24CD">
        <w:rPr>
          <w:color w:val="auto"/>
        </w:rPr>
        <w:t>independent third-</w:t>
      </w:r>
      <w:r w:rsidR="00E601A5" w:rsidRPr="004D24CD">
        <w:rPr>
          <w:color w:val="auto"/>
        </w:rPr>
        <w:t>p</w:t>
      </w:r>
      <w:r w:rsidRPr="004D24CD">
        <w:rPr>
          <w:color w:val="auto"/>
        </w:rPr>
        <w:t>arty evaluation. In situations where a new measure or equipment is implemented, UES may be obtained from the RTF, the CPA, or from other sources based on the best science available until impact evaluation can be done to provide better estimates.</w:t>
      </w:r>
    </w:p>
    <w:p w:rsidR="00D96C85" w:rsidRPr="004D24CD" w:rsidRDefault="00D96C85" w:rsidP="00CC204C">
      <w:pPr>
        <w:pStyle w:val="BodyText"/>
        <w:spacing w:line="503" w:lineRule="auto"/>
        <w:ind w:right="0" w:firstLine="724"/>
        <w:rPr>
          <w:color w:val="auto"/>
        </w:rPr>
      </w:pPr>
      <w:r w:rsidRPr="004D24CD">
        <w:rPr>
          <w:color w:val="auto"/>
        </w:rPr>
        <w:t>Energy efficiency measures and equipment analyzed within the CPA were evaluated using the Council's cost-effectiveness methodology</w:t>
      </w:r>
      <w:r w:rsidR="00E601A5" w:rsidRPr="004D24CD">
        <w:rPr>
          <w:color w:val="auto"/>
        </w:rPr>
        <w:t>,</w:t>
      </w:r>
      <w:r w:rsidRPr="004D24CD">
        <w:rPr>
          <w:color w:val="auto"/>
        </w:rPr>
        <w:t xml:space="preserve"> which employs the California Standard </w:t>
      </w:r>
      <w:r w:rsidRPr="004D24CD">
        <w:rPr>
          <w:color w:val="auto"/>
        </w:rPr>
        <w:lastRenderedPageBreak/>
        <w:t>Practice Manual with some exceptions</w:t>
      </w:r>
      <w:r w:rsidR="00545C9C" w:rsidRPr="004D24CD">
        <w:rPr>
          <w:color w:val="auto"/>
        </w:rPr>
        <w:t>,</w:t>
      </w:r>
      <w:r w:rsidRPr="004D24CD">
        <w:rPr>
          <w:color w:val="auto"/>
        </w:rPr>
        <w:t xml:space="preserve"> such as the inclusion of non-energy benefits and the use of gross acquisition.  The avoided costs used to evaluate measures and equipment includes components for energy, carbon, capacity, risk, transmission and distrib</w:t>
      </w:r>
      <w:r w:rsidR="006D313C" w:rsidRPr="004D24CD">
        <w:rPr>
          <w:color w:val="auto"/>
        </w:rPr>
        <w:t>ution losses</w:t>
      </w:r>
      <w:r w:rsidR="00461254" w:rsidRPr="004D24CD">
        <w:rPr>
          <w:color w:val="auto"/>
        </w:rPr>
        <w:t>,</w:t>
      </w:r>
      <w:r w:rsidR="006D313C" w:rsidRPr="004D24CD">
        <w:rPr>
          <w:color w:val="auto"/>
        </w:rPr>
        <w:t xml:space="preserve"> as well as the Council’s 10% preference adder.</w:t>
      </w:r>
    </w:p>
    <w:p w:rsidR="006F446D" w:rsidRPr="004D24CD" w:rsidRDefault="006D313C" w:rsidP="00CC204C">
      <w:pPr>
        <w:pStyle w:val="BodyText"/>
        <w:spacing w:before="16"/>
        <w:ind w:right="0" w:firstLine="720"/>
        <w:rPr>
          <w:color w:val="auto"/>
        </w:rPr>
      </w:pPr>
      <w:r w:rsidRPr="004D24CD">
        <w:rPr>
          <w:color w:val="auto"/>
        </w:rPr>
        <w:t>Table No. 2, below, illustrates the electric efficiency target and a comparison with its target from the Council's 6</w:t>
      </w:r>
      <w:r w:rsidRPr="004D24CD">
        <w:rPr>
          <w:color w:val="auto"/>
          <w:vertAlign w:val="superscript"/>
        </w:rPr>
        <w:t>th</w:t>
      </w:r>
      <w:r w:rsidRPr="004D24CD">
        <w:rPr>
          <w:color w:val="auto"/>
        </w:rPr>
        <w:t xml:space="preserve"> Power Plan Calculator for Washington.</w:t>
      </w:r>
    </w:p>
    <w:p w:rsidR="006D313C" w:rsidRPr="004D24CD" w:rsidRDefault="006D313C" w:rsidP="006D313C">
      <w:pPr>
        <w:pStyle w:val="Heading1"/>
        <w:ind w:left="0" w:firstLine="0"/>
        <w:jc w:val="left"/>
        <w:rPr>
          <w:b w:val="0"/>
          <w:bCs/>
        </w:rPr>
      </w:pPr>
      <w:bookmarkStart w:id="8" w:name="_Toc433369880"/>
      <w:r w:rsidRPr="004D24CD">
        <w:t>Table No.</w:t>
      </w:r>
      <w:r w:rsidRPr="004D24CD">
        <w:rPr>
          <w:spacing w:val="-7"/>
        </w:rPr>
        <w:t xml:space="preserve"> </w:t>
      </w:r>
      <w:r w:rsidRPr="004D24CD">
        <w:t>2:</w:t>
      </w:r>
      <w:r w:rsidRPr="004D24CD">
        <w:rPr>
          <w:spacing w:val="22"/>
        </w:rPr>
        <w:t xml:space="preserve"> </w:t>
      </w:r>
      <w:r w:rsidRPr="004D24CD">
        <w:t>Washington</w:t>
      </w:r>
      <w:r w:rsidRPr="004D24CD">
        <w:rPr>
          <w:spacing w:val="6"/>
        </w:rPr>
        <w:t xml:space="preserve"> </w:t>
      </w:r>
      <w:r w:rsidRPr="004D24CD">
        <w:t>Biennium Target</w:t>
      </w:r>
      <w:r w:rsidRPr="004D24CD">
        <w:rPr>
          <w:spacing w:val="-10"/>
        </w:rPr>
        <w:t xml:space="preserve"> </w:t>
      </w:r>
      <w:r w:rsidRPr="004D24CD">
        <w:t>(MWh)</w:t>
      </w:r>
      <w:bookmarkEnd w:id="8"/>
    </w:p>
    <w:tbl>
      <w:tblPr>
        <w:tblW w:w="9480" w:type="dxa"/>
        <w:tblInd w:w="109" w:type="dxa"/>
        <w:tblLayout w:type="fixed"/>
        <w:tblCellMar>
          <w:left w:w="0" w:type="dxa"/>
          <w:right w:w="0" w:type="dxa"/>
        </w:tblCellMar>
        <w:tblLook w:val="01E0"/>
      </w:tblPr>
      <w:tblGrid>
        <w:gridCol w:w="3888"/>
        <w:gridCol w:w="506"/>
        <w:gridCol w:w="692"/>
        <w:gridCol w:w="1285"/>
        <w:gridCol w:w="1705"/>
        <w:gridCol w:w="1404"/>
      </w:tblGrid>
      <w:tr w:rsidR="006D313C" w:rsidRPr="004D24CD" w:rsidTr="00461254">
        <w:trPr>
          <w:trHeight w:hRule="exact" w:val="314"/>
        </w:trPr>
        <w:tc>
          <w:tcPr>
            <w:tcW w:w="3888" w:type="dxa"/>
            <w:tcBorders>
              <w:top w:val="single" w:sz="4" w:space="0" w:color="auto"/>
              <w:left w:val="single" w:sz="4" w:space="0" w:color="auto"/>
              <w:bottom w:val="single" w:sz="6" w:space="0" w:color="000000"/>
              <w:right w:val="single" w:sz="6" w:space="0" w:color="000000"/>
            </w:tcBorders>
          </w:tcPr>
          <w:p w:rsidR="006D313C" w:rsidRPr="004D24CD" w:rsidRDefault="006D313C" w:rsidP="006D313C"/>
        </w:tc>
        <w:tc>
          <w:tcPr>
            <w:tcW w:w="506" w:type="dxa"/>
            <w:tcBorders>
              <w:top w:val="single" w:sz="4" w:space="0" w:color="auto"/>
              <w:left w:val="single" w:sz="6" w:space="0" w:color="000000"/>
              <w:bottom w:val="single" w:sz="6" w:space="0" w:color="000000"/>
              <w:right w:val="nil"/>
            </w:tcBorders>
          </w:tcPr>
          <w:p w:rsidR="006D313C" w:rsidRPr="004D24CD" w:rsidRDefault="006D313C" w:rsidP="006D313C"/>
        </w:tc>
        <w:tc>
          <w:tcPr>
            <w:tcW w:w="692" w:type="dxa"/>
            <w:tcBorders>
              <w:top w:val="single" w:sz="4" w:space="0" w:color="auto"/>
              <w:left w:val="nil"/>
              <w:bottom w:val="single" w:sz="6" w:space="0" w:color="000000"/>
              <w:right w:val="single" w:sz="8" w:space="0" w:color="000000"/>
            </w:tcBorders>
          </w:tcPr>
          <w:p w:rsidR="006D313C" w:rsidRPr="004D24CD" w:rsidRDefault="006D313C" w:rsidP="00461254">
            <w:pPr>
              <w:pStyle w:val="TableParagraph"/>
              <w:spacing w:before="25"/>
              <w:ind w:left="110"/>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20164</w:t>
            </w:r>
          </w:p>
        </w:tc>
        <w:tc>
          <w:tcPr>
            <w:tcW w:w="1285" w:type="dxa"/>
            <w:tcBorders>
              <w:top w:val="single" w:sz="4" w:space="0" w:color="auto"/>
              <w:left w:val="single" w:sz="8" w:space="0" w:color="000000"/>
              <w:bottom w:val="single" w:sz="6" w:space="0" w:color="000000"/>
              <w:right w:val="single" w:sz="6" w:space="0" w:color="000000"/>
            </w:tcBorders>
          </w:tcPr>
          <w:p w:rsidR="006D313C" w:rsidRPr="004D24CD" w:rsidRDefault="006D313C" w:rsidP="00461254">
            <w:pPr>
              <w:pStyle w:val="TableParagraph"/>
              <w:spacing w:before="25"/>
              <w:ind w:left="595"/>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2017</w:t>
            </w:r>
          </w:p>
        </w:tc>
        <w:tc>
          <w:tcPr>
            <w:tcW w:w="1705" w:type="dxa"/>
            <w:tcBorders>
              <w:top w:val="single" w:sz="4" w:space="0" w:color="auto"/>
              <w:left w:val="single" w:sz="6" w:space="0" w:color="000000"/>
              <w:bottom w:val="single" w:sz="6" w:space="0" w:color="000000"/>
              <w:right w:val="single" w:sz="8" w:space="0" w:color="000000"/>
            </w:tcBorders>
          </w:tcPr>
          <w:p w:rsidR="006D313C" w:rsidRPr="004D24CD" w:rsidRDefault="006D313C" w:rsidP="00461254">
            <w:pPr>
              <w:pStyle w:val="TableParagraph"/>
              <w:spacing w:before="25"/>
              <w:ind w:left="172"/>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Biennium</w:t>
            </w:r>
            <w:r w:rsidRPr="004D24CD">
              <w:rPr>
                <w:rFonts w:ascii="Times New Roman" w:eastAsia="Times New Roman" w:hAnsi="Times New Roman" w:cs="Times New Roman"/>
                <w:spacing w:val="39"/>
                <w:sz w:val="23"/>
                <w:szCs w:val="23"/>
              </w:rPr>
              <w:t xml:space="preserve"> </w:t>
            </w:r>
            <w:r w:rsidRPr="004D24CD">
              <w:rPr>
                <w:rFonts w:ascii="Times New Roman" w:eastAsia="Times New Roman" w:hAnsi="Times New Roman" w:cs="Times New Roman"/>
                <w:sz w:val="23"/>
                <w:szCs w:val="23"/>
              </w:rPr>
              <w:t>Total</w:t>
            </w:r>
          </w:p>
        </w:tc>
        <w:tc>
          <w:tcPr>
            <w:tcW w:w="1404" w:type="dxa"/>
            <w:tcBorders>
              <w:top w:val="single" w:sz="4" w:space="0" w:color="auto"/>
              <w:left w:val="single" w:sz="8" w:space="0" w:color="000000"/>
              <w:bottom w:val="single" w:sz="6" w:space="0" w:color="000000"/>
              <w:right w:val="single" w:sz="4" w:space="0" w:color="auto"/>
            </w:tcBorders>
          </w:tcPr>
          <w:p w:rsidR="006D313C" w:rsidRPr="004D24CD" w:rsidRDefault="006D313C" w:rsidP="00461254">
            <w:pPr>
              <w:pStyle w:val="TableParagraph"/>
              <w:spacing w:before="25"/>
              <w:ind w:left="244"/>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2016-2025</w:t>
            </w:r>
          </w:p>
        </w:tc>
      </w:tr>
      <w:tr w:rsidR="006D313C" w:rsidRPr="004D24CD" w:rsidTr="00461254">
        <w:trPr>
          <w:trHeight w:hRule="exact" w:val="312"/>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461254" w:rsidP="006D313C">
            <w:pPr>
              <w:pStyle w:val="TableParagraph"/>
              <w:spacing w:line="287" w:lineRule="exact"/>
              <w:ind w:left="115"/>
              <w:rPr>
                <w:rFonts w:ascii="Times New Roman" w:eastAsia="Times New Roman" w:hAnsi="Times New Roman" w:cs="Times New Roman"/>
                <w:sz w:val="15"/>
                <w:szCs w:val="15"/>
              </w:rPr>
            </w:pPr>
            <w:r w:rsidRPr="004D24CD">
              <w:rPr>
                <w:rFonts w:ascii="Times New Roman" w:eastAsia="Times New Roman" w:hAnsi="Times New Roman" w:cs="Times New Roman"/>
                <w:sz w:val="23"/>
                <w:szCs w:val="23"/>
              </w:rPr>
              <w:t>6</w:t>
            </w:r>
            <w:r w:rsidRPr="004D24CD">
              <w:rPr>
                <w:rFonts w:ascii="Times New Roman" w:eastAsia="Times New Roman" w:hAnsi="Times New Roman" w:cs="Times New Roman"/>
                <w:sz w:val="23"/>
                <w:szCs w:val="23"/>
                <w:vertAlign w:val="superscript"/>
              </w:rPr>
              <w:t>th</w:t>
            </w:r>
            <w:r w:rsidRPr="004D24CD">
              <w:rPr>
                <w:rFonts w:ascii="Times New Roman" w:eastAsia="Times New Roman" w:hAnsi="Times New Roman" w:cs="Times New Roman"/>
                <w:sz w:val="23"/>
                <w:szCs w:val="23"/>
              </w:rPr>
              <w:t xml:space="preserve"> </w:t>
            </w:r>
            <w:r w:rsidR="006D313C" w:rsidRPr="004D24CD">
              <w:rPr>
                <w:rFonts w:ascii="Times New Roman" w:eastAsia="Times New Roman" w:hAnsi="Times New Roman" w:cs="Times New Roman"/>
                <w:sz w:val="23"/>
                <w:szCs w:val="23"/>
              </w:rPr>
              <w:t>Power</w:t>
            </w:r>
            <w:r w:rsidR="006D313C" w:rsidRPr="004D24CD">
              <w:rPr>
                <w:rFonts w:ascii="Times New Roman" w:eastAsia="Times New Roman" w:hAnsi="Times New Roman" w:cs="Times New Roman"/>
                <w:spacing w:val="34"/>
                <w:sz w:val="23"/>
                <w:szCs w:val="23"/>
              </w:rPr>
              <w:t xml:space="preserve"> </w:t>
            </w:r>
            <w:r w:rsidR="006D313C" w:rsidRPr="004D24CD">
              <w:rPr>
                <w:rFonts w:ascii="Times New Roman" w:eastAsia="Times New Roman" w:hAnsi="Times New Roman" w:cs="Times New Roman"/>
                <w:sz w:val="23"/>
                <w:szCs w:val="23"/>
              </w:rPr>
              <w:t>Plan</w:t>
            </w:r>
            <w:r w:rsidR="006D313C" w:rsidRPr="004D24CD">
              <w:rPr>
                <w:rFonts w:ascii="Times New Roman" w:eastAsia="Times New Roman" w:hAnsi="Times New Roman" w:cs="Times New Roman"/>
                <w:spacing w:val="22"/>
                <w:sz w:val="23"/>
                <w:szCs w:val="23"/>
              </w:rPr>
              <w:t xml:space="preserve"> </w:t>
            </w:r>
            <w:r w:rsidR="006D313C" w:rsidRPr="004D24CD">
              <w:rPr>
                <w:rFonts w:ascii="Times New Roman" w:eastAsia="Times New Roman" w:hAnsi="Times New Roman" w:cs="Times New Roman"/>
                <w:sz w:val="23"/>
                <w:szCs w:val="23"/>
              </w:rPr>
              <w:t>Calculator</w:t>
            </w:r>
            <w:r w:rsidR="006D313C" w:rsidRPr="004D24CD">
              <w:rPr>
                <w:rFonts w:ascii="Times New Roman" w:eastAsia="Times New Roman" w:hAnsi="Times New Roman" w:cs="Times New Roman"/>
                <w:spacing w:val="30"/>
                <w:sz w:val="23"/>
                <w:szCs w:val="23"/>
              </w:rPr>
              <w:t xml:space="preserve"> </w:t>
            </w:r>
            <w:r w:rsidR="006D313C" w:rsidRPr="004D24CD">
              <w:rPr>
                <w:rFonts w:ascii="Times New Roman" w:eastAsia="Times New Roman" w:hAnsi="Times New Roman" w:cs="Times New Roman"/>
                <w:sz w:val="23"/>
                <w:szCs w:val="23"/>
              </w:rPr>
              <w:t>Target</w:t>
            </w:r>
            <w:r w:rsidR="00D43010" w:rsidRPr="004D24CD">
              <w:rPr>
                <w:rStyle w:val="FootnoteReference"/>
                <w:rFonts w:ascii="Times New Roman" w:eastAsia="Times New Roman" w:hAnsi="Times New Roman" w:cs="Times New Roman"/>
                <w:sz w:val="23"/>
                <w:szCs w:val="23"/>
              </w:rPr>
              <w:footnoteReference w:id="11"/>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432"/>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98,843</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3"/>
              <w:ind w:left="422"/>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105,02000</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203,863</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34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1,054,840</w:t>
            </w:r>
          </w:p>
        </w:tc>
      </w:tr>
      <w:tr w:rsidR="006D313C" w:rsidRPr="004D24CD" w:rsidTr="00461254">
        <w:trPr>
          <w:trHeight w:hRule="exact" w:val="317"/>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D43010">
            <w:pPr>
              <w:pStyle w:val="TableParagraph"/>
              <w:spacing w:line="292" w:lineRule="exact"/>
              <w:ind w:left="105"/>
              <w:rPr>
                <w:rFonts w:ascii="Times New Roman" w:eastAsia="Times New Roman" w:hAnsi="Times New Roman" w:cs="Times New Roman"/>
                <w:sz w:val="15"/>
                <w:szCs w:val="15"/>
              </w:rPr>
            </w:pPr>
            <w:proofErr w:type="spellStart"/>
            <w:r w:rsidRPr="004D24CD">
              <w:rPr>
                <w:rFonts w:ascii="Times New Roman" w:eastAsia="Times New Roman" w:hAnsi="Times New Roman" w:cs="Times New Roman"/>
                <w:sz w:val="23"/>
                <w:szCs w:val="23"/>
              </w:rPr>
              <w:t>Busbar</w:t>
            </w:r>
            <w:proofErr w:type="spellEnd"/>
            <w:r w:rsidRPr="004D24CD">
              <w:rPr>
                <w:rFonts w:ascii="Times New Roman" w:eastAsia="Times New Roman" w:hAnsi="Times New Roman" w:cs="Times New Roman"/>
                <w:spacing w:val="26"/>
                <w:sz w:val="23"/>
                <w:szCs w:val="23"/>
              </w:rPr>
              <w:t xml:space="preserve"> </w:t>
            </w:r>
            <w:r w:rsidRPr="004D24CD">
              <w:rPr>
                <w:rFonts w:ascii="Times New Roman" w:eastAsia="Times New Roman" w:hAnsi="Times New Roman" w:cs="Times New Roman"/>
                <w:sz w:val="23"/>
                <w:szCs w:val="23"/>
              </w:rPr>
              <w:t>to</w:t>
            </w:r>
            <w:r w:rsidRPr="004D24CD">
              <w:rPr>
                <w:rFonts w:ascii="Times New Roman" w:eastAsia="Times New Roman" w:hAnsi="Times New Roman" w:cs="Times New Roman"/>
                <w:spacing w:val="30"/>
                <w:sz w:val="23"/>
                <w:szCs w:val="23"/>
              </w:rPr>
              <w:t xml:space="preserve"> </w:t>
            </w:r>
            <w:r w:rsidRPr="004D24CD">
              <w:rPr>
                <w:rFonts w:ascii="Times New Roman" w:eastAsia="Times New Roman" w:hAnsi="Times New Roman" w:cs="Times New Roman"/>
                <w:sz w:val="23"/>
                <w:szCs w:val="23"/>
              </w:rPr>
              <w:t>Site</w:t>
            </w:r>
            <w:r w:rsidRPr="004D24CD">
              <w:rPr>
                <w:rFonts w:ascii="Times New Roman" w:eastAsia="Times New Roman" w:hAnsi="Times New Roman" w:cs="Times New Roman"/>
                <w:spacing w:val="8"/>
                <w:sz w:val="23"/>
                <w:szCs w:val="23"/>
              </w:rPr>
              <w:t xml:space="preserve"> </w:t>
            </w:r>
            <w:r w:rsidRPr="004D24CD">
              <w:rPr>
                <w:rFonts w:ascii="Times New Roman" w:eastAsia="Times New Roman" w:hAnsi="Times New Roman" w:cs="Times New Roman"/>
                <w:sz w:val="23"/>
                <w:szCs w:val="23"/>
              </w:rPr>
              <w:t>Adjustment</w:t>
            </w:r>
            <w:r w:rsidRPr="004D24CD">
              <w:rPr>
                <w:rFonts w:ascii="Times New Roman" w:eastAsia="Times New Roman" w:hAnsi="Times New Roman" w:cs="Times New Roman"/>
                <w:spacing w:val="-14"/>
                <w:sz w:val="23"/>
                <w:szCs w:val="23"/>
              </w:rPr>
              <w:t xml:space="preserve"> </w:t>
            </w:r>
            <w:r w:rsidR="00D43010" w:rsidRPr="004D24CD">
              <w:rPr>
                <w:rStyle w:val="FootnoteReference"/>
                <w:rFonts w:ascii="Times New Roman" w:eastAsia="Times New Roman" w:hAnsi="Times New Roman" w:cs="Times New Roman"/>
                <w:spacing w:val="-14"/>
                <w:sz w:val="23"/>
                <w:szCs w:val="23"/>
              </w:rPr>
              <w:footnoteReference w:id="12"/>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88,959</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7"/>
              <w:ind w:left="41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94,518</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931"/>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183,477</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508"/>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949,356</w:t>
            </w:r>
          </w:p>
        </w:tc>
      </w:tr>
      <w:tr w:rsidR="006D313C" w:rsidRPr="004D24CD" w:rsidTr="00461254">
        <w:trPr>
          <w:trHeight w:hRule="exact" w:val="312"/>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6D313C">
            <w:pPr>
              <w:pStyle w:val="TableParagraph"/>
              <w:spacing w:line="287" w:lineRule="exact"/>
              <w:ind w:left="105"/>
              <w:rPr>
                <w:rFonts w:ascii="Times New Roman" w:eastAsia="Times New Roman" w:hAnsi="Times New Roman" w:cs="Times New Roman"/>
                <w:sz w:val="15"/>
                <w:szCs w:val="15"/>
              </w:rPr>
            </w:pPr>
            <w:r w:rsidRPr="004D24CD">
              <w:rPr>
                <w:rFonts w:ascii="Times New Roman" w:eastAsia="Times New Roman" w:hAnsi="Times New Roman" w:cs="Times New Roman"/>
                <w:sz w:val="23"/>
                <w:szCs w:val="23"/>
              </w:rPr>
              <w:t>Less:</w:t>
            </w:r>
            <w:r w:rsidRPr="004D24CD">
              <w:rPr>
                <w:rFonts w:ascii="Times New Roman" w:eastAsia="Times New Roman" w:hAnsi="Times New Roman" w:cs="Times New Roman"/>
                <w:spacing w:val="24"/>
                <w:sz w:val="23"/>
                <w:szCs w:val="23"/>
              </w:rPr>
              <w:t xml:space="preserve"> </w:t>
            </w:r>
            <w:r w:rsidRPr="004D24CD">
              <w:rPr>
                <w:rFonts w:ascii="Times New Roman" w:eastAsia="Times New Roman" w:hAnsi="Times New Roman" w:cs="Times New Roman"/>
                <w:sz w:val="23"/>
                <w:szCs w:val="23"/>
              </w:rPr>
              <w:t>Distribution</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Efficiency</w:t>
            </w:r>
            <w:r w:rsidR="00D43010" w:rsidRPr="004D24CD">
              <w:rPr>
                <w:rStyle w:val="FootnoteReference"/>
                <w:rFonts w:ascii="Times New Roman" w:eastAsia="Times New Roman" w:hAnsi="Times New Roman" w:cs="Times New Roman"/>
                <w:sz w:val="23"/>
                <w:szCs w:val="23"/>
              </w:rPr>
              <w:footnoteReference w:id="13"/>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249"/>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(9,312)</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3"/>
              <w:ind w:left="379"/>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(9,729)</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(19,041)</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470"/>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(94,437)</w:t>
            </w:r>
          </w:p>
        </w:tc>
      </w:tr>
      <w:tr w:rsidR="006D313C" w:rsidRPr="004D24CD" w:rsidTr="00461254">
        <w:trPr>
          <w:trHeight w:hRule="exact" w:val="374"/>
        </w:trPr>
        <w:tc>
          <w:tcPr>
            <w:tcW w:w="3888" w:type="dxa"/>
            <w:tcBorders>
              <w:top w:val="single" w:sz="6" w:space="0" w:color="000000"/>
              <w:left w:val="single" w:sz="4" w:space="0" w:color="auto"/>
              <w:bottom w:val="single" w:sz="8" w:space="0" w:color="000000"/>
              <w:right w:val="single" w:sz="6" w:space="0" w:color="000000"/>
            </w:tcBorders>
          </w:tcPr>
          <w:p w:rsidR="006D313C" w:rsidRPr="004D24CD" w:rsidRDefault="00461254" w:rsidP="006D313C">
            <w:pPr>
              <w:pStyle w:val="TableParagraph"/>
              <w:spacing w:before="85"/>
              <w:ind w:left="11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6</w:t>
            </w:r>
            <w:r w:rsidRPr="004D24CD">
              <w:rPr>
                <w:rFonts w:ascii="Times New Roman" w:eastAsia="Times New Roman" w:hAnsi="Times New Roman" w:cs="Times New Roman"/>
                <w:sz w:val="23"/>
                <w:szCs w:val="23"/>
                <w:vertAlign w:val="superscript"/>
              </w:rPr>
              <w:t>th</w:t>
            </w:r>
            <w:r w:rsidRPr="004D24CD">
              <w:rPr>
                <w:rFonts w:ascii="Times New Roman" w:eastAsia="Times New Roman" w:hAnsi="Times New Roman" w:cs="Times New Roman"/>
                <w:sz w:val="23"/>
                <w:szCs w:val="23"/>
              </w:rPr>
              <w:t xml:space="preserve"> </w:t>
            </w:r>
            <w:r w:rsidR="006D313C" w:rsidRPr="004D24CD">
              <w:rPr>
                <w:rFonts w:ascii="Times New Roman" w:eastAsia="Times New Roman" w:hAnsi="Times New Roman" w:cs="Times New Roman"/>
                <w:sz w:val="23"/>
                <w:szCs w:val="23"/>
              </w:rPr>
              <w:t>Power</w:t>
            </w:r>
            <w:r w:rsidR="006D313C" w:rsidRPr="004D24CD">
              <w:rPr>
                <w:rFonts w:ascii="Times New Roman" w:eastAsia="Times New Roman" w:hAnsi="Times New Roman" w:cs="Times New Roman"/>
                <w:spacing w:val="30"/>
                <w:sz w:val="23"/>
                <w:szCs w:val="23"/>
              </w:rPr>
              <w:t xml:space="preserve"> </w:t>
            </w:r>
            <w:r w:rsidR="006D313C" w:rsidRPr="004D24CD">
              <w:rPr>
                <w:rFonts w:ascii="Times New Roman" w:eastAsia="Times New Roman" w:hAnsi="Times New Roman" w:cs="Times New Roman"/>
                <w:sz w:val="23"/>
                <w:szCs w:val="23"/>
              </w:rPr>
              <w:t>Plan</w:t>
            </w:r>
            <w:r w:rsidR="006D313C" w:rsidRPr="004D24CD">
              <w:rPr>
                <w:rFonts w:ascii="Times New Roman" w:eastAsia="Times New Roman" w:hAnsi="Times New Roman" w:cs="Times New Roman"/>
                <w:spacing w:val="18"/>
                <w:sz w:val="23"/>
                <w:szCs w:val="23"/>
              </w:rPr>
              <w:t xml:space="preserve"> </w:t>
            </w:r>
            <w:r w:rsidR="006D313C" w:rsidRPr="004D24CD">
              <w:rPr>
                <w:rFonts w:ascii="Times New Roman" w:eastAsia="Times New Roman" w:hAnsi="Times New Roman" w:cs="Times New Roman"/>
                <w:sz w:val="23"/>
                <w:szCs w:val="23"/>
              </w:rPr>
              <w:t>Target</w:t>
            </w:r>
            <w:r w:rsidR="006D313C" w:rsidRPr="004D24CD">
              <w:rPr>
                <w:rFonts w:ascii="Times New Roman" w:eastAsia="Times New Roman" w:hAnsi="Times New Roman" w:cs="Times New Roman"/>
                <w:spacing w:val="25"/>
                <w:sz w:val="23"/>
                <w:szCs w:val="23"/>
              </w:rPr>
              <w:t xml:space="preserve"> </w:t>
            </w:r>
            <w:r w:rsidR="006D313C" w:rsidRPr="004D24CD">
              <w:rPr>
                <w:rFonts w:ascii="Times New Roman" w:eastAsia="Times New Roman" w:hAnsi="Times New Roman" w:cs="Times New Roman"/>
                <w:sz w:val="23"/>
                <w:szCs w:val="23"/>
              </w:rPr>
              <w:t>(EE</w:t>
            </w:r>
            <w:r w:rsidR="006D313C" w:rsidRPr="004D24CD">
              <w:rPr>
                <w:rFonts w:ascii="Times New Roman" w:eastAsia="Times New Roman" w:hAnsi="Times New Roman" w:cs="Times New Roman"/>
                <w:spacing w:val="13"/>
                <w:sz w:val="23"/>
                <w:szCs w:val="23"/>
              </w:rPr>
              <w:t xml:space="preserve"> </w:t>
            </w:r>
            <w:r w:rsidR="006D313C" w:rsidRPr="004D24CD">
              <w:rPr>
                <w:rFonts w:ascii="Times New Roman" w:eastAsia="Times New Roman" w:hAnsi="Times New Roman" w:cs="Times New Roman"/>
                <w:sz w:val="23"/>
                <w:szCs w:val="23"/>
              </w:rPr>
              <w:t>only)</w:t>
            </w:r>
          </w:p>
        </w:tc>
        <w:tc>
          <w:tcPr>
            <w:tcW w:w="1198" w:type="dxa"/>
            <w:gridSpan w:val="2"/>
            <w:tcBorders>
              <w:top w:val="single" w:sz="6" w:space="0" w:color="000000"/>
              <w:left w:val="single" w:sz="6" w:space="0" w:color="000000"/>
              <w:bottom w:val="single" w:sz="8" w:space="0" w:color="000000"/>
              <w:right w:val="single" w:sz="8" w:space="0" w:color="000000"/>
            </w:tcBorders>
          </w:tcPr>
          <w:p w:rsidR="006D313C" w:rsidRPr="004D24CD" w:rsidRDefault="006D313C" w:rsidP="006D313C">
            <w:pPr>
              <w:pStyle w:val="TableParagraph"/>
              <w:spacing w:before="85"/>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79,647</w:t>
            </w:r>
          </w:p>
        </w:tc>
        <w:tc>
          <w:tcPr>
            <w:tcW w:w="1285" w:type="dxa"/>
            <w:tcBorders>
              <w:top w:val="single" w:sz="6" w:space="0" w:color="000000"/>
              <w:left w:val="single" w:sz="8" w:space="0" w:color="000000"/>
              <w:bottom w:val="single" w:sz="8" w:space="0" w:color="000000"/>
              <w:right w:val="single" w:sz="6" w:space="0" w:color="000000"/>
            </w:tcBorders>
          </w:tcPr>
          <w:p w:rsidR="006D313C" w:rsidRPr="004D24CD" w:rsidRDefault="006D313C" w:rsidP="006D313C">
            <w:pPr>
              <w:pStyle w:val="TableParagraph"/>
              <w:spacing w:before="85"/>
              <w:ind w:left="41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84,789</w:t>
            </w:r>
          </w:p>
        </w:tc>
        <w:tc>
          <w:tcPr>
            <w:tcW w:w="1705" w:type="dxa"/>
            <w:tcBorders>
              <w:top w:val="single" w:sz="6" w:space="0" w:color="000000"/>
              <w:left w:val="single" w:sz="6" w:space="0" w:color="000000"/>
              <w:bottom w:val="single" w:sz="8" w:space="0" w:color="000000"/>
              <w:right w:val="single" w:sz="8" w:space="0" w:color="000000"/>
            </w:tcBorders>
          </w:tcPr>
          <w:p w:rsidR="006D313C" w:rsidRPr="004D24CD" w:rsidRDefault="006D313C" w:rsidP="006D313C">
            <w:pPr>
              <w:pStyle w:val="TableParagraph"/>
              <w:spacing w:before="8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164,436</w:t>
            </w:r>
          </w:p>
        </w:tc>
        <w:tc>
          <w:tcPr>
            <w:tcW w:w="1404" w:type="dxa"/>
            <w:tcBorders>
              <w:top w:val="single" w:sz="6" w:space="0" w:color="000000"/>
              <w:left w:val="single" w:sz="8" w:space="0" w:color="000000"/>
              <w:bottom w:val="single" w:sz="8" w:space="0" w:color="000000"/>
              <w:right w:val="single" w:sz="4" w:space="0" w:color="auto"/>
            </w:tcBorders>
          </w:tcPr>
          <w:p w:rsidR="006D313C" w:rsidRPr="004D24CD" w:rsidRDefault="006D313C" w:rsidP="006D313C">
            <w:pPr>
              <w:pStyle w:val="TableParagraph"/>
              <w:spacing w:before="90"/>
              <w:ind w:left="51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854,919</w:t>
            </w:r>
          </w:p>
        </w:tc>
      </w:tr>
      <w:tr w:rsidR="006D313C" w:rsidRPr="004D24CD" w:rsidTr="00461254">
        <w:trPr>
          <w:trHeight w:hRule="exact" w:val="631"/>
        </w:trPr>
        <w:tc>
          <w:tcPr>
            <w:tcW w:w="3888" w:type="dxa"/>
            <w:tcBorders>
              <w:top w:val="single" w:sz="8" w:space="0" w:color="000000"/>
              <w:left w:val="single" w:sz="4" w:space="0" w:color="auto"/>
              <w:bottom w:val="single" w:sz="6" w:space="0" w:color="000000"/>
              <w:right w:val="single" w:sz="6" w:space="0" w:color="000000"/>
            </w:tcBorders>
          </w:tcPr>
          <w:p w:rsidR="006D313C" w:rsidRPr="004D24CD" w:rsidRDefault="006D313C" w:rsidP="002F07DD">
            <w:pPr>
              <w:pStyle w:val="TableParagraph"/>
              <w:spacing w:before="63" w:line="252" w:lineRule="auto"/>
              <w:ind w:left="100" w:right="229"/>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CPA</w:t>
            </w:r>
            <w:r w:rsidRPr="004D24CD">
              <w:rPr>
                <w:rFonts w:ascii="Times New Roman" w:eastAsia="Times New Roman" w:hAnsi="Times New Roman" w:cs="Times New Roman"/>
                <w:spacing w:val="19"/>
                <w:sz w:val="23"/>
                <w:szCs w:val="23"/>
              </w:rPr>
              <w:t xml:space="preserve"> </w:t>
            </w:r>
            <w:r w:rsidRPr="004D24CD">
              <w:rPr>
                <w:rFonts w:ascii="Times New Roman" w:eastAsia="Times New Roman" w:hAnsi="Times New Roman" w:cs="Times New Roman"/>
                <w:sz w:val="23"/>
                <w:szCs w:val="23"/>
              </w:rPr>
              <w:t>Achievable</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Potential</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consistent</w:t>
            </w:r>
            <w:r w:rsidRPr="004D24CD">
              <w:rPr>
                <w:rFonts w:ascii="Times New Roman" w:eastAsia="Times New Roman" w:hAnsi="Times New Roman" w:cs="Times New Roman"/>
                <w:w w:val="102"/>
                <w:sz w:val="23"/>
                <w:szCs w:val="23"/>
              </w:rPr>
              <w:t xml:space="preserve"> </w:t>
            </w:r>
            <w:r w:rsidRPr="004D24CD">
              <w:rPr>
                <w:rFonts w:ascii="Times New Roman" w:eastAsia="Times New Roman" w:hAnsi="Times New Roman" w:cs="Times New Roman"/>
                <w:sz w:val="23"/>
                <w:szCs w:val="23"/>
              </w:rPr>
              <w:t>with</w:t>
            </w:r>
            <w:r w:rsidRPr="004D24CD">
              <w:rPr>
                <w:rFonts w:ascii="Times New Roman" w:eastAsia="Times New Roman" w:hAnsi="Times New Roman" w:cs="Times New Roman"/>
                <w:spacing w:val="36"/>
                <w:sz w:val="23"/>
                <w:szCs w:val="23"/>
              </w:rPr>
              <w:t xml:space="preserve">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w:t>
            </w:r>
            <w:r w:rsidRPr="004D24CD">
              <w:rPr>
                <w:rFonts w:ascii="Times New Roman" w:eastAsia="Times New Roman" w:hAnsi="Times New Roman" w:cs="Times New Roman"/>
                <w:spacing w:val="25"/>
                <w:sz w:val="23"/>
                <w:szCs w:val="23"/>
              </w:rPr>
              <w:t xml:space="preserve"> </w:t>
            </w:r>
            <w:r w:rsidRPr="004D24CD">
              <w:rPr>
                <w:rFonts w:ascii="Times New Roman" w:eastAsia="Times New Roman" w:hAnsi="Times New Roman" w:cs="Times New Roman"/>
                <w:sz w:val="23"/>
                <w:szCs w:val="23"/>
              </w:rPr>
              <w:t>Plan</w:t>
            </w:r>
            <w:r w:rsidRPr="004D24CD">
              <w:rPr>
                <w:rFonts w:ascii="Times New Roman" w:eastAsia="Times New Roman" w:hAnsi="Times New Roman" w:cs="Times New Roman"/>
                <w:spacing w:val="16"/>
                <w:sz w:val="23"/>
                <w:szCs w:val="23"/>
              </w:rPr>
              <w:t xml:space="preserve"> </w:t>
            </w:r>
            <w:r w:rsidRPr="004D24CD">
              <w:rPr>
                <w:rFonts w:ascii="Times New Roman" w:eastAsia="Times New Roman" w:hAnsi="Times New Roman" w:cs="Times New Roman"/>
                <w:sz w:val="23"/>
                <w:szCs w:val="23"/>
              </w:rPr>
              <w:t>Methodology</w:t>
            </w:r>
          </w:p>
        </w:tc>
        <w:tc>
          <w:tcPr>
            <w:tcW w:w="1198" w:type="dxa"/>
            <w:gridSpan w:val="2"/>
            <w:tcBorders>
              <w:top w:val="single" w:sz="8"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23,000</w:t>
            </w:r>
          </w:p>
        </w:tc>
        <w:tc>
          <w:tcPr>
            <w:tcW w:w="1285" w:type="dxa"/>
            <w:tcBorders>
              <w:top w:val="single" w:sz="8"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422"/>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27,000</w:t>
            </w:r>
          </w:p>
        </w:tc>
        <w:tc>
          <w:tcPr>
            <w:tcW w:w="1705" w:type="dxa"/>
            <w:tcBorders>
              <w:top w:val="single" w:sz="8"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50,000</w:t>
            </w:r>
          </w:p>
        </w:tc>
        <w:tc>
          <w:tcPr>
            <w:tcW w:w="1404" w:type="dxa"/>
            <w:tcBorders>
              <w:top w:val="single" w:sz="8"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51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391,000</w:t>
            </w:r>
          </w:p>
        </w:tc>
      </w:tr>
      <w:tr w:rsidR="006D313C" w:rsidRPr="004D24CD" w:rsidTr="00461254">
        <w:trPr>
          <w:trHeight w:hRule="exact" w:val="379"/>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6D313C">
            <w:pPr>
              <w:pStyle w:val="TableParagraph"/>
              <w:jc w:val="both"/>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 xml:space="preserve">  Prorata Share of 10 Year Potential</w:t>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ind w:left="42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39,100</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ind w:left="42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39,100</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ind w:left="427"/>
              <w:jc w:val="right"/>
            </w:pPr>
            <w:r w:rsidRPr="004D24CD">
              <w:rPr>
                <w:rFonts w:ascii="Times New Roman" w:eastAsia="Times New Roman" w:hAnsi="Times New Roman" w:cs="Times New Roman"/>
                <w:w w:val="105"/>
                <w:sz w:val="23"/>
                <w:szCs w:val="23"/>
              </w:rPr>
              <w:t>78,200</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ind w:left="513"/>
              <w:jc w:val="right"/>
            </w:pPr>
            <w:r w:rsidRPr="004D24CD">
              <w:rPr>
                <w:rFonts w:ascii="Times New Roman" w:eastAsia="Times New Roman" w:hAnsi="Times New Roman" w:cs="Times New Roman"/>
                <w:w w:val="105"/>
                <w:sz w:val="23"/>
                <w:szCs w:val="23"/>
              </w:rPr>
              <w:t>391,000</w:t>
            </w:r>
          </w:p>
        </w:tc>
      </w:tr>
      <w:tr w:rsidR="006D313C" w:rsidRPr="004D24CD" w:rsidTr="00461254">
        <w:trPr>
          <w:trHeight w:hRule="exact" w:val="317"/>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2F07DD">
            <w:pPr>
              <w:pStyle w:val="TableParagraph"/>
              <w:spacing w:before="27"/>
              <w:ind w:left="10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CPA %</w:t>
            </w:r>
            <w:r w:rsidRPr="004D24CD">
              <w:rPr>
                <w:rFonts w:ascii="Times New Roman" w:eastAsia="Times New Roman" w:hAnsi="Times New Roman" w:cs="Times New Roman"/>
                <w:spacing w:val="26"/>
                <w:sz w:val="23"/>
                <w:szCs w:val="23"/>
              </w:rPr>
              <w:t xml:space="preserve"> </w:t>
            </w:r>
            <w:r w:rsidRPr="004D24CD">
              <w:rPr>
                <w:rFonts w:ascii="Times New Roman" w:eastAsia="Times New Roman" w:hAnsi="Times New Roman" w:cs="Times New Roman"/>
                <w:sz w:val="23"/>
                <w:szCs w:val="23"/>
              </w:rPr>
              <w:t>of</w:t>
            </w:r>
            <w:r w:rsidRPr="004D24CD">
              <w:rPr>
                <w:rFonts w:ascii="Times New Roman" w:eastAsia="Times New Roman" w:hAnsi="Times New Roman" w:cs="Times New Roman"/>
                <w:spacing w:val="20"/>
                <w:sz w:val="23"/>
                <w:szCs w:val="23"/>
              </w:rPr>
              <w:t xml:space="preserve">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w:t>
            </w:r>
            <w:r w:rsidRPr="004D24CD">
              <w:rPr>
                <w:rFonts w:ascii="Times New Roman" w:eastAsia="Times New Roman" w:hAnsi="Times New Roman" w:cs="Times New Roman"/>
                <w:spacing w:val="30"/>
                <w:sz w:val="23"/>
                <w:szCs w:val="23"/>
              </w:rPr>
              <w:t xml:space="preserve"> </w:t>
            </w:r>
            <w:r w:rsidRPr="004D24CD">
              <w:rPr>
                <w:rFonts w:ascii="Times New Roman" w:eastAsia="Times New Roman" w:hAnsi="Times New Roman" w:cs="Times New Roman"/>
                <w:sz w:val="23"/>
                <w:szCs w:val="23"/>
              </w:rPr>
              <w:t>Plan</w:t>
            </w:r>
            <w:r w:rsidRPr="004D24CD">
              <w:rPr>
                <w:rFonts w:ascii="Times New Roman" w:eastAsia="Times New Roman" w:hAnsi="Times New Roman" w:cs="Times New Roman"/>
                <w:spacing w:val="14"/>
                <w:sz w:val="23"/>
                <w:szCs w:val="23"/>
              </w:rPr>
              <w:t xml:space="preserve"> </w:t>
            </w:r>
            <w:r w:rsidRPr="004D24CD">
              <w:rPr>
                <w:rFonts w:ascii="Times New Roman" w:eastAsia="Times New Roman" w:hAnsi="Times New Roman" w:cs="Times New Roman"/>
                <w:sz w:val="23"/>
                <w:szCs w:val="23"/>
              </w:rPr>
              <w:t>target</w:t>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46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28.9%</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7"/>
              <w:ind w:left="456"/>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31.8%</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1070"/>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30.4%</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66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45.7%</w:t>
            </w:r>
          </w:p>
        </w:tc>
      </w:tr>
      <w:tr w:rsidR="006D313C" w:rsidRPr="004D24CD" w:rsidTr="00461254">
        <w:trPr>
          <w:trHeight w:hRule="exact" w:val="317"/>
        </w:trPr>
        <w:tc>
          <w:tcPr>
            <w:tcW w:w="3888" w:type="dxa"/>
            <w:tcBorders>
              <w:top w:val="single" w:sz="6" w:space="0" w:color="000000"/>
              <w:left w:val="single" w:sz="4" w:space="0" w:color="auto"/>
              <w:bottom w:val="single" w:sz="4" w:space="0" w:color="auto"/>
              <w:right w:val="single" w:sz="6" w:space="0" w:color="000000"/>
            </w:tcBorders>
          </w:tcPr>
          <w:p w:rsidR="006D313C" w:rsidRPr="004D24CD" w:rsidRDefault="006D313C" w:rsidP="002F07DD">
            <w:pPr>
              <w:pStyle w:val="TableParagraph"/>
              <w:spacing w:before="27"/>
              <w:ind w:left="10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 xml:space="preserve">Prorata % of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 Plan target</w:t>
            </w:r>
          </w:p>
        </w:tc>
        <w:tc>
          <w:tcPr>
            <w:tcW w:w="1198" w:type="dxa"/>
            <w:gridSpan w:val="2"/>
            <w:tcBorders>
              <w:top w:val="single" w:sz="6" w:space="0" w:color="000000"/>
              <w:left w:val="single" w:sz="6" w:space="0" w:color="000000"/>
              <w:bottom w:val="single" w:sz="4" w:space="0" w:color="auto"/>
              <w:right w:val="single" w:sz="8" w:space="0" w:color="000000"/>
            </w:tcBorders>
          </w:tcPr>
          <w:p w:rsidR="006D313C" w:rsidRPr="004D24CD" w:rsidRDefault="006D313C" w:rsidP="006D313C">
            <w:pPr>
              <w:pStyle w:val="TableParagraph"/>
              <w:spacing w:before="23"/>
              <w:ind w:left="465"/>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49.1%</w:t>
            </w:r>
          </w:p>
        </w:tc>
        <w:tc>
          <w:tcPr>
            <w:tcW w:w="1285" w:type="dxa"/>
            <w:tcBorders>
              <w:top w:val="single" w:sz="6" w:space="0" w:color="000000"/>
              <w:left w:val="single" w:sz="8" w:space="0" w:color="000000"/>
              <w:bottom w:val="single" w:sz="4" w:space="0" w:color="auto"/>
              <w:right w:val="single" w:sz="6" w:space="0" w:color="000000"/>
            </w:tcBorders>
          </w:tcPr>
          <w:p w:rsidR="006D313C" w:rsidRPr="004D24CD" w:rsidRDefault="006D313C" w:rsidP="006D313C">
            <w:pPr>
              <w:pStyle w:val="TableParagraph"/>
              <w:spacing w:before="27"/>
              <w:ind w:left="456"/>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46.1%</w:t>
            </w:r>
          </w:p>
        </w:tc>
        <w:tc>
          <w:tcPr>
            <w:tcW w:w="1705" w:type="dxa"/>
            <w:tcBorders>
              <w:top w:val="single" w:sz="6" w:space="0" w:color="000000"/>
              <w:left w:val="single" w:sz="6" w:space="0" w:color="000000"/>
              <w:bottom w:val="single" w:sz="4" w:space="0" w:color="auto"/>
              <w:right w:val="single" w:sz="8" w:space="0" w:color="000000"/>
            </w:tcBorders>
          </w:tcPr>
          <w:p w:rsidR="006D313C" w:rsidRPr="004D24CD" w:rsidRDefault="006D313C" w:rsidP="006D313C">
            <w:pPr>
              <w:pStyle w:val="TableParagraph"/>
              <w:spacing w:before="27"/>
              <w:ind w:left="1070"/>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47.5%</w:t>
            </w:r>
          </w:p>
        </w:tc>
        <w:tc>
          <w:tcPr>
            <w:tcW w:w="1404" w:type="dxa"/>
            <w:tcBorders>
              <w:top w:val="single" w:sz="6" w:space="0" w:color="000000"/>
              <w:left w:val="single" w:sz="8" w:space="0" w:color="000000"/>
              <w:bottom w:val="single" w:sz="4" w:space="0" w:color="auto"/>
              <w:right w:val="single" w:sz="4" w:space="0" w:color="auto"/>
            </w:tcBorders>
          </w:tcPr>
          <w:p w:rsidR="006D313C" w:rsidRPr="004D24CD" w:rsidRDefault="006D313C" w:rsidP="006D313C">
            <w:pPr>
              <w:pStyle w:val="TableParagraph"/>
              <w:spacing w:before="27"/>
              <w:ind w:left="66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45.7%</w:t>
            </w:r>
          </w:p>
        </w:tc>
      </w:tr>
    </w:tbl>
    <w:p w:rsidR="006D313C" w:rsidRPr="004D24CD" w:rsidRDefault="006D313C" w:rsidP="006D313C">
      <w:pPr>
        <w:pStyle w:val="BodyText"/>
        <w:spacing w:before="16"/>
        <w:ind w:firstLine="720"/>
        <w:rPr>
          <w:color w:val="auto"/>
        </w:rPr>
      </w:pPr>
    </w:p>
    <w:p w:rsidR="006D313C" w:rsidRPr="004D24CD" w:rsidRDefault="006D313C" w:rsidP="006D313C">
      <w:pPr>
        <w:pStyle w:val="BodyText"/>
        <w:widowControl w:val="0"/>
        <w:numPr>
          <w:ilvl w:val="1"/>
          <w:numId w:val="32"/>
        </w:numPr>
        <w:tabs>
          <w:tab w:val="left" w:pos="853"/>
        </w:tabs>
        <w:autoSpaceDE/>
        <w:autoSpaceDN/>
        <w:adjustRightInd/>
        <w:spacing w:before="70" w:line="240" w:lineRule="auto"/>
        <w:ind w:left="853" w:right="0" w:hanging="853"/>
        <w:jc w:val="left"/>
        <w:rPr>
          <w:color w:val="auto"/>
        </w:rPr>
      </w:pPr>
      <w:r w:rsidRPr="004D24CD">
        <w:rPr>
          <w:color w:val="auto"/>
          <w:u w:val="single" w:color="000000"/>
        </w:rPr>
        <w:t>Energy</w:t>
      </w:r>
      <w:r w:rsidRPr="004D24CD">
        <w:rPr>
          <w:color w:val="auto"/>
          <w:spacing w:val="25"/>
          <w:u w:val="single" w:color="000000"/>
        </w:rPr>
        <w:t xml:space="preserve"> </w:t>
      </w:r>
      <w:r w:rsidRPr="004D24CD">
        <w:rPr>
          <w:color w:val="auto"/>
          <w:u w:val="single" w:color="000000"/>
        </w:rPr>
        <w:t>Efficiency</w:t>
      </w:r>
      <w:r w:rsidRPr="004D24CD">
        <w:rPr>
          <w:color w:val="auto"/>
          <w:spacing w:val="30"/>
          <w:u w:val="single" w:color="000000"/>
        </w:rPr>
        <w:t xml:space="preserve"> </w:t>
      </w:r>
      <w:r w:rsidRPr="004D24CD">
        <w:rPr>
          <w:color w:val="auto"/>
          <w:u w:val="single" w:color="000000"/>
        </w:rPr>
        <w:t>Portfolio</w:t>
      </w:r>
      <w:r w:rsidRPr="004D24CD">
        <w:rPr>
          <w:color w:val="auto"/>
          <w:spacing w:val="41"/>
          <w:u w:val="single" w:color="000000"/>
        </w:rPr>
        <w:t xml:space="preserve"> </w:t>
      </w:r>
      <w:r w:rsidRPr="004D24CD">
        <w:rPr>
          <w:color w:val="auto"/>
          <w:u w:val="single" w:color="000000"/>
        </w:rPr>
        <w:t>-</w:t>
      </w:r>
      <w:r w:rsidRPr="004D24CD">
        <w:rPr>
          <w:color w:val="auto"/>
          <w:spacing w:val="4"/>
          <w:u w:val="single" w:color="000000"/>
        </w:rPr>
        <w:t xml:space="preserve"> </w:t>
      </w:r>
      <w:r w:rsidRPr="004D24CD">
        <w:rPr>
          <w:color w:val="auto"/>
          <w:u w:val="single" w:color="000000"/>
        </w:rPr>
        <w:t>Program</w:t>
      </w:r>
      <w:r w:rsidRPr="004D24CD">
        <w:rPr>
          <w:color w:val="auto"/>
          <w:spacing w:val="47"/>
          <w:u w:val="single" w:color="000000"/>
        </w:rPr>
        <w:t xml:space="preserve"> </w:t>
      </w:r>
      <w:r w:rsidRPr="004D24CD">
        <w:rPr>
          <w:color w:val="auto"/>
          <w:u w:val="single" w:color="000000"/>
        </w:rPr>
        <w:t>Summary</w:t>
      </w:r>
      <w:r w:rsidRPr="004D24CD">
        <w:rPr>
          <w:color w:val="auto"/>
          <w:spacing w:val="32"/>
          <w:u w:val="single" w:color="000000"/>
        </w:rPr>
        <w:t xml:space="preserve"> </w:t>
      </w:r>
      <w:r w:rsidRPr="004D24CD">
        <w:rPr>
          <w:color w:val="auto"/>
          <w:u w:val="single" w:color="000000"/>
        </w:rPr>
        <w:t>Table</w:t>
      </w:r>
    </w:p>
    <w:p w:rsidR="006D313C" w:rsidRPr="004D24CD" w:rsidRDefault="006D313C" w:rsidP="006D313C">
      <w:pPr>
        <w:spacing w:before="8" w:line="280" w:lineRule="exact"/>
        <w:rPr>
          <w:sz w:val="28"/>
          <w:szCs w:val="28"/>
        </w:rPr>
      </w:pPr>
    </w:p>
    <w:p w:rsidR="00736B15" w:rsidRDefault="006D313C" w:rsidP="00736B15">
      <w:pPr>
        <w:pStyle w:val="BodyText"/>
        <w:spacing w:before="16"/>
        <w:ind w:right="0" w:firstLine="720"/>
        <w:rPr>
          <w:color w:val="auto"/>
        </w:rPr>
      </w:pPr>
      <w:r w:rsidRPr="004D24CD">
        <w:rPr>
          <w:color w:val="auto"/>
        </w:rPr>
        <w:t>The Company offers a wide range of electric and natural gas efficiency programs to our customers as well as supporting outreach, infrastructure and educational programs. These programs  are  comprehensively  reviewed  on  an</w:t>
      </w:r>
      <w:r w:rsidR="002F07DD" w:rsidRPr="004D24CD">
        <w:rPr>
          <w:color w:val="auto"/>
        </w:rPr>
        <w:t xml:space="preserve">  annual  basis  as  part  of  the</w:t>
      </w:r>
      <w:r w:rsidRPr="004D24CD">
        <w:rPr>
          <w:color w:val="auto"/>
        </w:rPr>
        <w:t xml:space="preserve">  business  planning process. The business planning process establishes an operational plan for achieving all cost-effective conservation through available or contemplated tools.  Generally, optimiz</w:t>
      </w:r>
      <w:r w:rsidR="00B549A5" w:rsidRPr="004D24CD">
        <w:rPr>
          <w:color w:val="auto"/>
        </w:rPr>
        <w:t xml:space="preserve">ation is </w:t>
      </w:r>
      <w:r w:rsidR="00B549A5" w:rsidRPr="004D24CD">
        <w:rPr>
          <w:color w:val="auto"/>
        </w:rPr>
        <w:lastRenderedPageBreak/>
        <w:t>possible within this detailed planning process, which projects higher acquisition relative to the more general analysis performed within the IRP and the CPA.</w:t>
      </w:r>
    </w:p>
    <w:p w:rsidR="00B549A5" w:rsidRPr="004D24CD" w:rsidRDefault="00B549A5" w:rsidP="00736B15">
      <w:pPr>
        <w:pStyle w:val="BodyText"/>
        <w:spacing w:before="16"/>
        <w:ind w:right="0" w:firstLine="720"/>
        <w:rPr>
          <w:color w:val="auto"/>
        </w:rPr>
      </w:pPr>
      <w:r w:rsidRPr="004D24CD">
        <w:rPr>
          <w:color w:val="auto"/>
        </w:rPr>
        <w:t>The business planning process establishes measurable metrics for the continuous management of the DSM portfolio to include budgets, labor and physical equipment requirements and general infrastructure needs.  Short and long-term threats and opportunities are assessed, and these analyses lead to updated strategic plans, all of which are incorporated into the business plan.</w:t>
      </w:r>
    </w:p>
    <w:p w:rsidR="00B549A5" w:rsidRPr="004D24CD" w:rsidRDefault="00B549A5" w:rsidP="00CC204C">
      <w:pPr>
        <w:pStyle w:val="BodyText"/>
        <w:spacing w:before="9" w:line="500" w:lineRule="auto"/>
        <w:ind w:right="0" w:firstLine="720"/>
        <w:rPr>
          <w:color w:val="auto"/>
        </w:rPr>
      </w:pPr>
      <w:r w:rsidRPr="004D24CD">
        <w:rPr>
          <w:color w:val="auto"/>
        </w:rPr>
        <w:t xml:space="preserve">Avista's 2016 DSM Business Plan contains the results of these efforts and are incorporated into this filing by reference and attached in Appendix B. The DSM Business Plan provides a bottom -up approach of how program implementation intends to drive participation and acquire savings to be counted toward the Company's target through existing programs, ramping of existing programs and the development of new programs. As requested by the </w:t>
      </w:r>
      <w:r w:rsidR="004C52B1" w:rsidRPr="004D24CD">
        <w:rPr>
          <w:color w:val="auto"/>
        </w:rPr>
        <w:t xml:space="preserve">DSM </w:t>
      </w:r>
      <w:r w:rsidRPr="004D24CD">
        <w:rPr>
          <w:color w:val="auto"/>
        </w:rPr>
        <w:t>Advisory Group</w:t>
      </w:r>
      <w:r w:rsidR="004C52B1" w:rsidRPr="004D24CD">
        <w:rPr>
          <w:color w:val="auto"/>
        </w:rPr>
        <w:t>,</w:t>
      </w:r>
      <w:r w:rsidRPr="004D24CD">
        <w:rPr>
          <w:color w:val="auto"/>
        </w:rPr>
        <w:t xml:space="preserve"> Avista is also providing a 2-Year Planning Summary in Appendix A of this BCP.</w:t>
      </w:r>
    </w:p>
    <w:p w:rsidR="00B549A5" w:rsidRPr="004D24CD" w:rsidRDefault="00B549A5" w:rsidP="00B549A5">
      <w:pPr>
        <w:pStyle w:val="BodyText"/>
        <w:widowControl w:val="0"/>
        <w:numPr>
          <w:ilvl w:val="1"/>
          <w:numId w:val="32"/>
        </w:numPr>
        <w:tabs>
          <w:tab w:val="left" w:pos="847"/>
        </w:tabs>
        <w:autoSpaceDE/>
        <w:autoSpaceDN/>
        <w:adjustRightInd/>
        <w:spacing w:line="240" w:lineRule="auto"/>
        <w:ind w:left="848" w:right="0" w:hanging="848"/>
        <w:rPr>
          <w:color w:val="auto"/>
        </w:rPr>
      </w:pPr>
      <w:r w:rsidRPr="004D24CD">
        <w:rPr>
          <w:color w:val="auto"/>
          <w:u w:val="single" w:color="000000"/>
        </w:rPr>
        <w:t>Stakeholder</w:t>
      </w:r>
      <w:r w:rsidRPr="004D24CD">
        <w:rPr>
          <w:color w:val="auto"/>
          <w:spacing w:val="45"/>
          <w:u w:val="single" w:color="000000"/>
        </w:rPr>
        <w:t xml:space="preserve"> </w:t>
      </w:r>
      <w:r w:rsidRPr="004D24CD">
        <w:rPr>
          <w:color w:val="auto"/>
          <w:u w:val="single" w:color="000000"/>
        </w:rPr>
        <w:t>Engagement</w:t>
      </w:r>
    </w:p>
    <w:p w:rsidR="00B549A5" w:rsidRPr="004D24CD" w:rsidRDefault="00B549A5" w:rsidP="00B549A5">
      <w:pPr>
        <w:spacing w:before="18" w:line="260" w:lineRule="exact"/>
        <w:rPr>
          <w:sz w:val="26"/>
          <w:szCs w:val="26"/>
        </w:rPr>
      </w:pPr>
    </w:p>
    <w:p w:rsidR="00B549A5" w:rsidRPr="004D24CD" w:rsidRDefault="00B549A5" w:rsidP="00B549A5">
      <w:pPr>
        <w:pStyle w:val="BodyText"/>
        <w:spacing w:line="503" w:lineRule="auto"/>
        <w:ind w:right="0" w:firstLine="710"/>
        <w:rPr>
          <w:color w:val="auto"/>
        </w:rPr>
      </w:pPr>
      <w:r w:rsidRPr="004D24CD">
        <w:rPr>
          <w:color w:val="auto"/>
        </w:rPr>
        <w:t xml:space="preserve">Avista has had an ongoing active stakeholder involvement focus since 1992. Extensive stakeholder involvement opportunities have been provided for the development of this BCP and associated issues through multiple processes, including Avista's IRP Technical Advisory Committee and Avista's </w:t>
      </w:r>
      <w:r w:rsidR="004C52B1" w:rsidRPr="004D24CD">
        <w:rPr>
          <w:color w:val="auto"/>
        </w:rPr>
        <w:t>DSM</w:t>
      </w:r>
      <w:r w:rsidRPr="004D24CD">
        <w:rPr>
          <w:color w:val="auto"/>
        </w:rPr>
        <w:t xml:space="preserve"> Advisory Group.</w:t>
      </w:r>
    </w:p>
    <w:p w:rsidR="00B549A5" w:rsidRPr="004D24CD" w:rsidRDefault="00B549A5" w:rsidP="006F446D">
      <w:pPr>
        <w:pStyle w:val="BodyText"/>
        <w:spacing w:before="16"/>
        <w:ind w:right="10" w:firstLine="720"/>
        <w:rPr>
          <w:color w:val="auto"/>
        </w:rPr>
      </w:pPr>
      <w:r w:rsidRPr="004D24CD">
        <w:rPr>
          <w:color w:val="auto"/>
        </w:rPr>
        <w:t xml:space="preserve">Avista's </w:t>
      </w:r>
      <w:r w:rsidR="004C52B1" w:rsidRPr="004D24CD">
        <w:rPr>
          <w:color w:val="auto"/>
        </w:rPr>
        <w:t xml:space="preserve">DSM </w:t>
      </w:r>
      <w:r w:rsidRPr="004D24CD">
        <w:rPr>
          <w:color w:val="auto"/>
        </w:rPr>
        <w:t>Advisory Group consists of interested regulatory, consumer and energy industry parties</w:t>
      </w:r>
      <w:r w:rsidR="00D43010" w:rsidRPr="004D24CD">
        <w:rPr>
          <w:rStyle w:val="FootnoteReference"/>
          <w:color w:val="auto"/>
        </w:rPr>
        <w:footnoteReference w:id="14"/>
      </w:r>
      <w:r w:rsidRPr="004D24CD">
        <w:rPr>
          <w:color w:val="auto"/>
        </w:rPr>
        <w:t xml:space="preserve">. </w:t>
      </w:r>
      <w:r w:rsidR="004C52B1" w:rsidRPr="004D24CD">
        <w:rPr>
          <w:color w:val="auto"/>
        </w:rPr>
        <w:t xml:space="preserve"> </w:t>
      </w:r>
      <w:r w:rsidRPr="004D24CD">
        <w:rPr>
          <w:color w:val="auto"/>
        </w:rPr>
        <w:t>In 2014 and through October 2015, the Advisory Group has met (either in-</w:t>
      </w:r>
      <w:r w:rsidRPr="004D24CD">
        <w:rPr>
          <w:color w:val="auto"/>
        </w:rPr>
        <w:lastRenderedPageBreak/>
        <w:t>person or by webinar) ten times. Avista has seen a decline in the engagement and attendance of the Advisory Grou</w:t>
      </w:r>
      <w:r w:rsidR="004C52B1" w:rsidRPr="004D24CD">
        <w:rPr>
          <w:color w:val="auto"/>
        </w:rPr>
        <w:t>p in the past biennium and the C</w:t>
      </w:r>
      <w:r w:rsidRPr="004D24CD">
        <w:rPr>
          <w:color w:val="auto"/>
        </w:rPr>
        <w:t xml:space="preserve">ompany did hold a brainstorm session at the September 2015 Advisory Group meeting about recruitment of new members and ways to increase engagement. Avista has also reached out </w:t>
      </w:r>
      <w:r w:rsidR="004C52B1" w:rsidRPr="004D24CD">
        <w:rPr>
          <w:color w:val="auto"/>
        </w:rPr>
        <w:t>to our fellow Washington</w:t>
      </w:r>
      <w:r w:rsidRPr="004D24CD">
        <w:rPr>
          <w:color w:val="auto"/>
        </w:rPr>
        <w:t xml:space="preserve"> IOUs </w:t>
      </w:r>
      <w:r w:rsidR="004C52B1" w:rsidRPr="004D24CD">
        <w:rPr>
          <w:color w:val="auto"/>
        </w:rPr>
        <w:t xml:space="preserve">and has seen increased attendance from them, </w:t>
      </w:r>
      <w:r w:rsidRPr="004D24CD">
        <w:rPr>
          <w:color w:val="auto"/>
        </w:rPr>
        <w:t>and in turn</w:t>
      </w:r>
      <w:r w:rsidR="004C52B1" w:rsidRPr="004D24CD">
        <w:rPr>
          <w:color w:val="auto"/>
        </w:rPr>
        <w:t>,</w:t>
      </w:r>
      <w:r w:rsidRPr="004D24CD">
        <w:rPr>
          <w:color w:val="auto"/>
        </w:rPr>
        <w:t xml:space="preserve"> participated in their Advisory Group meetings.</w:t>
      </w:r>
    </w:p>
    <w:p w:rsidR="006D313C" w:rsidRPr="004D24CD" w:rsidRDefault="00B549A5" w:rsidP="006F446D">
      <w:pPr>
        <w:pStyle w:val="BodyText"/>
        <w:spacing w:before="16"/>
        <w:ind w:right="10" w:firstLine="720"/>
        <w:rPr>
          <w:color w:val="auto"/>
        </w:rPr>
      </w:pPr>
      <w:r w:rsidRPr="004D24CD">
        <w:rPr>
          <w:color w:val="auto"/>
        </w:rPr>
        <w:t xml:space="preserve">Avista commits to hosting at least four Advisory Group meetings (either in-person or by webinar) in each of </w:t>
      </w:r>
      <w:r w:rsidR="006B3FA4" w:rsidRPr="004D24CD">
        <w:rPr>
          <w:color w:val="auto"/>
        </w:rPr>
        <w:t>201</w:t>
      </w:r>
      <w:r w:rsidR="006B3FA4">
        <w:rPr>
          <w:color w:val="auto"/>
        </w:rPr>
        <w:t>6</w:t>
      </w:r>
      <w:r w:rsidR="006B3FA4" w:rsidRPr="004D24CD">
        <w:rPr>
          <w:color w:val="auto"/>
        </w:rPr>
        <w:t xml:space="preserve"> </w:t>
      </w:r>
      <w:r w:rsidRPr="004D24CD">
        <w:rPr>
          <w:color w:val="auto"/>
        </w:rPr>
        <w:t xml:space="preserve">and </w:t>
      </w:r>
      <w:r w:rsidR="006B3FA4" w:rsidRPr="004D24CD">
        <w:rPr>
          <w:color w:val="auto"/>
        </w:rPr>
        <w:t>201</w:t>
      </w:r>
      <w:r w:rsidR="006B3FA4">
        <w:rPr>
          <w:color w:val="auto"/>
        </w:rPr>
        <w:t>7</w:t>
      </w:r>
      <w:r w:rsidRPr="004D24CD">
        <w:rPr>
          <w:color w:val="auto"/>
        </w:rPr>
        <w:t>. During these meetings</w:t>
      </w:r>
      <w:r w:rsidR="004C52B1" w:rsidRPr="004D24CD">
        <w:rPr>
          <w:color w:val="auto"/>
        </w:rPr>
        <w:t>,</w:t>
      </w:r>
      <w:r w:rsidRPr="004D24CD">
        <w:rPr>
          <w:color w:val="auto"/>
        </w:rPr>
        <w:t xml:space="preserve"> or through other communications, the Advisory Group will be updated on</w:t>
      </w:r>
      <w:r w:rsidR="004C52B1" w:rsidRPr="004D24CD">
        <w:rPr>
          <w:color w:val="auto"/>
        </w:rPr>
        <w:t>,</w:t>
      </w:r>
      <w:r w:rsidRPr="004D24CD">
        <w:rPr>
          <w:color w:val="auto"/>
        </w:rPr>
        <w:t xml:space="preserve"> and have opportunity to review:</w:t>
      </w:r>
    </w:p>
    <w:p w:rsidR="00B549A5" w:rsidRPr="004D24CD" w:rsidRDefault="00B549A5" w:rsidP="004C52B1">
      <w:pPr>
        <w:ind w:left="1260" w:hanging="540"/>
        <w:jc w:val="both"/>
      </w:pPr>
      <w:r w:rsidRPr="004D24CD">
        <w:t xml:space="preserve">(a) </w:t>
      </w:r>
      <w:r w:rsidR="004C52B1" w:rsidRPr="004D24CD">
        <w:tab/>
      </w:r>
      <w:r w:rsidRPr="004D24CD">
        <w:t>Conservation programs and measures.</w:t>
      </w:r>
    </w:p>
    <w:p w:rsidR="00B549A5" w:rsidRPr="004D24CD" w:rsidRDefault="00B549A5" w:rsidP="004C52B1">
      <w:pPr>
        <w:ind w:left="1260" w:hanging="540"/>
        <w:jc w:val="both"/>
      </w:pPr>
      <w:r w:rsidRPr="004D24CD">
        <w:t xml:space="preserve">(b) </w:t>
      </w:r>
      <w:r w:rsidR="004C52B1" w:rsidRPr="004D24CD">
        <w:tab/>
      </w:r>
      <w:r w:rsidRPr="004D24CD">
        <w:t>Updates to the utility's evaluation, measurement, and verification framework.</w:t>
      </w:r>
    </w:p>
    <w:p w:rsidR="00B549A5" w:rsidRPr="004D24CD" w:rsidRDefault="00B549A5" w:rsidP="004C52B1">
      <w:pPr>
        <w:ind w:left="1260" w:hanging="540"/>
        <w:jc w:val="both"/>
      </w:pPr>
      <w:r w:rsidRPr="004D24CD">
        <w:t xml:space="preserve">(c) </w:t>
      </w:r>
      <w:r w:rsidR="004C52B1" w:rsidRPr="004D24CD">
        <w:tab/>
      </w:r>
      <w:r w:rsidRPr="004D24CD">
        <w:t>Modification of existing, or development of new evaluation, measurement, and verification methods.</w:t>
      </w:r>
    </w:p>
    <w:p w:rsidR="00B549A5" w:rsidRPr="004D24CD" w:rsidRDefault="004C52B1" w:rsidP="004C52B1">
      <w:pPr>
        <w:ind w:left="1260" w:hanging="540"/>
        <w:jc w:val="both"/>
      </w:pPr>
      <w:r w:rsidRPr="004D24CD">
        <w:t>(d)</w:t>
      </w:r>
      <w:r w:rsidRPr="004D24CD">
        <w:tab/>
      </w:r>
      <w:r w:rsidR="00B549A5" w:rsidRPr="004D24CD">
        <w:t>Independent third-party evaluation of portfolio-level biennial conservation achievement.</w:t>
      </w:r>
    </w:p>
    <w:p w:rsidR="00B549A5" w:rsidRPr="004D24CD" w:rsidRDefault="00B549A5" w:rsidP="004C52B1">
      <w:pPr>
        <w:ind w:left="1260" w:hanging="540"/>
        <w:jc w:val="both"/>
      </w:pPr>
      <w:r w:rsidRPr="004D24CD">
        <w:t xml:space="preserve">(e) </w:t>
      </w:r>
      <w:r w:rsidR="004C52B1" w:rsidRPr="004D24CD">
        <w:tab/>
      </w:r>
      <w:r w:rsidRPr="004D24CD">
        <w:t xml:space="preserve">Development of conservation potential assessments, as required by RCW </w:t>
      </w:r>
      <w:hyperlink r:id="rId10" w:history="1">
        <w:r w:rsidRPr="004D24CD">
          <w:rPr>
            <w:u w:val="single"/>
          </w:rPr>
          <w:t>19.285.040</w:t>
        </w:r>
      </w:hyperlink>
      <w:r w:rsidRPr="004D24CD">
        <w:t xml:space="preserve"> (1</w:t>
      </w:r>
      <w:proofErr w:type="gramStart"/>
      <w:r w:rsidRPr="004D24CD">
        <w:t>)(</w:t>
      </w:r>
      <w:proofErr w:type="gramEnd"/>
      <w:r w:rsidRPr="004D24CD">
        <w:t xml:space="preserve">a) and WAC </w:t>
      </w:r>
      <w:hyperlink r:id="rId11" w:history="1">
        <w:r w:rsidRPr="004D24CD">
          <w:rPr>
            <w:u w:val="single"/>
          </w:rPr>
          <w:t>480-109-100</w:t>
        </w:r>
      </w:hyperlink>
      <w:r w:rsidRPr="004D24CD">
        <w:t>(2).</w:t>
      </w:r>
    </w:p>
    <w:p w:rsidR="00B549A5" w:rsidRPr="004D24CD" w:rsidRDefault="00B549A5" w:rsidP="004C52B1">
      <w:pPr>
        <w:ind w:left="1260" w:hanging="540"/>
        <w:jc w:val="both"/>
      </w:pPr>
      <w:r w:rsidRPr="004D24CD">
        <w:t xml:space="preserve">(f) </w:t>
      </w:r>
      <w:r w:rsidR="004C52B1" w:rsidRPr="004D24CD">
        <w:tab/>
      </w:r>
      <w:r w:rsidRPr="004D24CD">
        <w:t>The methodology, inputs, and calculations for cost-effectiveness.</w:t>
      </w:r>
    </w:p>
    <w:p w:rsidR="00B549A5" w:rsidRPr="004D24CD" w:rsidRDefault="00B549A5" w:rsidP="004C52B1">
      <w:pPr>
        <w:ind w:left="1260" w:hanging="540"/>
        <w:jc w:val="both"/>
      </w:pPr>
      <w:r w:rsidRPr="004D24CD">
        <w:t xml:space="preserve">(g) </w:t>
      </w:r>
      <w:r w:rsidR="004C52B1" w:rsidRPr="004D24CD">
        <w:tab/>
      </w:r>
      <w:r w:rsidRPr="004D24CD">
        <w:t>The data sources and values used to develop and update supply curves.</w:t>
      </w:r>
    </w:p>
    <w:p w:rsidR="00B549A5" w:rsidRPr="004D24CD" w:rsidRDefault="00B549A5" w:rsidP="004C52B1">
      <w:pPr>
        <w:ind w:left="1260" w:hanging="540"/>
        <w:jc w:val="both"/>
      </w:pPr>
      <w:r w:rsidRPr="004D24CD">
        <w:t xml:space="preserve">(h) </w:t>
      </w:r>
      <w:r w:rsidR="004C52B1" w:rsidRPr="004D24CD">
        <w:tab/>
      </w:r>
      <w:r w:rsidRPr="004D24CD">
        <w:t>The need for tariff modifications or mid-biennium program corrections.</w:t>
      </w:r>
    </w:p>
    <w:p w:rsidR="00B549A5" w:rsidRPr="004D24CD" w:rsidRDefault="00B549A5" w:rsidP="004C52B1">
      <w:pPr>
        <w:ind w:left="1260" w:hanging="540"/>
        <w:jc w:val="both"/>
      </w:pPr>
      <w:r w:rsidRPr="004D24CD">
        <w:t>(</w:t>
      </w:r>
      <w:proofErr w:type="spellStart"/>
      <w:r w:rsidRPr="004D24CD">
        <w:t>i</w:t>
      </w:r>
      <w:proofErr w:type="spellEnd"/>
      <w:r w:rsidRPr="004D24CD">
        <w:t xml:space="preserve">) </w:t>
      </w:r>
      <w:r w:rsidR="004C52B1" w:rsidRPr="004D24CD">
        <w:tab/>
      </w:r>
      <w:r w:rsidRPr="004D24CD">
        <w:t>The appropriate level of and planning for:</w:t>
      </w:r>
    </w:p>
    <w:p w:rsidR="00B549A5" w:rsidRPr="004D24CD" w:rsidRDefault="00B549A5" w:rsidP="00545C9C">
      <w:pPr>
        <w:ind w:left="1800" w:hanging="540"/>
        <w:jc w:val="both"/>
      </w:pPr>
      <w:r w:rsidRPr="004D24CD">
        <w:t>(</w:t>
      </w:r>
      <w:proofErr w:type="spellStart"/>
      <w:r w:rsidRPr="004D24CD">
        <w:t>i</w:t>
      </w:r>
      <w:proofErr w:type="spellEnd"/>
      <w:r w:rsidRPr="004D24CD">
        <w:t xml:space="preserve">) </w:t>
      </w:r>
      <w:r w:rsidR="004C52B1" w:rsidRPr="004D24CD">
        <w:tab/>
      </w:r>
      <w:r w:rsidRPr="004D24CD">
        <w:t>Marketing conservation programs;</w:t>
      </w:r>
    </w:p>
    <w:p w:rsidR="00B549A5" w:rsidRPr="004D24CD" w:rsidRDefault="00B549A5" w:rsidP="00545C9C">
      <w:pPr>
        <w:ind w:left="1800" w:hanging="540"/>
        <w:jc w:val="both"/>
      </w:pPr>
      <w:r w:rsidRPr="004D24CD">
        <w:t xml:space="preserve">(ii) </w:t>
      </w:r>
      <w:r w:rsidR="004C52B1" w:rsidRPr="004D24CD">
        <w:tab/>
      </w:r>
      <w:r w:rsidRPr="004D24CD">
        <w:t>Incentives to customers for measures and services; and</w:t>
      </w:r>
    </w:p>
    <w:p w:rsidR="00B549A5" w:rsidRPr="004D24CD" w:rsidRDefault="00B549A5" w:rsidP="00545C9C">
      <w:pPr>
        <w:ind w:left="1800" w:hanging="540"/>
        <w:jc w:val="both"/>
      </w:pPr>
      <w:r w:rsidRPr="004D24CD">
        <w:t xml:space="preserve">(iii) </w:t>
      </w:r>
      <w:r w:rsidR="004C52B1" w:rsidRPr="004D24CD">
        <w:tab/>
      </w:r>
      <w:r w:rsidRPr="004D24CD">
        <w:t>Impact, market, and process evaluations.</w:t>
      </w:r>
    </w:p>
    <w:p w:rsidR="00B549A5" w:rsidRPr="004D24CD" w:rsidRDefault="00B549A5" w:rsidP="004C52B1">
      <w:pPr>
        <w:ind w:left="1260" w:hanging="540"/>
        <w:jc w:val="both"/>
      </w:pPr>
      <w:r w:rsidRPr="004D24CD">
        <w:t xml:space="preserve">(j) </w:t>
      </w:r>
      <w:r w:rsidR="004C52B1" w:rsidRPr="004D24CD">
        <w:tab/>
      </w:r>
      <w:r w:rsidRPr="004D24CD">
        <w:t>Programs for low-income residential customers.</w:t>
      </w:r>
    </w:p>
    <w:p w:rsidR="00B549A5" w:rsidRPr="004D24CD" w:rsidRDefault="00B549A5" w:rsidP="004C52B1">
      <w:pPr>
        <w:ind w:left="1260" w:hanging="540"/>
        <w:jc w:val="both"/>
      </w:pPr>
      <w:r w:rsidRPr="004D24CD">
        <w:t xml:space="preserve">(k) </w:t>
      </w:r>
      <w:r w:rsidR="004C52B1" w:rsidRPr="004D24CD">
        <w:tab/>
      </w:r>
      <w:r w:rsidRPr="004D24CD">
        <w:t>Establishment of the biennial conservation target and program achievement results compared to the target.</w:t>
      </w:r>
    </w:p>
    <w:p w:rsidR="00B549A5" w:rsidRPr="004D24CD" w:rsidRDefault="00B549A5" w:rsidP="004C52B1">
      <w:pPr>
        <w:ind w:left="1260" w:hanging="540"/>
        <w:jc w:val="both"/>
      </w:pPr>
      <w:r w:rsidRPr="004D24CD">
        <w:t xml:space="preserve">(l) </w:t>
      </w:r>
      <w:r w:rsidR="004C52B1" w:rsidRPr="004D24CD">
        <w:tab/>
      </w:r>
      <w:r w:rsidRPr="004D24CD">
        <w:t>Conservation program budgets and actual expenditures compared to budgets.</w:t>
      </w:r>
    </w:p>
    <w:p w:rsidR="006D313C" w:rsidRPr="004D24CD" w:rsidRDefault="00B549A5" w:rsidP="004C52B1">
      <w:pPr>
        <w:pStyle w:val="BodyText"/>
        <w:spacing w:before="16"/>
        <w:ind w:left="1260" w:hanging="540"/>
        <w:rPr>
          <w:color w:val="auto"/>
        </w:rPr>
      </w:pPr>
      <w:r w:rsidRPr="004D24CD">
        <w:rPr>
          <w:color w:val="auto"/>
        </w:rPr>
        <w:t xml:space="preserve">(m) </w:t>
      </w:r>
      <w:r w:rsidR="004C52B1" w:rsidRPr="004D24CD">
        <w:rPr>
          <w:color w:val="auto"/>
        </w:rPr>
        <w:tab/>
      </w:r>
      <w:r w:rsidRPr="004D24CD">
        <w:rPr>
          <w:color w:val="auto"/>
        </w:rPr>
        <w:t>Development and implementation of new and pilot programs.</w:t>
      </w:r>
    </w:p>
    <w:p w:rsidR="00B549A5" w:rsidRPr="004D24CD" w:rsidRDefault="00B549A5" w:rsidP="0038742A">
      <w:pPr>
        <w:pStyle w:val="BodyText"/>
        <w:spacing w:before="16"/>
        <w:ind w:right="10" w:firstLine="720"/>
        <w:rPr>
          <w:color w:val="auto"/>
        </w:rPr>
      </w:pPr>
      <w:r w:rsidRPr="004D24CD">
        <w:rPr>
          <w:color w:val="auto"/>
        </w:rPr>
        <w:t xml:space="preserve">In addition to meetings, the status of target achievement and associated updates will be provided to interested parties in several ways over the compliance period. </w:t>
      </w:r>
      <w:r w:rsidR="004700E4" w:rsidRPr="004D24CD">
        <w:rPr>
          <w:color w:val="auto"/>
        </w:rPr>
        <w:t>The Advisory Group has input into the Company’s development of the</w:t>
      </w:r>
      <w:r w:rsidRPr="004D24CD">
        <w:rPr>
          <w:color w:val="auto"/>
        </w:rPr>
        <w:t xml:space="preserve"> DSM Business Plan. This process guides the business ope</w:t>
      </w:r>
      <w:r w:rsidR="004700E4" w:rsidRPr="004D24CD">
        <w:rPr>
          <w:color w:val="auto"/>
        </w:rPr>
        <w:t xml:space="preserve">rations for the following year and </w:t>
      </w:r>
      <w:r w:rsidRPr="004D24CD">
        <w:rPr>
          <w:color w:val="auto"/>
        </w:rPr>
        <w:t>is distributed to the Advisory Group</w:t>
      </w:r>
      <w:r w:rsidR="006435BE" w:rsidRPr="004D24CD">
        <w:rPr>
          <w:color w:val="auto"/>
        </w:rPr>
        <w:t xml:space="preserve"> at least thirty</w:t>
      </w:r>
      <w:r w:rsidR="004700E4" w:rsidRPr="004D24CD">
        <w:rPr>
          <w:color w:val="auto"/>
        </w:rPr>
        <w:t xml:space="preserve"> </w:t>
      </w:r>
      <w:r w:rsidR="004700E4" w:rsidRPr="004D24CD">
        <w:rPr>
          <w:color w:val="auto"/>
        </w:rPr>
        <w:lastRenderedPageBreak/>
        <w:t>days prior to filing</w:t>
      </w:r>
      <w:r w:rsidRPr="004D24CD">
        <w:rPr>
          <w:color w:val="auto"/>
        </w:rPr>
        <w:t xml:space="preserve">, </w:t>
      </w:r>
      <w:r w:rsidR="006435BE" w:rsidRPr="004D24CD">
        <w:rPr>
          <w:color w:val="auto"/>
        </w:rPr>
        <w:t>for input</w:t>
      </w:r>
      <w:r w:rsidRPr="004D24CD">
        <w:rPr>
          <w:color w:val="auto"/>
        </w:rPr>
        <w:t xml:space="preserve"> regarding programs, outreach, measurement and evaluation, labor, and other necessary administration to achieve the conservation target.</w:t>
      </w:r>
    </w:p>
    <w:p w:rsidR="00B70721" w:rsidRPr="004D24CD" w:rsidRDefault="00B70721" w:rsidP="00CC204C">
      <w:pPr>
        <w:pStyle w:val="BodyText"/>
        <w:spacing w:line="503" w:lineRule="auto"/>
        <w:ind w:right="0" w:firstLine="710"/>
        <w:rPr>
          <w:color w:val="auto"/>
        </w:rPr>
      </w:pPr>
      <w:r w:rsidRPr="004D24CD">
        <w:rPr>
          <w:color w:val="auto"/>
        </w:rPr>
        <w:t xml:space="preserve">The Company </w:t>
      </w:r>
      <w:r w:rsidR="006435BE" w:rsidRPr="004D24CD">
        <w:rPr>
          <w:color w:val="auto"/>
        </w:rPr>
        <w:t>provides</w:t>
      </w:r>
      <w:r w:rsidRPr="004D24CD">
        <w:rPr>
          <w:color w:val="auto"/>
        </w:rPr>
        <w:t xml:space="preserve"> periodic newsletters with planning, programmatic, and statistical updates, tariff rider balances, updates on acquisition and an annual DSM report on final results for the year.</w:t>
      </w:r>
    </w:p>
    <w:p w:rsidR="00B70721" w:rsidRPr="004D24CD" w:rsidRDefault="00B70721" w:rsidP="00B70721">
      <w:pPr>
        <w:spacing w:line="200" w:lineRule="exact"/>
        <w:rPr>
          <w:sz w:val="20"/>
          <w:szCs w:val="20"/>
        </w:rPr>
      </w:pPr>
    </w:p>
    <w:p w:rsidR="00B70721" w:rsidRPr="004D24CD" w:rsidRDefault="00B70721" w:rsidP="00B70721">
      <w:pPr>
        <w:pStyle w:val="BodyText"/>
        <w:widowControl w:val="0"/>
        <w:numPr>
          <w:ilvl w:val="1"/>
          <w:numId w:val="32"/>
        </w:numPr>
        <w:tabs>
          <w:tab w:val="left" w:pos="828"/>
        </w:tabs>
        <w:autoSpaceDE/>
        <w:autoSpaceDN/>
        <w:adjustRightInd/>
        <w:spacing w:line="240" w:lineRule="auto"/>
        <w:ind w:left="828" w:right="0" w:hanging="828"/>
        <w:jc w:val="left"/>
        <w:rPr>
          <w:color w:val="auto"/>
        </w:rPr>
      </w:pPr>
      <w:r w:rsidRPr="004D24CD">
        <w:rPr>
          <w:color w:val="auto"/>
          <w:u w:val="single" w:color="000000"/>
        </w:rPr>
        <w:t>Program</w:t>
      </w:r>
      <w:r w:rsidRPr="004D24CD">
        <w:rPr>
          <w:color w:val="auto"/>
          <w:spacing w:val="53"/>
          <w:u w:val="single" w:color="000000"/>
        </w:rPr>
        <w:t xml:space="preserve"> </w:t>
      </w:r>
      <w:r w:rsidRPr="004D24CD">
        <w:rPr>
          <w:color w:val="auto"/>
          <w:u w:val="single" w:color="000000"/>
        </w:rPr>
        <w:t>Descriptions</w:t>
      </w:r>
    </w:p>
    <w:p w:rsidR="00B70721" w:rsidRPr="004D24CD" w:rsidRDefault="00B70721" w:rsidP="00B70721">
      <w:pPr>
        <w:spacing w:before="8" w:line="280" w:lineRule="exact"/>
        <w:rPr>
          <w:sz w:val="28"/>
          <w:szCs w:val="28"/>
        </w:rPr>
      </w:pPr>
    </w:p>
    <w:p w:rsidR="00B70721" w:rsidRPr="004D24CD" w:rsidRDefault="00B70721" w:rsidP="0038742A">
      <w:pPr>
        <w:pStyle w:val="BodyText"/>
        <w:spacing w:line="503" w:lineRule="auto"/>
        <w:ind w:right="10" w:firstLine="710"/>
        <w:rPr>
          <w:color w:val="auto"/>
        </w:rPr>
      </w:pPr>
      <w:r w:rsidRPr="004D24CD">
        <w:rPr>
          <w:color w:val="auto"/>
        </w:rPr>
        <w:t xml:space="preserve">Avista has offered electric-efficiency programs continuously since 1978.  The Company's current portfolio of efficiency programs is broadly applicable across all customer segments. The overall portfolio contains individual market segments for nonresidential, general residential and low-income residential customers. Each portfolio applies a segment and </w:t>
      </w:r>
      <w:proofErr w:type="spellStart"/>
      <w:r w:rsidRPr="004D24CD">
        <w:rPr>
          <w:color w:val="auto"/>
        </w:rPr>
        <w:t>project­specific</w:t>
      </w:r>
      <w:proofErr w:type="spellEnd"/>
      <w:r w:rsidRPr="004D24CD">
        <w:rPr>
          <w:color w:val="auto"/>
        </w:rPr>
        <w:t xml:space="preserve"> strategy to deliver opportunities for cost-effective energy efficiency to that customer population. Efficiency programs are offered either through standard offer (also termed "prescriptive") as well as through a site-specific program for non-residential measures not otherwise available in a prescriptive program.</w:t>
      </w:r>
    </w:p>
    <w:p w:rsidR="00B70721" w:rsidRPr="004D24CD" w:rsidRDefault="00B70721" w:rsidP="0038742A">
      <w:pPr>
        <w:pStyle w:val="BodyText"/>
        <w:spacing w:line="503" w:lineRule="auto"/>
        <w:ind w:right="10" w:firstLine="710"/>
        <w:rPr>
          <w:color w:val="auto"/>
        </w:rPr>
      </w:pPr>
      <w:r w:rsidRPr="004D24CD">
        <w:rPr>
          <w:color w:val="auto"/>
        </w:rPr>
        <w:t>Detailed descriptions of the individual local programs are contained within the 2016 DSM Business Plan. These programs are categorized into nonresidential prescriptive, nonresidential site-specific, residential prescriptive, residential lighting (includes mail geographic saturation and manufacturer buy-downs), partner programs, and low-income.  These programs</w:t>
      </w:r>
      <w:r w:rsidR="004D24CD" w:rsidRPr="004D24CD">
        <w:rPr>
          <w:color w:val="auto"/>
        </w:rPr>
        <w:t>,</w:t>
      </w:r>
      <w:r w:rsidRPr="004D24CD">
        <w:rPr>
          <w:color w:val="auto"/>
        </w:rPr>
        <w:t xml:space="preserve"> and the Company's strategy for success within each market segment</w:t>
      </w:r>
      <w:r w:rsidR="004D24CD" w:rsidRPr="004D24CD">
        <w:rPr>
          <w:color w:val="auto"/>
        </w:rPr>
        <w:t>,</w:t>
      </w:r>
      <w:r w:rsidRPr="004D24CD">
        <w:rPr>
          <w:color w:val="auto"/>
        </w:rPr>
        <w:t xml:space="preserve"> are discussed in greater detail within the 2016 DSM Business Plan.</w:t>
      </w:r>
    </w:p>
    <w:p w:rsidR="0038742A" w:rsidRPr="004D24CD" w:rsidRDefault="00B70721" w:rsidP="00641278">
      <w:pPr>
        <w:pStyle w:val="BodyText"/>
        <w:spacing w:line="503" w:lineRule="auto"/>
        <w:ind w:right="10" w:firstLine="710"/>
        <w:rPr>
          <w:color w:val="auto"/>
        </w:rPr>
      </w:pPr>
      <w:r w:rsidRPr="004D24CD">
        <w:rPr>
          <w:color w:val="auto"/>
        </w:rPr>
        <w:t xml:space="preserve">The Company proposes to retain the option to develop and revise programs as necessary over the course of the 2016-2017 </w:t>
      </w:r>
      <w:proofErr w:type="gramStart"/>
      <w:r w:rsidR="006435BE" w:rsidRPr="004D24CD">
        <w:rPr>
          <w:color w:val="auto"/>
        </w:rPr>
        <w:t>b</w:t>
      </w:r>
      <w:r w:rsidRPr="004D24CD">
        <w:rPr>
          <w:color w:val="auto"/>
        </w:rPr>
        <w:t>iennium</w:t>
      </w:r>
      <w:proofErr w:type="gramEnd"/>
      <w:r w:rsidRPr="004D24CD">
        <w:rPr>
          <w:color w:val="auto"/>
        </w:rPr>
        <w:t xml:space="preserve">. This on-going portfolio management may include </w:t>
      </w:r>
      <w:r w:rsidRPr="004D24CD">
        <w:rPr>
          <w:color w:val="auto"/>
        </w:rPr>
        <w:lastRenderedPageBreak/>
        <w:t>the launching or termination of program offerings or eligible measures without the adjustment of the biennial acquisition target.</w:t>
      </w:r>
      <w:r w:rsidR="00DB1241" w:rsidRPr="004D24CD">
        <w:rPr>
          <w:color w:val="auto"/>
        </w:rPr>
        <w:t xml:space="preserve"> In addition to the predominately incentive-based efficiency measures offered through Avista programs, the Company is also a funder and an active participant in the achievement of energy efficiency through regional market transformation. This activity occurs through the Northwest Energy Efficiency Alliance portfolio of market transformation ventures, achieving resource acquisition from throughout the region. Avista and  other utility partners are in the continuous process of developing sound methodologies for the attribution of the energy savings from these programs to individual utilities and jurisdictions in a manner that is additive to local utility programs.</w:t>
      </w:r>
    </w:p>
    <w:p w:rsidR="00DB1241" w:rsidRPr="004D24CD" w:rsidRDefault="00DB1241" w:rsidP="0038742A">
      <w:pPr>
        <w:pStyle w:val="BodyText"/>
        <w:spacing w:line="503" w:lineRule="auto"/>
        <w:ind w:right="10" w:firstLine="710"/>
        <w:rPr>
          <w:color w:val="auto"/>
        </w:rPr>
      </w:pPr>
      <w:r w:rsidRPr="004D24CD">
        <w:rPr>
          <w:color w:val="auto"/>
        </w:rPr>
        <w:t>Avista will report NEEA savings; however will not include the projected savings as part of the penalizable target. This recognizes the import of NEEA savings, but holds Avista accountable for local programs or those under control of the local utility.</w:t>
      </w:r>
    </w:p>
    <w:p w:rsidR="00DB1241" w:rsidRPr="004D24CD" w:rsidRDefault="00DB1241" w:rsidP="0038742A">
      <w:pPr>
        <w:pStyle w:val="BodyText"/>
        <w:spacing w:line="503" w:lineRule="auto"/>
        <w:ind w:right="10" w:firstLine="710"/>
        <w:rPr>
          <w:color w:val="auto"/>
        </w:rPr>
      </w:pPr>
      <w:r w:rsidRPr="004D24CD">
        <w:rPr>
          <w:color w:val="auto"/>
        </w:rPr>
        <w:t>The Company has not included efficiency achieved through fuel switching (electric to natural gas space and water conversions) within the scope of this BCP target since such acquisition is explicitly outside of the scope of the statute. Avista does nevertheless intend to continue to pursue cost-effective fuel switching efficiency, although the expected savings acquisition from these programs is not included in the BCP target</w:t>
      </w:r>
      <w:r w:rsidR="006435BE" w:rsidRPr="004D24CD">
        <w:rPr>
          <w:color w:val="auto"/>
        </w:rPr>
        <w:t>,</w:t>
      </w:r>
      <w:r w:rsidRPr="004D24CD">
        <w:rPr>
          <w:color w:val="auto"/>
        </w:rPr>
        <w:t xml:space="preserve"> nor will the actual acquisitions from these programs be considered eligible for contributing to the achievement of the BCP target.</w:t>
      </w:r>
    </w:p>
    <w:p w:rsidR="00DB1241" w:rsidRPr="004D24CD" w:rsidRDefault="00DB1241" w:rsidP="00DB1241">
      <w:pPr>
        <w:pStyle w:val="BodyText"/>
        <w:widowControl w:val="0"/>
        <w:numPr>
          <w:ilvl w:val="1"/>
          <w:numId w:val="32"/>
        </w:numPr>
        <w:tabs>
          <w:tab w:val="left" w:pos="839"/>
        </w:tabs>
        <w:autoSpaceDE/>
        <w:autoSpaceDN/>
        <w:adjustRightInd/>
        <w:spacing w:before="68" w:line="240" w:lineRule="auto"/>
        <w:ind w:left="839" w:right="0" w:hanging="716"/>
        <w:jc w:val="left"/>
        <w:rPr>
          <w:color w:val="auto"/>
        </w:rPr>
      </w:pPr>
      <w:r w:rsidRPr="004D24CD">
        <w:rPr>
          <w:color w:val="auto"/>
          <w:u w:val="single" w:color="000000"/>
        </w:rPr>
        <w:t>Reporting</w:t>
      </w:r>
      <w:r w:rsidRPr="004D24CD">
        <w:rPr>
          <w:color w:val="auto"/>
          <w:spacing w:val="39"/>
          <w:u w:val="single" w:color="000000"/>
        </w:rPr>
        <w:t xml:space="preserve"> </w:t>
      </w:r>
      <w:r w:rsidRPr="004D24CD">
        <w:rPr>
          <w:color w:val="auto"/>
          <w:u w:val="single" w:color="000000"/>
        </w:rPr>
        <w:t>and</w:t>
      </w:r>
      <w:r w:rsidRPr="004D24CD">
        <w:rPr>
          <w:color w:val="auto"/>
          <w:spacing w:val="22"/>
          <w:u w:val="single" w:color="000000"/>
        </w:rPr>
        <w:t xml:space="preserve"> </w:t>
      </w:r>
      <w:r w:rsidRPr="004D24CD">
        <w:rPr>
          <w:color w:val="auto"/>
          <w:u w:val="single" w:color="000000"/>
        </w:rPr>
        <w:t>Tracking</w:t>
      </w:r>
      <w:r w:rsidRPr="004D24CD">
        <w:rPr>
          <w:color w:val="auto"/>
          <w:spacing w:val="40"/>
          <w:u w:val="single" w:color="000000"/>
        </w:rPr>
        <w:t xml:space="preserve"> </w:t>
      </w:r>
      <w:r w:rsidRPr="004D24CD">
        <w:rPr>
          <w:color w:val="auto"/>
          <w:u w:val="single" w:color="000000"/>
        </w:rPr>
        <w:t>Systems</w:t>
      </w:r>
    </w:p>
    <w:p w:rsidR="00DB1241" w:rsidRPr="004D24CD" w:rsidRDefault="00DB1241" w:rsidP="00DB1241">
      <w:pPr>
        <w:spacing w:before="8" w:line="280" w:lineRule="exact"/>
        <w:rPr>
          <w:sz w:val="28"/>
          <w:szCs w:val="28"/>
        </w:rPr>
      </w:pPr>
    </w:p>
    <w:p w:rsidR="00DB1241" w:rsidRPr="004D24CD" w:rsidRDefault="00DB1241" w:rsidP="0038742A">
      <w:pPr>
        <w:pStyle w:val="BodyText"/>
        <w:spacing w:line="500" w:lineRule="auto"/>
        <w:ind w:right="10" w:firstLine="724"/>
        <w:rPr>
          <w:color w:val="auto"/>
        </w:rPr>
      </w:pPr>
      <w:r w:rsidRPr="004D24CD">
        <w:rPr>
          <w:color w:val="auto"/>
        </w:rPr>
        <w:t>During</w:t>
      </w:r>
      <w:r w:rsidRPr="00A07B23">
        <w:rPr>
          <w:color w:val="auto"/>
        </w:rPr>
        <w:t xml:space="preserve"> </w:t>
      </w:r>
      <w:r w:rsidRPr="004D24CD">
        <w:rPr>
          <w:color w:val="auto"/>
        </w:rPr>
        <w:t>the</w:t>
      </w:r>
      <w:r w:rsidRPr="00A07B23">
        <w:rPr>
          <w:color w:val="auto"/>
        </w:rPr>
        <w:t xml:space="preserve"> </w:t>
      </w:r>
      <w:r w:rsidRPr="004D24CD">
        <w:rPr>
          <w:color w:val="auto"/>
        </w:rPr>
        <w:t>last</w:t>
      </w:r>
      <w:r w:rsidRPr="00A07B23">
        <w:rPr>
          <w:color w:val="auto"/>
        </w:rPr>
        <w:t xml:space="preserve"> </w:t>
      </w:r>
      <w:r w:rsidRPr="004D24CD">
        <w:rPr>
          <w:color w:val="auto"/>
        </w:rPr>
        <w:t>biennium,</w:t>
      </w:r>
      <w:r w:rsidRPr="00A07B23">
        <w:rPr>
          <w:color w:val="auto"/>
        </w:rPr>
        <w:t xml:space="preserve"> A</w:t>
      </w:r>
      <w:r w:rsidRPr="004D24CD">
        <w:rPr>
          <w:color w:val="auto"/>
        </w:rPr>
        <w:t>vista</w:t>
      </w:r>
      <w:r w:rsidRPr="00A07B23">
        <w:rPr>
          <w:color w:val="auto"/>
        </w:rPr>
        <w:t xml:space="preserve"> </w:t>
      </w:r>
      <w:r w:rsidRPr="004D24CD">
        <w:rPr>
          <w:color w:val="auto"/>
        </w:rPr>
        <w:t>provided</w:t>
      </w:r>
      <w:r w:rsidRPr="00A07B23">
        <w:rPr>
          <w:color w:val="auto"/>
        </w:rPr>
        <w:t xml:space="preserve"> </w:t>
      </w:r>
      <w:r w:rsidRPr="004D24CD">
        <w:rPr>
          <w:color w:val="auto"/>
        </w:rPr>
        <w:t>a</w:t>
      </w:r>
      <w:r w:rsidRPr="00A07B23">
        <w:rPr>
          <w:color w:val="auto"/>
        </w:rPr>
        <w:t xml:space="preserve"> </w:t>
      </w:r>
      <w:r w:rsidRPr="004D24CD">
        <w:rPr>
          <w:color w:val="auto"/>
        </w:rPr>
        <w:t>quarterly</w:t>
      </w:r>
      <w:r w:rsidRPr="00A07B23">
        <w:rPr>
          <w:color w:val="auto"/>
        </w:rPr>
        <w:t xml:space="preserve"> </w:t>
      </w:r>
      <w:r w:rsidRPr="004D24CD">
        <w:rPr>
          <w:color w:val="auto"/>
        </w:rPr>
        <w:t>report</w:t>
      </w:r>
      <w:r w:rsidRPr="00A07B23">
        <w:rPr>
          <w:color w:val="auto"/>
        </w:rPr>
        <w:t xml:space="preserve"> </w:t>
      </w:r>
      <w:r w:rsidRPr="004D24CD">
        <w:rPr>
          <w:color w:val="auto"/>
        </w:rPr>
        <w:t>to</w:t>
      </w:r>
      <w:r w:rsidRPr="00A07B23">
        <w:rPr>
          <w:color w:val="auto"/>
        </w:rPr>
        <w:t xml:space="preserve"> </w:t>
      </w:r>
      <w:r w:rsidRPr="004D24CD">
        <w:rPr>
          <w:color w:val="auto"/>
        </w:rPr>
        <w:t>the</w:t>
      </w:r>
      <w:r w:rsidRPr="00A07B23">
        <w:rPr>
          <w:color w:val="auto"/>
        </w:rPr>
        <w:t xml:space="preserve"> </w:t>
      </w:r>
      <w:r w:rsidRPr="004D24CD">
        <w:rPr>
          <w:color w:val="auto"/>
        </w:rPr>
        <w:t>Commission</w:t>
      </w:r>
      <w:r w:rsidRPr="00A07B23">
        <w:rPr>
          <w:color w:val="auto"/>
        </w:rPr>
        <w:t xml:space="preserve"> </w:t>
      </w:r>
      <w:r w:rsidRPr="004D24CD">
        <w:rPr>
          <w:color w:val="auto"/>
        </w:rPr>
        <w:t>which</w:t>
      </w:r>
      <w:r w:rsidRPr="00A07B23">
        <w:rPr>
          <w:color w:val="auto"/>
        </w:rPr>
        <w:t xml:space="preserve"> </w:t>
      </w:r>
      <w:r w:rsidRPr="004D24CD">
        <w:rPr>
          <w:color w:val="auto"/>
        </w:rPr>
        <w:t>covered</w:t>
      </w:r>
      <w:r w:rsidRPr="00A07B23">
        <w:rPr>
          <w:color w:val="auto"/>
        </w:rPr>
        <w:t xml:space="preserve"> </w:t>
      </w:r>
      <w:r w:rsidRPr="004D24CD">
        <w:rPr>
          <w:color w:val="auto"/>
        </w:rPr>
        <w:t>targets,</w:t>
      </w:r>
      <w:r w:rsidRPr="00A07B23">
        <w:rPr>
          <w:color w:val="auto"/>
        </w:rPr>
        <w:t xml:space="preserve"> </w:t>
      </w:r>
      <w:r w:rsidRPr="004D24CD">
        <w:rPr>
          <w:color w:val="auto"/>
        </w:rPr>
        <w:t>energy</w:t>
      </w:r>
      <w:r w:rsidRPr="00A07B23">
        <w:rPr>
          <w:color w:val="auto"/>
        </w:rPr>
        <w:t xml:space="preserve"> </w:t>
      </w:r>
      <w:r w:rsidRPr="004D24CD">
        <w:rPr>
          <w:color w:val="auto"/>
        </w:rPr>
        <w:t>savings,</w:t>
      </w:r>
      <w:r w:rsidRPr="00A07B23">
        <w:rPr>
          <w:color w:val="auto"/>
        </w:rPr>
        <w:t xml:space="preserve"> </w:t>
      </w:r>
      <w:r w:rsidRPr="004D24CD">
        <w:rPr>
          <w:color w:val="auto"/>
        </w:rPr>
        <w:t>budgets,</w:t>
      </w:r>
      <w:r w:rsidRPr="00A07B23">
        <w:rPr>
          <w:color w:val="auto"/>
        </w:rPr>
        <w:t xml:space="preserve"> </w:t>
      </w:r>
      <w:r w:rsidRPr="004D24CD">
        <w:rPr>
          <w:color w:val="auto"/>
        </w:rPr>
        <w:t>actual</w:t>
      </w:r>
      <w:r w:rsidRPr="00A07B23">
        <w:rPr>
          <w:color w:val="auto"/>
        </w:rPr>
        <w:t xml:space="preserve"> </w:t>
      </w:r>
      <w:r w:rsidRPr="004D24CD">
        <w:rPr>
          <w:color w:val="auto"/>
        </w:rPr>
        <w:t>expenses,</w:t>
      </w:r>
      <w:r w:rsidRPr="00A07B23">
        <w:rPr>
          <w:color w:val="auto"/>
        </w:rPr>
        <w:t xml:space="preserve"> </w:t>
      </w:r>
      <w:r w:rsidRPr="004D24CD">
        <w:rPr>
          <w:color w:val="auto"/>
        </w:rPr>
        <w:t>revenue,</w:t>
      </w:r>
      <w:r w:rsidRPr="00A07B23">
        <w:rPr>
          <w:color w:val="auto"/>
        </w:rPr>
        <w:t xml:space="preserve"> </w:t>
      </w:r>
      <w:r w:rsidRPr="004D24CD">
        <w:rPr>
          <w:color w:val="auto"/>
        </w:rPr>
        <w:t>and</w:t>
      </w:r>
      <w:r w:rsidRPr="00A07B23">
        <w:rPr>
          <w:color w:val="auto"/>
        </w:rPr>
        <w:t xml:space="preserve"> </w:t>
      </w:r>
      <w:r w:rsidRPr="004D24CD">
        <w:rPr>
          <w:color w:val="auto"/>
        </w:rPr>
        <w:t>tariff</w:t>
      </w:r>
      <w:r w:rsidRPr="00A07B23">
        <w:rPr>
          <w:color w:val="auto"/>
        </w:rPr>
        <w:t xml:space="preserve"> </w:t>
      </w:r>
      <w:r w:rsidRPr="004D24CD">
        <w:rPr>
          <w:color w:val="auto"/>
        </w:rPr>
        <w:t>rider</w:t>
      </w:r>
      <w:r w:rsidRPr="00A07B23">
        <w:rPr>
          <w:color w:val="auto"/>
        </w:rPr>
        <w:t xml:space="preserve"> </w:t>
      </w:r>
      <w:r w:rsidRPr="004D24CD">
        <w:rPr>
          <w:color w:val="auto"/>
        </w:rPr>
        <w:t>balances.</w:t>
      </w:r>
      <w:r w:rsidRPr="00A07B23">
        <w:rPr>
          <w:color w:val="auto"/>
        </w:rPr>
        <w:t xml:space="preserve"> </w:t>
      </w:r>
      <w:r w:rsidRPr="004D24CD">
        <w:rPr>
          <w:color w:val="auto"/>
        </w:rPr>
        <w:t>A</w:t>
      </w:r>
      <w:r w:rsidRPr="00A07B23">
        <w:rPr>
          <w:color w:val="auto"/>
        </w:rPr>
        <w:t xml:space="preserve"> </w:t>
      </w:r>
      <w:r w:rsidRPr="004D24CD">
        <w:rPr>
          <w:color w:val="auto"/>
        </w:rPr>
        <w:lastRenderedPageBreak/>
        <w:t>similar</w:t>
      </w:r>
      <w:r w:rsidRPr="00A07B23">
        <w:rPr>
          <w:color w:val="auto"/>
        </w:rPr>
        <w:t xml:space="preserve"> </w:t>
      </w:r>
      <w:r w:rsidRPr="004D24CD">
        <w:rPr>
          <w:color w:val="auto"/>
        </w:rPr>
        <w:t>report</w:t>
      </w:r>
      <w:r w:rsidRPr="00A07B23">
        <w:rPr>
          <w:color w:val="auto"/>
        </w:rPr>
        <w:t xml:space="preserve"> </w:t>
      </w:r>
      <w:r w:rsidRPr="004D24CD">
        <w:rPr>
          <w:color w:val="auto"/>
        </w:rPr>
        <w:t>was</w:t>
      </w:r>
      <w:r w:rsidRPr="00A07B23">
        <w:rPr>
          <w:color w:val="auto"/>
        </w:rPr>
        <w:t xml:space="preserve"> </w:t>
      </w:r>
      <w:r w:rsidRPr="004D24CD">
        <w:rPr>
          <w:color w:val="auto"/>
        </w:rPr>
        <w:t>produced</w:t>
      </w:r>
      <w:r w:rsidRPr="00A07B23">
        <w:rPr>
          <w:color w:val="auto"/>
        </w:rPr>
        <w:t xml:space="preserve"> </w:t>
      </w:r>
      <w:r w:rsidRPr="004D24CD">
        <w:rPr>
          <w:color w:val="auto"/>
        </w:rPr>
        <w:t>monthly</w:t>
      </w:r>
      <w:r w:rsidRPr="00A07B23">
        <w:rPr>
          <w:color w:val="auto"/>
        </w:rPr>
        <w:t xml:space="preserve"> </w:t>
      </w:r>
      <w:r w:rsidRPr="004D24CD">
        <w:rPr>
          <w:color w:val="auto"/>
        </w:rPr>
        <w:t>for</w:t>
      </w:r>
      <w:r w:rsidRPr="00A07B23">
        <w:rPr>
          <w:color w:val="auto"/>
        </w:rPr>
        <w:t xml:space="preserve"> </w:t>
      </w:r>
      <w:r w:rsidRPr="004D24CD">
        <w:rPr>
          <w:color w:val="auto"/>
        </w:rPr>
        <w:t>Avista's</w:t>
      </w:r>
      <w:r w:rsidRPr="00A07B23">
        <w:rPr>
          <w:color w:val="auto"/>
        </w:rPr>
        <w:t xml:space="preserve"> </w:t>
      </w:r>
      <w:r w:rsidRPr="004D24CD">
        <w:rPr>
          <w:color w:val="auto"/>
        </w:rPr>
        <w:t>Advisory</w:t>
      </w:r>
      <w:r w:rsidRPr="00A07B23">
        <w:rPr>
          <w:color w:val="auto"/>
        </w:rPr>
        <w:t xml:space="preserve"> </w:t>
      </w:r>
      <w:r w:rsidRPr="004D24CD">
        <w:rPr>
          <w:color w:val="auto"/>
        </w:rPr>
        <w:t>Group.</w:t>
      </w:r>
      <w:r w:rsidRPr="00A07B23">
        <w:rPr>
          <w:color w:val="auto"/>
        </w:rPr>
        <w:t xml:space="preserve"> </w:t>
      </w:r>
      <w:r w:rsidRPr="004D24CD">
        <w:rPr>
          <w:color w:val="auto"/>
        </w:rPr>
        <w:t>The</w:t>
      </w:r>
      <w:r w:rsidRPr="00A07B23">
        <w:rPr>
          <w:color w:val="auto"/>
        </w:rPr>
        <w:t xml:space="preserve"> </w:t>
      </w:r>
      <w:r w:rsidRPr="004D24CD">
        <w:rPr>
          <w:color w:val="auto"/>
        </w:rPr>
        <w:t xml:space="preserve">same </w:t>
      </w:r>
      <w:r w:rsidRPr="00A07B23">
        <w:rPr>
          <w:color w:val="auto"/>
        </w:rPr>
        <w:t>report</w:t>
      </w:r>
      <w:r w:rsidRPr="004D24CD">
        <w:rPr>
          <w:color w:val="auto"/>
        </w:rPr>
        <w:t xml:space="preserve"> </w:t>
      </w:r>
      <w:r w:rsidRPr="00A07B23">
        <w:rPr>
          <w:color w:val="auto"/>
        </w:rPr>
        <w:t xml:space="preserve">will </w:t>
      </w:r>
      <w:r w:rsidRPr="004D24CD">
        <w:rPr>
          <w:color w:val="auto"/>
        </w:rPr>
        <w:t>continue</w:t>
      </w:r>
      <w:r w:rsidRPr="00A07B23">
        <w:rPr>
          <w:color w:val="auto"/>
        </w:rPr>
        <w:t xml:space="preserve"> </w:t>
      </w:r>
      <w:r w:rsidRPr="004D24CD">
        <w:rPr>
          <w:color w:val="auto"/>
        </w:rPr>
        <w:t>to</w:t>
      </w:r>
      <w:r w:rsidRPr="00A07B23">
        <w:rPr>
          <w:color w:val="auto"/>
        </w:rPr>
        <w:t xml:space="preserve"> </w:t>
      </w:r>
      <w:r w:rsidRPr="004D24CD">
        <w:rPr>
          <w:color w:val="auto"/>
        </w:rPr>
        <w:t>be</w:t>
      </w:r>
      <w:r w:rsidRPr="00A07B23">
        <w:rPr>
          <w:color w:val="auto"/>
        </w:rPr>
        <w:t xml:space="preserve"> </w:t>
      </w:r>
      <w:r w:rsidRPr="004D24CD">
        <w:rPr>
          <w:color w:val="auto"/>
        </w:rPr>
        <w:t>produced</w:t>
      </w:r>
      <w:r w:rsidRPr="00A07B23">
        <w:rPr>
          <w:color w:val="auto"/>
        </w:rPr>
        <w:t xml:space="preserve"> </w:t>
      </w:r>
      <w:r w:rsidRPr="004D24CD">
        <w:rPr>
          <w:color w:val="auto"/>
        </w:rPr>
        <w:t>monthly</w:t>
      </w:r>
      <w:r w:rsidRPr="00A07B23">
        <w:rPr>
          <w:color w:val="auto"/>
        </w:rPr>
        <w:t xml:space="preserve"> </w:t>
      </w:r>
      <w:r w:rsidRPr="004D24CD">
        <w:rPr>
          <w:color w:val="auto"/>
        </w:rPr>
        <w:t>in</w:t>
      </w:r>
      <w:r w:rsidRPr="00A07B23">
        <w:rPr>
          <w:color w:val="auto"/>
        </w:rPr>
        <w:t xml:space="preserve"> </w:t>
      </w:r>
      <w:r w:rsidRPr="004D24CD">
        <w:rPr>
          <w:color w:val="auto"/>
        </w:rPr>
        <w:t>the</w:t>
      </w:r>
      <w:r w:rsidRPr="00A07B23">
        <w:rPr>
          <w:color w:val="auto"/>
        </w:rPr>
        <w:t xml:space="preserve"> </w:t>
      </w:r>
      <w:r w:rsidRPr="004D24CD">
        <w:rPr>
          <w:color w:val="auto"/>
        </w:rPr>
        <w:t>201</w:t>
      </w:r>
      <w:r w:rsidRPr="00A07B23">
        <w:rPr>
          <w:color w:val="auto"/>
        </w:rPr>
        <w:t>6-</w:t>
      </w:r>
      <w:r w:rsidRPr="004D24CD">
        <w:rPr>
          <w:color w:val="auto"/>
        </w:rPr>
        <w:t>2017</w:t>
      </w:r>
      <w:r w:rsidRPr="00A07B23">
        <w:rPr>
          <w:color w:val="auto"/>
        </w:rPr>
        <w:t xml:space="preserve"> </w:t>
      </w:r>
      <w:r w:rsidRPr="004D24CD">
        <w:rPr>
          <w:color w:val="auto"/>
        </w:rPr>
        <w:t>biennium</w:t>
      </w:r>
      <w:r w:rsidRPr="00A07B23">
        <w:rPr>
          <w:color w:val="auto"/>
        </w:rPr>
        <w:t xml:space="preserve"> </w:t>
      </w:r>
      <w:r w:rsidRPr="004D24CD">
        <w:rPr>
          <w:color w:val="auto"/>
        </w:rPr>
        <w:t>for</w:t>
      </w:r>
      <w:r w:rsidRPr="00A07B23">
        <w:rPr>
          <w:color w:val="auto"/>
        </w:rPr>
        <w:t xml:space="preserve"> </w:t>
      </w:r>
      <w:r w:rsidRPr="004D24CD">
        <w:rPr>
          <w:color w:val="auto"/>
        </w:rPr>
        <w:t>Avista's</w:t>
      </w:r>
      <w:r w:rsidRPr="00A07B23">
        <w:rPr>
          <w:color w:val="auto"/>
        </w:rPr>
        <w:t xml:space="preserve"> </w:t>
      </w:r>
      <w:r w:rsidRPr="004D24CD">
        <w:rPr>
          <w:color w:val="auto"/>
        </w:rPr>
        <w:t xml:space="preserve">Advisory </w:t>
      </w:r>
      <w:r w:rsidRPr="00A07B23">
        <w:rPr>
          <w:color w:val="auto"/>
        </w:rPr>
        <w:t>Group</w:t>
      </w:r>
      <w:r w:rsidRPr="004D24CD">
        <w:rPr>
          <w:color w:val="auto"/>
        </w:rPr>
        <w:t>.</w:t>
      </w:r>
      <w:r w:rsidRPr="00A07B23">
        <w:rPr>
          <w:color w:val="auto"/>
        </w:rPr>
        <w:t xml:space="preserve"> </w:t>
      </w:r>
      <w:r w:rsidRPr="004D24CD">
        <w:rPr>
          <w:color w:val="auto"/>
        </w:rPr>
        <w:t>Various</w:t>
      </w:r>
      <w:r w:rsidRPr="00A07B23">
        <w:rPr>
          <w:color w:val="auto"/>
        </w:rPr>
        <w:t xml:space="preserve"> </w:t>
      </w:r>
      <w:r w:rsidRPr="004D24CD">
        <w:rPr>
          <w:color w:val="auto"/>
        </w:rPr>
        <w:t>internal</w:t>
      </w:r>
      <w:r w:rsidRPr="00A07B23">
        <w:rPr>
          <w:color w:val="auto"/>
        </w:rPr>
        <w:t xml:space="preserve"> </w:t>
      </w:r>
      <w:r w:rsidRPr="004D24CD">
        <w:rPr>
          <w:color w:val="auto"/>
        </w:rPr>
        <w:t>reports</w:t>
      </w:r>
      <w:r w:rsidRPr="00A07B23">
        <w:rPr>
          <w:color w:val="auto"/>
        </w:rPr>
        <w:t xml:space="preserve"> </w:t>
      </w:r>
      <w:r w:rsidRPr="004D24CD">
        <w:rPr>
          <w:color w:val="auto"/>
        </w:rPr>
        <w:t>are</w:t>
      </w:r>
      <w:r w:rsidRPr="00A07B23">
        <w:rPr>
          <w:color w:val="auto"/>
        </w:rPr>
        <w:t xml:space="preserve"> </w:t>
      </w:r>
      <w:r w:rsidRPr="004D24CD">
        <w:rPr>
          <w:color w:val="auto"/>
        </w:rPr>
        <w:t>produced</w:t>
      </w:r>
      <w:r w:rsidRPr="00A07B23">
        <w:rPr>
          <w:color w:val="auto"/>
        </w:rPr>
        <w:t xml:space="preserve"> </w:t>
      </w:r>
      <w:r w:rsidRPr="004D24CD">
        <w:rPr>
          <w:color w:val="auto"/>
        </w:rPr>
        <w:t>for</w:t>
      </w:r>
      <w:r w:rsidRPr="00A07B23">
        <w:rPr>
          <w:color w:val="auto"/>
        </w:rPr>
        <w:t xml:space="preserve"> A</w:t>
      </w:r>
      <w:r w:rsidRPr="004D24CD">
        <w:rPr>
          <w:color w:val="auto"/>
        </w:rPr>
        <w:t>vista's</w:t>
      </w:r>
      <w:r w:rsidRPr="00A07B23">
        <w:rPr>
          <w:color w:val="auto"/>
        </w:rPr>
        <w:t xml:space="preserve"> </w:t>
      </w:r>
      <w:r w:rsidRPr="004D24CD">
        <w:rPr>
          <w:color w:val="auto"/>
        </w:rPr>
        <w:t>program</w:t>
      </w:r>
      <w:r w:rsidRPr="00A07B23">
        <w:rPr>
          <w:color w:val="auto"/>
        </w:rPr>
        <w:t xml:space="preserve"> </w:t>
      </w:r>
      <w:r w:rsidRPr="004D24CD">
        <w:rPr>
          <w:color w:val="auto"/>
        </w:rPr>
        <w:t>managers</w:t>
      </w:r>
      <w:r w:rsidRPr="00A07B23">
        <w:rPr>
          <w:color w:val="auto"/>
        </w:rPr>
        <w:t xml:space="preserve"> </w:t>
      </w:r>
      <w:r w:rsidRPr="004D24CD">
        <w:rPr>
          <w:color w:val="auto"/>
        </w:rPr>
        <w:t>and</w:t>
      </w:r>
      <w:r w:rsidRPr="00A07B23">
        <w:rPr>
          <w:color w:val="auto"/>
        </w:rPr>
        <w:t xml:space="preserve"> </w:t>
      </w:r>
      <w:r w:rsidRPr="004D24CD">
        <w:rPr>
          <w:color w:val="auto"/>
        </w:rPr>
        <w:t>other</w:t>
      </w:r>
      <w:r w:rsidRPr="00A07B23">
        <w:rPr>
          <w:color w:val="auto"/>
        </w:rPr>
        <w:t xml:space="preserve"> </w:t>
      </w:r>
      <w:r w:rsidRPr="004D24CD">
        <w:rPr>
          <w:color w:val="auto"/>
        </w:rPr>
        <w:t>staff.</w:t>
      </w:r>
      <w:r w:rsidRPr="00A07B23">
        <w:rPr>
          <w:color w:val="auto"/>
        </w:rPr>
        <w:t xml:space="preserve"> </w:t>
      </w:r>
      <w:r w:rsidRPr="004D24CD">
        <w:rPr>
          <w:color w:val="auto"/>
        </w:rPr>
        <w:t>The</w:t>
      </w:r>
      <w:r w:rsidRPr="00A07B23">
        <w:rPr>
          <w:color w:val="auto"/>
        </w:rPr>
        <w:t xml:space="preserve"> </w:t>
      </w:r>
      <w:r w:rsidRPr="004D24CD">
        <w:rPr>
          <w:color w:val="auto"/>
        </w:rPr>
        <w:t>reports</w:t>
      </w:r>
      <w:r w:rsidRPr="00A07B23">
        <w:rPr>
          <w:color w:val="auto"/>
        </w:rPr>
        <w:t xml:space="preserve"> </w:t>
      </w:r>
      <w:r w:rsidRPr="004D24CD">
        <w:rPr>
          <w:color w:val="auto"/>
        </w:rPr>
        <w:t>differ</w:t>
      </w:r>
      <w:r w:rsidRPr="00A07B23">
        <w:rPr>
          <w:color w:val="auto"/>
        </w:rPr>
        <w:t xml:space="preserve"> </w:t>
      </w:r>
      <w:r w:rsidRPr="004D24CD">
        <w:rPr>
          <w:color w:val="auto"/>
        </w:rPr>
        <w:t>in</w:t>
      </w:r>
      <w:r w:rsidRPr="00A07B23">
        <w:rPr>
          <w:color w:val="auto"/>
        </w:rPr>
        <w:t xml:space="preserve"> </w:t>
      </w:r>
      <w:r w:rsidRPr="004D24CD">
        <w:rPr>
          <w:color w:val="auto"/>
        </w:rPr>
        <w:t>content</w:t>
      </w:r>
      <w:r w:rsidRPr="00A07B23">
        <w:rPr>
          <w:color w:val="auto"/>
        </w:rPr>
        <w:t xml:space="preserve"> </w:t>
      </w:r>
      <w:r w:rsidRPr="004D24CD">
        <w:rPr>
          <w:color w:val="auto"/>
        </w:rPr>
        <w:t>depending</w:t>
      </w:r>
      <w:r w:rsidRPr="00A07B23">
        <w:rPr>
          <w:color w:val="auto"/>
        </w:rPr>
        <w:t xml:space="preserve"> </w:t>
      </w:r>
      <w:r w:rsidRPr="004D24CD">
        <w:rPr>
          <w:color w:val="auto"/>
        </w:rPr>
        <w:t>on</w:t>
      </w:r>
      <w:r w:rsidRPr="00A07B23">
        <w:rPr>
          <w:color w:val="auto"/>
        </w:rPr>
        <w:t xml:space="preserve"> </w:t>
      </w:r>
      <w:r w:rsidRPr="004D24CD">
        <w:rPr>
          <w:color w:val="auto"/>
        </w:rPr>
        <w:t>the</w:t>
      </w:r>
      <w:r w:rsidRPr="00A07B23">
        <w:rPr>
          <w:color w:val="auto"/>
        </w:rPr>
        <w:t xml:space="preserve"> </w:t>
      </w:r>
      <w:r w:rsidRPr="004D24CD">
        <w:rPr>
          <w:color w:val="auto"/>
        </w:rPr>
        <w:t>needs</w:t>
      </w:r>
      <w:r w:rsidRPr="00A07B23">
        <w:rPr>
          <w:color w:val="auto"/>
        </w:rPr>
        <w:t xml:space="preserve"> </w:t>
      </w:r>
      <w:r w:rsidRPr="004D24CD">
        <w:rPr>
          <w:color w:val="auto"/>
        </w:rPr>
        <w:t>of</w:t>
      </w:r>
      <w:r w:rsidRPr="00A07B23">
        <w:rPr>
          <w:color w:val="auto"/>
        </w:rPr>
        <w:t xml:space="preserve"> </w:t>
      </w:r>
      <w:r w:rsidRPr="004D24CD">
        <w:rPr>
          <w:color w:val="auto"/>
        </w:rPr>
        <w:t>those</w:t>
      </w:r>
      <w:r w:rsidRPr="00A07B23">
        <w:rPr>
          <w:color w:val="auto"/>
        </w:rPr>
        <w:t xml:space="preserve"> </w:t>
      </w:r>
      <w:r w:rsidRPr="004D24CD">
        <w:rPr>
          <w:color w:val="auto"/>
        </w:rPr>
        <w:t>requiring</w:t>
      </w:r>
      <w:r w:rsidRPr="00A07B23">
        <w:rPr>
          <w:color w:val="auto"/>
        </w:rPr>
        <w:t xml:space="preserve"> </w:t>
      </w:r>
      <w:r w:rsidRPr="004D24CD">
        <w:rPr>
          <w:color w:val="auto"/>
        </w:rPr>
        <w:t>the</w:t>
      </w:r>
      <w:r w:rsidRPr="00A07B23">
        <w:rPr>
          <w:color w:val="auto"/>
        </w:rPr>
        <w:t xml:space="preserve"> </w:t>
      </w:r>
      <w:r w:rsidRPr="004D24CD">
        <w:rPr>
          <w:color w:val="auto"/>
        </w:rPr>
        <w:t>information.</w:t>
      </w:r>
      <w:r w:rsidRPr="00A07B23">
        <w:rPr>
          <w:color w:val="auto"/>
        </w:rPr>
        <w:t xml:space="preserve"> </w:t>
      </w:r>
      <w:r w:rsidRPr="004D24CD">
        <w:rPr>
          <w:color w:val="auto"/>
        </w:rPr>
        <w:t>The</w:t>
      </w:r>
      <w:r w:rsidRPr="00A07B23">
        <w:rPr>
          <w:color w:val="auto"/>
        </w:rPr>
        <w:t xml:space="preserve"> </w:t>
      </w:r>
      <w:r w:rsidRPr="004D24CD">
        <w:rPr>
          <w:color w:val="auto"/>
        </w:rPr>
        <w:t>reports</w:t>
      </w:r>
      <w:r w:rsidRPr="00A07B23">
        <w:rPr>
          <w:color w:val="auto"/>
        </w:rPr>
        <w:t xml:space="preserve"> </w:t>
      </w:r>
      <w:r w:rsidRPr="004D24CD">
        <w:rPr>
          <w:color w:val="auto"/>
        </w:rPr>
        <w:t>cover</w:t>
      </w:r>
      <w:r w:rsidRPr="00A07B23">
        <w:rPr>
          <w:color w:val="auto"/>
        </w:rPr>
        <w:t xml:space="preserve"> </w:t>
      </w:r>
      <w:r w:rsidRPr="004D24CD">
        <w:rPr>
          <w:color w:val="auto"/>
        </w:rPr>
        <w:t>energy</w:t>
      </w:r>
      <w:r w:rsidRPr="00A07B23">
        <w:rPr>
          <w:color w:val="auto"/>
        </w:rPr>
        <w:t xml:space="preserve"> </w:t>
      </w:r>
      <w:r w:rsidRPr="004D24CD">
        <w:rPr>
          <w:color w:val="auto"/>
        </w:rPr>
        <w:t>savings</w:t>
      </w:r>
      <w:r w:rsidRPr="00A07B23">
        <w:rPr>
          <w:color w:val="auto"/>
        </w:rPr>
        <w:t xml:space="preserve"> </w:t>
      </w:r>
      <w:r w:rsidRPr="004D24CD">
        <w:rPr>
          <w:color w:val="auto"/>
        </w:rPr>
        <w:t>acquisition,</w:t>
      </w:r>
      <w:r w:rsidRPr="00A07B23">
        <w:rPr>
          <w:color w:val="auto"/>
        </w:rPr>
        <w:t xml:space="preserve"> </w:t>
      </w:r>
      <w:r w:rsidRPr="004D24CD">
        <w:rPr>
          <w:color w:val="auto"/>
        </w:rPr>
        <w:t>costs,</w:t>
      </w:r>
      <w:r w:rsidRPr="00A07B23">
        <w:rPr>
          <w:color w:val="auto"/>
        </w:rPr>
        <w:t xml:space="preserve"> </w:t>
      </w:r>
      <w:r w:rsidRPr="004D24CD">
        <w:rPr>
          <w:color w:val="auto"/>
        </w:rPr>
        <w:t>details</w:t>
      </w:r>
      <w:r w:rsidRPr="00A07B23">
        <w:rPr>
          <w:color w:val="auto"/>
        </w:rPr>
        <w:t xml:space="preserve"> </w:t>
      </w:r>
      <w:r w:rsidRPr="004D24CD">
        <w:rPr>
          <w:color w:val="auto"/>
        </w:rPr>
        <w:t>of</w:t>
      </w:r>
      <w:r w:rsidRPr="00A07B23">
        <w:rPr>
          <w:color w:val="auto"/>
        </w:rPr>
        <w:t xml:space="preserve"> </w:t>
      </w:r>
      <w:r w:rsidRPr="004D24CD">
        <w:rPr>
          <w:color w:val="auto"/>
        </w:rPr>
        <w:t>rebates,</w:t>
      </w:r>
      <w:r w:rsidRPr="00A07B23">
        <w:rPr>
          <w:color w:val="auto"/>
        </w:rPr>
        <w:t xml:space="preserve"> </w:t>
      </w:r>
      <w:r w:rsidRPr="004D24CD">
        <w:rPr>
          <w:color w:val="auto"/>
        </w:rPr>
        <w:t>location,</w:t>
      </w:r>
      <w:r w:rsidRPr="00A07B23">
        <w:rPr>
          <w:color w:val="auto"/>
        </w:rPr>
        <w:t xml:space="preserve"> </w:t>
      </w:r>
      <w:r w:rsidRPr="004D24CD">
        <w:rPr>
          <w:color w:val="auto"/>
        </w:rPr>
        <w:t>customer,</w:t>
      </w:r>
      <w:r w:rsidRPr="00A07B23">
        <w:rPr>
          <w:color w:val="auto"/>
        </w:rPr>
        <w:t xml:space="preserve"> </w:t>
      </w:r>
      <w:r w:rsidRPr="004D24CD">
        <w:rPr>
          <w:color w:val="auto"/>
        </w:rPr>
        <w:t>and</w:t>
      </w:r>
      <w:r w:rsidRPr="00A07B23">
        <w:rPr>
          <w:color w:val="auto"/>
        </w:rPr>
        <w:t xml:space="preserve"> </w:t>
      </w:r>
      <w:r w:rsidRPr="004D24CD">
        <w:rPr>
          <w:color w:val="auto"/>
        </w:rPr>
        <w:t>other</w:t>
      </w:r>
      <w:r w:rsidRPr="00A07B23">
        <w:rPr>
          <w:color w:val="auto"/>
        </w:rPr>
        <w:t xml:space="preserve"> </w:t>
      </w:r>
      <w:r w:rsidRPr="004D24CD">
        <w:rPr>
          <w:color w:val="auto"/>
        </w:rPr>
        <w:t>information</w:t>
      </w:r>
      <w:r w:rsidRPr="00A07B23">
        <w:rPr>
          <w:color w:val="auto"/>
        </w:rPr>
        <w:t xml:space="preserve"> </w:t>
      </w:r>
      <w:r w:rsidRPr="004D24CD">
        <w:rPr>
          <w:color w:val="auto"/>
        </w:rPr>
        <w:t>as</w:t>
      </w:r>
      <w:r w:rsidRPr="00A07B23">
        <w:rPr>
          <w:color w:val="auto"/>
        </w:rPr>
        <w:t xml:space="preserve"> </w:t>
      </w:r>
      <w:r w:rsidRPr="004D24CD">
        <w:rPr>
          <w:color w:val="auto"/>
        </w:rPr>
        <w:t>needed</w:t>
      </w:r>
      <w:r w:rsidRPr="00A07B23">
        <w:rPr>
          <w:color w:val="auto"/>
        </w:rPr>
        <w:t xml:space="preserve">. </w:t>
      </w:r>
      <w:r w:rsidRPr="004D24CD">
        <w:rPr>
          <w:color w:val="auto"/>
        </w:rPr>
        <w:t>These</w:t>
      </w:r>
      <w:r w:rsidRPr="00A07B23">
        <w:rPr>
          <w:color w:val="auto"/>
        </w:rPr>
        <w:t xml:space="preserve"> </w:t>
      </w:r>
      <w:r w:rsidRPr="004D24CD">
        <w:rPr>
          <w:color w:val="auto"/>
        </w:rPr>
        <w:t>reporting</w:t>
      </w:r>
      <w:r w:rsidRPr="00A07B23">
        <w:rPr>
          <w:color w:val="auto"/>
        </w:rPr>
        <w:t xml:space="preserve"> </w:t>
      </w:r>
      <w:r w:rsidRPr="004D24CD">
        <w:rPr>
          <w:color w:val="auto"/>
        </w:rPr>
        <w:t>and</w:t>
      </w:r>
      <w:r w:rsidRPr="00A07B23">
        <w:rPr>
          <w:color w:val="auto"/>
        </w:rPr>
        <w:t xml:space="preserve"> </w:t>
      </w:r>
      <w:r w:rsidRPr="004D24CD">
        <w:rPr>
          <w:color w:val="auto"/>
        </w:rPr>
        <w:t>tracking</w:t>
      </w:r>
      <w:r w:rsidRPr="00A07B23">
        <w:rPr>
          <w:color w:val="auto"/>
        </w:rPr>
        <w:t xml:space="preserve"> </w:t>
      </w:r>
      <w:r w:rsidRPr="004D24CD">
        <w:rPr>
          <w:color w:val="auto"/>
        </w:rPr>
        <w:t>systems</w:t>
      </w:r>
      <w:r w:rsidRPr="00A07B23">
        <w:rPr>
          <w:color w:val="auto"/>
        </w:rPr>
        <w:t xml:space="preserve"> </w:t>
      </w:r>
      <w:r w:rsidRPr="004D24CD">
        <w:rPr>
          <w:color w:val="auto"/>
        </w:rPr>
        <w:t>are</w:t>
      </w:r>
      <w:r w:rsidRPr="00A07B23">
        <w:rPr>
          <w:color w:val="auto"/>
        </w:rPr>
        <w:t xml:space="preserve"> </w:t>
      </w:r>
      <w:r w:rsidRPr="004D24CD">
        <w:rPr>
          <w:color w:val="auto"/>
        </w:rPr>
        <w:t>evolving</w:t>
      </w:r>
      <w:r w:rsidRPr="00A07B23">
        <w:rPr>
          <w:color w:val="auto"/>
        </w:rPr>
        <w:t xml:space="preserve"> </w:t>
      </w:r>
      <w:r w:rsidRPr="004D24CD">
        <w:rPr>
          <w:color w:val="auto"/>
        </w:rPr>
        <w:t>to</w:t>
      </w:r>
      <w:r w:rsidRPr="00A07B23">
        <w:rPr>
          <w:color w:val="auto"/>
        </w:rPr>
        <w:t xml:space="preserve"> </w:t>
      </w:r>
      <w:r w:rsidRPr="004D24CD">
        <w:rPr>
          <w:color w:val="auto"/>
        </w:rPr>
        <w:t>meet</w:t>
      </w:r>
      <w:r w:rsidRPr="00A07B23">
        <w:rPr>
          <w:color w:val="auto"/>
        </w:rPr>
        <w:t xml:space="preserve"> </w:t>
      </w:r>
      <w:r w:rsidRPr="004D24CD">
        <w:rPr>
          <w:color w:val="auto"/>
        </w:rPr>
        <w:t>the</w:t>
      </w:r>
      <w:r w:rsidRPr="00A07B23">
        <w:rPr>
          <w:color w:val="auto"/>
        </w:rPr>
        <w:t xml:space="preserve"> </w:t>
      </w:r>
      <w:r w:rsidRPr="004D24CD">
        <w:rPr>
          <w:color w:val="auto"/>
        </w:rPr>
        <w:t>needs</w:t>
      </w:r>
      <w:r w:rsidRPr="00A07B23">
        <w:rPr>
          <w:color w:val="auto"/>
        </w:rPr>
        <w:t xml:space="preserve"> </w:t>
      </w:r>
      <w:r w:rsidRPr="004D24CD">
        <w:rPr>
          <w:color w:val="auto"/>
        </w:rPr>
        <w:t>of</w:t>
      </w:r>
      <w:r w:rsidRPr="00A07B23">
        <w:rPr>
          <w:color w:val="auto"/>
        </w:rPr>
        <w:t xml:space="preserve"> </w:t>
      </w:r>
      <w:r w:rsidRPr="004D24CD">
        <w:rPr>
          <w:color w:val="auto"/>
        </w:rPr>
        <w:t>those</w:t>
      </w:r>
      <w:r w:rsidRPr="00A07B23">
        <w:rPr>
          <w:color w:val="auto"/>
        </w:rPr>
        <w:t xml:space="preserve"> </w:t>
      </w:r>
      <w:r w:rsidRPr="004D24CD">
        <w:rPr>
          <w:color w:val="auto"/>
        </w:rPr>
        <w:t>involved</w:t>
      </w:r>
      <w:r w:rsidRPr="00A07B23">
        <w:rPr>
          <w:color w:val="auto"/>
        </w:rPr>
        <w:t xml:space="preserve"> </w:t>
      </w:r>
      <w:r w:rsidRPr="004D24CD">
        <w:rPr>
          <w:color w:val="auto"/>
        </w:rPr>
        <w:t>in</w:t>
      </w:r>
      <w:r w:rsidRPr="00A07B23">
        <w:rPr>
          <w:color w:val="auto"/>
        </w:rPr>
        <w:t xml:space="preserve"> </w:t>
      </w:r>
      <w:r w:rsidRPr="004D24CD">
        <w:rPr>
          <w:color w:val="auto"/>
        </w:rPr>
        <w:t>managing</w:t>
      </w:r>
      <w:r w:rsidRPr="00A07B23">
        <w:rPr>
          <w:color w:val="auto"/>
        </w:rPr>
        <w:t xml:space="preserve"> </w:t>
      </w:r>
      <w:r w:rsidRPr="004D24CD">
        <w:rPr>
          <w:color w:val="auto"/>
        </w:rPr>
        <w:t>the</w:t>
      </w:r>
      <w:r w:rsidRPr="00A07B23">
        <w:rPr>
          <w:color w:val="auto"/>
        </w:rPr>
        <w:t xml:space="preserve"> </w:t>
      </w:r>
      <w:r w:rsidRPr="004D24CD">
        <w:rPr>
          <w:color w:val="auto"/>
        </w:rPr>
        <w:t>programs,</w:t>
      </w:r>
      <w:r w:rsidRPr="00A07B23">
        <w:rPr>
          <w:color w:val="auto"/>
        </w:rPr>
        <w:t xml:space="preserve"> </w:t>
      </w:r>
      <w:r w:rsidRPr="004D24CD">
        <w:rPr>
          <w:color w:val="auto"/>
        </w:rPr>
        <w:t>measures,</w:t>
      </w:r>
      <w:r w:rsidRPr="00A07B23">
        <w:rPr>
          <w:color w:val="auto"/>
        </w:rPr>
        <w:t xml:space="preserve"> </w:t>
      </w:r>
      <w:r w:rsidRPr="004D24CD">
        <w:rPr>
          <w:color w:val="auto"/>
        </w:rPr>
        <w:t>and</w:t>
      </w:r>
      <w:r w:rsidRPr="00A07B23">
        <w:rPr>
          <w:color w:val="auto"/>
        </w:rPr>
        <w:t xml:space="preserve"> </w:t>
      </w:r>
      <w:r w:rsidRPr="004D24CD">
        <w:rPr>
          <w:color w:val="auto"/>
        </w:rPr>
        <w:t>energy</w:t>
      </w:r>
      <w:r w:rsidRPr="00A07B23">
        <w:rPr>
          <w:color w:val="auto"/>
        </w:rPr>
        <w:t xml:space="preserve"> </w:t>
      </w:r>
      <w:r w:rsidRPr="004D24CD">
        <w:rPr>
          <w:color w:val="auto"/>
        </w:rPr>
        <w:t>efficiency</w:t>
      </w:r>
      <w:r w:rsidRPr="00A07B23">
        <w:rPr>
          <w:color w:val="auto"/>
        </w:rPr>
        <w:t xml:space="preserve"> </w:t>
      </w:r>
      <w:r w:rsidRPr="004D24CD">
        <w:rPr>
          <w:color w:val="auto"/>
        </w:rPr>
        <w:t>activities</w:t>
      </w:r>
      <w:r w:rsidRPr="00A07B23">
        <w:rPr>
          <w:color w:val="auto"/>
        </w:rPr>
        <w:t xml:space="preserve"> </w:t>
      </w:r>
      <w:r w:rsidRPr="004D24CD">
        <w:rPr>
          <w:color w:val="auto"/>
        </w:rPr>
        <w:t>as</w:t>
      </w:r>
      <w:r w:rsidRPr="00A07B23">
        <w:rPr>
          <w:color w:val="auto"/>
        </w:rPr>
        <w:t xml:space="preserve"> </w:t>
      </w:r>
      <w:r w:rsidRPr="004D24CD">
        <w:rPr>
          <w:color w:val="auto"/>
        </w:rPr>
        <w:t>well</w:t>
      </w:r>
      <w:r w:rsidRPr="00A07B23">
        <w:rPr>
          <w:color w:val="auto"/>
        </w:rPr>
        <w:t xml:space="preserve"> </w:t>
      </w:r>
      <w:r w:rsidRPr="004D24CD">
        <w:rPr>
          <w:color w:val="auto"/>
        </w:rPr>
        <w:t>as</w:t>
      </w:r>
      <w:r w:rsidRPr="00A07B23">
        <w:rPr>
          <w:color w:val="auto"/>
        </w:rPr>
        <w:t xml:space="preserve"> </w:t>
      </w:r>
      <w:r w:rsidRPr="004D24CD">
        <w:rPr>
          <w:color w:val="auto"/>
        </w:rPr>
        <w:t>those</w:t>
      </w:r>
      <w:r w:rsidRPr="00A07B23">
        <w:rPr>
          <w:color w:val="auto"/>
        </w:rPr>
        <w:t xml:space="preserve"> </w:t>
      </w:r>
      <w:r w:rsidRPr="004D24CD">
        <w:rPr>
          <w:color w:val="auto"/>
        </w:rPr>
        <w:t>involved</w:t>
      </w:r>
      <w:r w:rsidRPr="00A07B23">
        <w:rPr>
          <w:color w:val="auto"/>
        </w:rPr>
        <w:t xml:space="preserve"> </w:t>
      </w:r>
      <w:r w:rsidRPr="004D24CD">
        <w:rPr>
          <w:color w:val="auto"/>
        </w:rPr>
        <w:t>in</w:t>
      </w:r>
      <w:r w:rsidRPr="00A07B23">
        <w:rPr>
          <w:color w:val="auto"/>
        </w:rPr>
        <w:t xml:space="preserve"> </w:t>
      </w:r>
      <w:r w:rsidRPr="004D24CD">
        <w:rPr>
          <w:color w:val="auto"/>
        </w:rPr>
        <w:t>advisory</w:t>
      </w:r>
      <w:r w:rsidRPr="00A07B23">
        <w:rPr>
          <w:color w:val="auto"/>
        </w:rPr>
        <w:t xml:space="preserve"> </w:t>
      </w:r>
      <w:r w:rsidRPr="004D24CD">
        <w:rPr>
          <w:color w:val="auto"/>
        </w:rPr>
        <w:t>groups</w:t>
      </w:r>
      <w:r w:rsidRPr="00A07B23">
        <w:rPr>
          <w:color w:val="auto"/>
        </w:rPr>
        <w:t xml:space="preserve"> </w:t>
      </w:r>
      <w:r w:rsidRPr="004D24CD">
        <w:rPr>
          <w:color w:val="auto"/>
        </w:rPr>
        <w:t>and</w:t>
      </w:r>
      <w:r w:rsidRPr="00A07B23">
        <w:rPr>
          <w:color w:val="auto"/>
        </w:rPr>
        <w:t xml:space="preserve"> </w:t>
      </w:r>
      <w:r w:rsidRPr="004D24CD">
        <w:rPr>
          <w:color w:val="auto"/>
        </w:rPr>
        <w:t>external</w:t>
      </w:r>
      <w:r w:rsidRPr="00A07B23">
        <w:rPr>
          <w:color w:val="auto"/>
        </w:rPr>
        <w:t xml:space="preserve"> </w:t>
      </w:r>
      <w:r w:rsidRPr="004D24CD">
        <w:rPr>
          <w:color w:val="auto"/>
        </w:rPr>
        <w:t>regulatory</w:t>
      </w:r>
      <w:r w:rsidRPr="00A07B23">
        <w:rPr>
          <w:color w:val="auto"/>
        </w:rPr>
        <w:t xml:space="preserve"> </w:t>
      </w:r>
      <w:r w:rsidRPr="004D24CD">
        <w:rPr>
          <w:color w:val="auto"/>
        </w:rPr>
        <w:t>groups.</w:t>
      </w:r>
    </w:p>
    <w:p w:rsidR="0038742A" w:rsidRPr="004D24CD" w:rsidRDefault="00DB1241" w:rsidP="0038742A">
      <w:pPr>
        <w:pStyle w:val="BodyText"/>
        <w:spacing w:line="503" w:lineRule="auto"/>
        <w:ind w:right="10" w:firstLine="710"/>
        <w:rPr>
          <w:color w:val="auto"/>
        </w:rPr>
      </w:pPr>
      <w:r w:rsidRPr="00A07B23">
        <w:rPr>
          <w:color w:val="auto"/>
        </w:rPr>
        <w:t>A</w:t>
      </w:r>
      <w:r w:rsidRPr="004D24CD">
        <w:rPr>
          <w:color w:val="auto"/>
        </w:rPr>
        <w:t>vista</w:t>
      </w:r>
      <w:r w:rsidRPr="00A07B23">
        <w:rPr>
          <w:color w:val="auto"/>
        </w:rPr>
        <w:t xml:space="preserve"> </w:t>
      </w:r>
      <w:r w:rsidRPr="004D24CD">
        <w:rPr>
          <w:color w:val="auto"/>
        </w:rPr>
        <w:t>currently</w:t>
      </w:r>
      <w:r w:rsidRPr="00A07B23">
        <w:rPr>
          <w:color w:val="auto"/>
        </w:rPr>
        <w:t xml:space="preserve"> </w:t>
      </w:r>
      <w:r w:rsidRPr="004D24CD">
        <w:rPr>
          <w:color w:val="auto"/>
        </w:rPr>
        <w:t>has</w:t>
      </w:r>
      <w:r w:rsidRPr="00A07B23">
        <w:rPr>
          <w:color w:val="auto"/>
        </w:rPr>
        <w:t xml:space="preserve"> </w:t>
      </w:r>
      <w:r w:rsidRPr="004D24CD">
        <w:rPr>
          <w:color w:val="auto"/>
        </w:rPr>
        <w:t>two</w:t>
      </w:r>
      <w:r w:rsidRPr="00A07B23">
        <w:rPr>
          <w:color w:val="auto"/>
        </w:rPr>
        <w:t xml:space="preserve"> </w:t>
      </w:r>
      <w:r w:rsidRPr="004D24CD">
        <w:rPr>
          <w:color w:val="auto"/>
        </w:rPr>
        <w:t>main</w:t>
      </w:r>
      <w:r w:rsidRPr="00A07B23">
        <w:rPr>
          <w:color w:val="auto"/>
        </w:rPr>
        <w:t xml:space="preserve"> </w:t>
      </w:r>
      <w:r w:rsidRPr="004D24CD">
        <w:rPr>
          <w:color w:val="auto"/>
        </w:rPr>
        <w:t>tracking</w:t>
      </w:r>
      <w:r w:rsidRPr="00A07B23">
        <w:rPr>
          <w:color w:val="auto"/>
        </w:rPr>
        <w:t xml:space="preserve"> </w:t>
      </w:r>
      <w:r w:rsidRPr="004D24CD">
        <w:rPr>
          <w:color w:val="auto"/>
        </w:rPr>
        <w:t>systems</w:t>
      </w:r>
      <w:r w:rsidRPr="00A07B23">
        <w:rPr>
          <w:color w:val="auto"/>
        </w:rPr>
        <w:t xml:space="preserve"> </w:t>
      </w:r>
      <w:r w:rsidRPr="004D24CD">
        <w:rPr>
          <w:color w:val="auto"/>
        </w:rPr>
        <w:t>for</w:t>
      </w:r>
      <w:r w:rsidRPr="00A07B23">
        <w:rPr>
          <w:color w:val="auto"/>
        </w:rPr>
        <w:t xml:space="preserve"> </w:t>
      </w:r>
      <w:r w:rsidRPr="004D24CD">
        <w:rPr>
          <w:color w:val="auto"/>
        </w:rPr>
        <w:t>energy</w:t>
      </w:r>
      <w:r w:rsidRPr="00A07B23">
        <w:rPr>
          <w:color w:val="auto"/>
        </w:rPr>
        <w:t xml:space="preserve"> </w:t>
      </w:r>
      <w:r w:rsidRPr="004D24CD">
        <w:rPr>
          <w:color w:val="auto"/>
        </w:rPr>
        <w:t>efficiency</w:t>
      </w:r>
      <w:r w:rsidRPr="00A07B23">
        <w:rPr>
          <w:color w:val="auto"/>
        </w:rPr>
        <w:t xml:space="preserve"> </w:t>
      </w:r>
      <w:r w:rsidRPr="004D24CD">
        <w:rPr>
          <w:color w:val="auto"/>
        </w:rPr>
        <w:t>projects.</w:t>
      </w:r>
      <w:r w:rsidRPr="00A07B23">
        <w:rPr>
          <w:color w:val="auto"/>
        </w:rPr>
        <w:t xml:space="preserve"> </w:t>
      </w:r>
      <w:r w:rsidRPr="004D24CD">
        <w:rPr>
          <w:color w:val="auto"/>
        </w:rPr>
        <w:t>Oracle's</w:t>
      </w:r>
      <w:r w:rsidRPr="00A07B23">
        <w:rPr>
          <w:color w:val="auto"/>
        </w:rPr>
        <w:t xml:space="preserve"> </w:t>
      </w:r>
      <w:r w:rsidRPr="004D24CD">
        <w:rPr>
          <w:color w:val="auto"/>
        </w:rPr>
        <w:t>Customer</w:t>
      </w:r>
      <w:r w:rsidRPr="00A07B23">
        <w:rPr>
          <w:color w:val="auto"/>
        </w:rPr>
        <w:t xml:space="preserve"> </w:t>
      </w:r>
      <w:r w:rsidRPr="004D24CD">
        <w:rPr>
          <w:color w:val="auto"/>
        </w:rPr>
        <w:t>Care</w:t>
      </w:r>
      <w:r w:rsidRPr="00A07B23">
        <w:rPr>
          <w:color w:val="auto"/>
        </w:rPr>
        <w:t xml:space="preserve"> </w:t>
      </w:r>
      <w:r w:rsidRPr="004D24CD">
        <w:rPr>
          <w:color w:val="auto"/>
        </w:rPr>
        <w:t>and</w:t>
      </w:r>
      <w:r w:rsidRPr="00A07B23">
        <w:rPr>
          <w:color w:val="auto"/>
        </w:rPr>
        <w:t xml:space="preserve"> </w:t>
      </w:r>
      <w:r w:rsidRPr="004D24CD">
        <w:rPr>
          <w:color w:val="auto"/>
        </w:rPr>
        <w:t>Billing (CC&amp;B)</w:t>
      </w:r>
      <w:r w:rsidRPr="00A07B23">
        <w:rPr>
          <w:color w:val="auto"/>
        </w:rPr>
        <w:t xml:space="preserve"> </w:t>
      </w:r>
      <w:r w:rsidRPr="004D24CD">
        <w:rPr>
          <w:color w:val="auto"/>
        </w:rPr>
        <w:t>software</w:t>
      </w:r>
      <w:r w:rsidRPr="00A07B23">
        <w:rPr>
          <w:color w:val="auto"/>
        </w:rPr>
        <w:t xml:space="preserve"> </w:t>
      </w:r>
      <w:r w:rsidRPr="004D24CD">
        <w:rPr>
          <w:color w:val="auto"/>
        </w:rPr>
        <w:t>was</w:t>
      </w:r>
      <w:r w:rsidRPr="00A07B23">
        <w:rPr>
          <w:color w:val="auto"/>
        </w:rPr>
        <w:t xml:space="preserve"> </w:t>
      </w:r>
      <w:r w:rsidRPr="004D24CD">
        <w:rPr>
          <w:color w:val="auto"/>
        </w:rPr>
        <w:t>selected</w:t>
      </w:r>
      <w:r w:rsidRPr="00A07B23">
        <w:rPr>
          <w:color w:val="auto"/>
        </w:rPr>
        <w:t xml:space="preserve"> </w:t>
      </w:r>
      <w:r w:rsidRPr="004D24CD">
        <w:rPr>
          <w:color w:val="auto"/>
        </w:rPr>
        <w:t>and</w:t>
      </w:r>
      <w:r w:rsidRPr="00A07B23">
        <w:rPr>
          <w:color w:val="auto"/>
        </w:rPr>
        <w:t xml:space="preserve"> </w:t>
      </w:r>
      <w:r w:rsidRPr="004D24CD">
        <w:rPr>
          <w:color w:val="auto"/>
        </w:rPr>
        <w:t xml:space="preserve">was rolled out in early 2015 replacing Avista’s legacy </w:t>
      </w:r>
      <w:r w:rsidR="006435BE" w:rsidRPr="004D24CD">
        <w:rPr>
          <w:color w:val="auto"/>
        </w:rPr>
        <w:t xml:space="preserve">customer information </w:t>
      </w:r>
      <w:r w:rsidRPr="004D24CD">
        <w:rPr>
          <w:color w:val="auto"/>
        </w:rPr>
        <w:t>system.</w:t>
      </w:r>
      <w:r w:rsidRPr="00A07B23">
        <w:rPr>
          <w:color w:val="auto"/>
        </w:rPr>
        <w:t xml:space="preserve"> </w:t>
      </w:r>
      <w:r w:rsidRPr="004D24CD">
        <w:rPr>
          <w:color w:val="auto"/>
        </w:rPr>
        <w:t>Most residential prescriptive programs are tracked in CC&amp;B.</w:t>
      </w:r>
      <w:r w:rsidRPr="00A07B23">
        <w:rPr>
          <w:color w:val="auto"/>
        </w:rPr>
        <w:t xml:space="preserve"> </w:t>
      </w:r>
      <w:proofErr w:type="spellStart"/>
      <w:r w:rsidRPr="004D24CD">
        <w:rPr>
          <w:color w:val="auto"/>
        </w:rPr>
        <w:t>SalesLogix</w:t>
      </w:r>
      <w:proofErr w:type="spellEnd"/>
      <w:r w:rsidRPr="00A07B23">
        <w:rPr>
          <w:color w:val="auto"/>
        </w:rPr>
        <w:t xml:space="preserve"> </w:t>
      </w:r>
      <w:r w:rsidRPr="004D24CD">
        <w:rPr>
          <w:color w:val="auto"/>
        </w:rPr>
        <w:t>is</w:t>
      </w:r>
      <w:r w:rsidRPr="00A07B23">
        <w:rPr>
          <w:color w:val="auto"/>
        </w:rPr>
        <w:t xml:space="preserve"> </w:t>
      </w:r>
      <w:r w:rsidRPr="004D24CD">
        <w:rPr>
          <w:color w:val="auto"/>
        </w:rPr>
        <w:t>used</w:t>
      </w:r>
      <w:r w:rsidRPr="00A07B23">
        <w:rPr>
          <w:color w:val="auto"/>
        </w:rPr>
        <w:t xml:space="preserve"> </w:t>
      </w:r>
      <w:r w:rsidRPr="004D24CD">
        <w:rPr>
          <w:color w:val="auto"/>
        </w:rPr>
        <w:t>for</w:t>
      </w:r>
      <w:r w:rsidRPr="00A07B23">
        <w:rPr>
          <w:color w:val="auto"/>
        </w:rPr>
        <w:t xml:space="preserve"> </w:t>
      </w:r>
      <w:r w:rsidRPr="004D24CD">
        <w:rPr>
          <w:color w:val="auto"/>
        </w:rPr>
        <w:t>tracking</w:t>
      </w:r>
      <w:r w:rsidRPr="00A07B23">
        <w:rPr>
          <w:color w:val="auto"/>
        </w:rPr>
        <w:t xml:space="preserve"> </w:t>
      </w:r>
      <w:r w:rsidRPr="004D24CD">
        <w:rPr>
          <w:color w:val="auto"/>
        </w:rPr>
        <w:t>nonresidential</w:t>
      </w:r>
      <w:r w:rsidRPr="00A07B23">
        <w:rPr>
          <w:color w:val="auto"/>
        </w:rPr>
        <w:t xml:space="preserve"> </w:t>
      </w:r>
      <w:r w:rsidRPr="004D24CD">
        <w:rPr>
          <w:color w:val="auto"/>
        </w:rPr>
        <w:t>(commercial,</w:t>
      </w:r>
      <w:r w:rsidRPr="00A07B23">
        <w:rPr>
          <w:color w:val="auto"/>
        </w:rPr>
        <w:t xml:space="preserve"> </w:t>
      </w:r>
      <w:r w:rsidRPr="004D24CD">
        <w:rPr>
          <w:color w:val="auto"/>
        </w:rPr>
        <w:t>industrial,</w:t>
      </w:r>
      <w:r w:rsidRPr="00A07B23">
        <w:rPr>
          <w:color w:val="auto"/>
        </w:rPr>
        <w:t xml:space="preserve"> </w:t>
      </w:r>
      <w:r w:rsidRPr="004D24CD">
        <w:rPr>
          <w:color w:val="auto"/>
        </w:rPr>
        <w:t>nonprofit,</w:t>
      </w:r>
      <w:r w:rsidRPr="00A07B23">
        <w:rPr>
          <w:color w:val="auto"/>
        </w:rPr>
        <w:t xml:space="preserve"> </w:t>
      </w:r>
      <w:r w:rsidRPr="004D24CD">
        <w:rPr>
          <w:color w:val="auto"/>
        </w:rPr>
        <w:t>multi-family developments</w:t>
      </w:r>
      <w:r w:rsidRPr="00A07B23">
        <w:rPr>
          <w:color w:val="auto"/>
        </w:rPr>
        <w:t xml:space="preserve"> </w:t>
      </w:r>
      <w:r w:rsidRPr="004D24CD">
        <w:rPr>
          <w:color w:val="auto"/>
        </w:rPr>
        <w:t>and</w:t>
      </w:r>
      <w:r w:rsidRPr="00A07B23">
        <w:rPr>
          <w:color w:val="auto"/>
        </w:rPr>
        <w:t xml:space="preserve"> </w:t>
      </w:r>
      <w:r w:rsidRPr="004D24CD">
        <w:rPr>
          <w:color w:val="auto"/>
        </w:rPr>
        <w:t>government)</w:t>
      </w:r>
      <w:r w:rsidRPr="00A07B23">
        <w:rPr>
          <w:color w:val="auto"/>
        </w:rPr>
        <w:t xml:space="preserve"> </w:t>
      </w:r>
      <w:r w:rsidRPr="004D24CD">
        <w:rPr>
          <w:color w:val="auto"/>
        </w:rPr>
        <w:t>projects</w:t>
      </w:r>
      <w:r w:rsidRPr="00A07B23">
        <w:rPr>
          <w:color w:val="auto"/>
        </w:rPr>
        <w:t xml:space="preserve"> </w:t>
      </w:r>
      <w:r w:rsidRPr="004D24CD">
        <w:rPr>
          <w:color w:val="auto"/>
        </w:rPr>
        <w:t>and</w:t>
      </w:r>
      <w:r w:rsidRPr="00A07B23">
        <w:rPr>
          <w:color w:val="auto"/>
        </w:rPr>
        <w:t xml:space="preserve"> </w:t>
      </w:r>
      <w:r w:rsidRPr="004D24CD">
        <w:rPr>
          <w:color w:val="auto"/>
        </w:rPr>
        <w:t>contains</w:t>
      </w:r>
      <w:r w:rsidRPr="00A07B23">
        <w:rPr>
          <w:color w:val="auto"/>
        </w:rPr>
        <w:t xml:space="preserve"> </w:t>
      </w:r>
      <w:r w:rsidRPr="004D24CD">
        <w:rPr>
          <w:color w:val="auto"/>
        </w:rPr>
        <w:t>project,</w:t>
      </w:r>
      <w:r w:rsidRPr="00A07B23">
        <w:rPr>
          <w:color w:val="auto"/>
        </w:rPr>
        <w:t xml:space="preserve"> </w:t>
      </w:r>
      <w:r w:rsidRPr="004D24CD">
        <w:rPr>
          <w:color w:val="auto"/>
        </w:rPr>
        <w:t>rebate,</w:t>
      </w:r>
      <w:r w:rsidRPr="00A07B23">
        <w:rPr>
          <w:color w:val="auto"/>
        </w:rPr>
        <w:t xml:space="preserve"> </w:t>
      </w:r>
      <w:r w:rsidRPr="004D24CD">
        <w:rPr>
          <w:color w:val="auto"/>
        </w:rPr>
        <w:t>and</w:t>
      </w:r>
      <w:r w:rsidRPr="00A07B23">
        <w:rPr>
          <w:color w:val="auto"/>
        </w:rPr>
        <w:t xml:space="preserve"> </w:t>
      </w:r>
      <w:r w:rsidRPr="004D24CD">
        <w:rPr>
          <w:color w:val="auto"/>
        </w:rPr>
        <w:t>customer</w:t>
      </w:r>
      <w:r w:rsidRPr="00A07B23">
        <w:rPr>
          <w:color w:val="auto"/>
        </w:rPr>
        <w:t xml:space="preserve"> </w:t>
      </w:r>
      <w:r w:rsidRPr="004D24CD">
        <w:rPr>
          <w:color w:val="auto"/>
        </w:rPr>
        <w:t>information.</w:t>
      </w:r>
      <w:r w:rsidRPr="00A07B23">
        <w:rPr>
          <w:color w:val="auto"/>
        </w:rPr>
        <w:t xml:space="preserve"> </w:t>
      </w:r>
      <w:r w:rsidRPr="004D24CD">
        <w:rPr>
          <w:color w:val="auto"/>
        </w:rPr>
        <w:t>The</w:t>
      </w:r>
      <w:r w:rsidRPr="00A07B23">
        <w:rPr>
          <w:color w:val="auto"/>
        </w:rPr>
        <w:t xml:space="preserve"> </w:t>
      </w:r>
      <w:r w:rsidRPr="004D24CD">
        <w:rPr>
          <w:color w:val="auto"/>
        </w:rPr>
        <w:t>reason</w:t>
      </w:r>
      <w:r w:rsidRPr="00A07B23">
        <w:rPr>
          <w:color w:val="auto"/>
        </w:rPr>
        <w:t xml:space="preserve"> </w:t>
      </w:r>
      <w:r w:rsidRPr="004D24CD">
        <w:rPr>
          <w:color w:val="auto"/>
        </w:rPr>
        <w:t>for</w:t>
      </w:r>
      <w:r w:rsidRPr="00A07B23">
        <w:rPr>
          <w:color w:val="auto"/>
        </w:rPr>
        <w:t xml:space="preserve"> </w:t>
      </w:r>
      <w:r w:rsidRPr="004D24CD">
        <w:rPr>
          <w:color w:val="auto"/>
        </w:rPr>
        <w:t>a</w:t>
      </w:r>
      <w:r w:rsidRPr="00A07B23">
        <w:rPr>
          <w:color w:val="auto"/>
        </w:rPr>
        <w:t xml:space="preserve"> </w:t>
      </w:r>
      <w:r w:rsidRPr="004D24CD">
        <w:rPr>
          <w:color w:val="auto"/>
        </w:rPr>
        <w:t>separate</w:t>
      </w:r>
      <w:r w:rsidRPr="00A07B23">
        <w:rPr>
          <w:color w:val="auto"/>
        </w:rPr>
        <w:t xml:space="preserve"> </w:t>
      </w:r>
      <w:r w:rsidRPr="004D24CD">
        <w:rPr>
          <w:color w:val="auto"/>
        </w:rPr>
        <w:t>nonresidential</w:t>
      </w:r>
      <w:r w:rsidRPr="00A07B23">
        <w:rPr>
          <w:color w:val="auto"/>
        </w:rPr>
        <w:t xml:space="preserve"> </w:t>
      </w:r>
      <w:r w:rsidRPr="004D24CD">
        <w:rPr>
          <w:color w:val="auto"/>
        </w:rPr>
        <w:t>tracking</w:t>
      </w:r>
      <w:r w:rsidRPr="00A07B23">
        <w:rPr>
          <w:color w:val="auto"/>
        </w:rPr>
        <w:t xml:space="preserve"> </w:t>
      </w:r>
      <w:r w:rsidRPr="004D24CD">
        <w:rPr>
          <w:color w:val="auto"/>
        </w:rPr>
        <w:t>system</w:t>
      </w:r>
      <w:r w:rsidRPr="00A07B23">
        <w:rPr>
          <w:color w:val="auto"/>
        </w:rPr>
        <w:t xml:space="preserve"> </w:t>
      </w:r>
      <w:r w:rsidRPr="004D24CD">
        <w:rPr>
          <w:color w:val="auto"/>
        </w:rPr>
        <w:t>is</w:t>
      </w:r>
      <w:r w:rsidRPr="00A07B23">
        <w:rPr>
          <w:color w:val="auto"/>
        </w:rPr>
        <w:t xml:space="preserve"> </w:t>
      </w:r>
      <w:r w:rsidRPr="004D24CD">
        <w:rPr>
          <w:color w:val="auto"/>
        </w:rPr>
        <w:t>due</w:t>
      </w:r>
      <w:r w:rsidRPr="00A07B23">
        <w:rPr>
          <w:color w:val="auto"/>
        </w:rPr>
        <w:t xml:space="preserve"> </w:t>
      </w:r>
      <w:r w:rsidRPr="004D24CD">
        <w:rPr>
          <w:color w:val="auto"/>
        </w:rPr>
        <w:t>to</w:t>
      </w:r>
      <w:r w:rsidRPr="00A07B23">
        <w:rPr>
          <w:color w:val="auto"/>
        </w:rPr>
        <w:t xml:space="preserve"> </w:t>
      </w:r>
      <w:r w:rsidRPr="004D24CD">
        <w:rPr>
          <w:color w:val="auto"/>
        </w:rPr>
        <w:t>the</w:t>
      </w:r>
      <w:r w:rsidRPr="00A07B23">
        <w:rPr>
          <w:color w:val="auto"/>
        </w:rPr>
        <w:t xml:space="preserve"> </w:t>
      </w:r>
      <w:r w:rsidRPr="004D24CD">
        <w:rPr>
          <w:color w:val="auto"/>
        </w:rPr>
        <w:t>complexity</w:t>
      </w:r>
      <w:r w:rsidRPr="00A07B23">
        <w:rPr>
          <w:color w:val="auto"/>
        </w:rPr>
        <w:t xml:space="preserve"> </w:t>
      </w:r>
      <w:r w:rsidRPr="004D24CD">
        <w:rPr>
          <w:color w:val="auto"/>
        </w:rPr>
        <w:t>of</w:t>
      </w:r>
      <w:r w:rsidRPr="00A07B23">
        <w:rPr>
          <w:color w:val="auto"/>
        </w:rPr>
        <w:t xml:space="preserve"> </w:t>
      </w:r>
      <w:r w:rsidRPr="004D24CD">
        <w:rPr>
          <w:color w:val="auto"/>
        </w:rPr>
        <w:t>the</w:t>
      </w:r>
      <w:r w:rsidRPr="00A07B23">
        <w:rPr>
          <w:color w:val="auto"/>
        </w:rPr>
        <w:t xml:space="preserve"> </w:t>
      </w:r>
      <w:r w:rsidRPr="004D24CD">
        <w:rPr>
          <w:color w:val="auto"/>
        </w:rPr>
        <w:t>projects</w:t>
      </w:r>
      <w:r w:rsidRPr="00A07B23">
        <w:rPr>
          <w:color w:val="auto"/>
        </w:rPr>
        <w:t xml:space="preserve"> </w:t>
      </w:r>
      <w:r w:rsidRPr="004D24CD">
        <w:rPr>
          <w:color w:val="auto"/>
        </w:rPr>
        <w:t>and</w:t>
      </w:r>
      <w:r w:rsidRPr="00A07B23">
        <w:rPr>
          <w:color w:val="auto"/>
        </w:rPr>
        <w:t xml:space="preserve"> </w:t>
      </w:r>
      <w:r w:rsidRPr="004D24CD">
        <w:rPr>
          <w:color w:val="auto"/>
        </w:rPr>
        <w:t>the</w:t>
      </w:r>
      <w:r w:rsidRPr="00A07B23">
        <w:rPr>
          <w:color w:val="auto"/>
        </w:rPr>
        <w:t xml:space="preserve"> </w:t>
      </w:r>
      <w:r w:rsidRPr="004D24CD">
        <w:rPr>
          <w:color w:val="auto"/>
        </w:rPr>
        <w:t>significant</w:t>
      </w:r>
      <w:r w:rsidRPr="00A07B23">
        <w:rPr>
          <w:color w:val="auto"/>
        </w:rPr>
        <w:t xml:space="preserve"> </w:t>
      </w:r>
      <w:r w:rsidRPr="004D24CD">
        <w:rPr>
          <w:color w:val="auto"/>
        </w:rPr>
        <w:t>details</w:t>
      </w:r>
      <w:r w:rsidRPr="00A07B23">
        <w:rPr>
          <w:color w:val="auto"/>
        </w:rPr>
        <w:t xml:space="preserve"> </w:t>
      </w:r>
      <w:r w:rsidRPr="004D24CD">
        <w:rPr>
          <w:color w:val="auto"/>
        </w:rPr>
        <w:t>and</w:t>
      </w:r>
      <w:r w:rsidRPr="00A07B23">
        <w:rPr>
          <w:color w:val="auto"/>
        </w:rPr>
        <w:t xml:space="preserve"> </w:t>
      </w:r>
      <w:r w:rsidRPr="004D24CD">
        <w:rPr>
          <w:color w:val="auto"/>
        </w:rPr>
        <w:t>project</w:t>
      </w:r>
      <w:r w:rsidRPr="00A07B23">
        <w:rPr>
          <w:color w:val="auto"/>
        </w:rPr>
        <w:t xml:space="preserve"> </w:t>
      </w:r>
      <w:r w:rsidRPr="004D24CD">
        <w:rPr>
          <w:color w:val="auto"/>
        </w:rPr>
        <w:t>information</w:t>
      </w:r>
      <w:r w:rsidRPr="00A07B23">
        <w:rPr>
          <w:color w:val="auto"/>
        </w:rPr>
        <w:t xml:space="preserve"> </w:t>
      </w:r>
      <w:r w:rsidRPr="004D24CD">
        <w:rPr>
          <w:color w:val="auto"/>
        </w:rPr>
        <w:t>that</w:t>
      </w:r>
      <w:r w:rsidRPr="00A07B23">
        <w:rPr>
          <w:color w:val="auto"/>
        </w:rPr>
        <w:t xml:space="preserve"> </w:t>
      </w:r>
      <w:r w:rsidRPr="004D24CD">
        <w:rPr>
          <w:color w:val="auto"/>
        </w:rPr>
        <w:t>are</w:t>
      </w:r>
      <w:r w:rsidRPr="00A07B23">
        <w:rPr>
          <w:color w:val="auto"/>
        </w:rPr>
        <w:t xml:space="preserve"> </w:t>
      </w:r>
      <w:r w:rsidRPr="004D24CD">
        <w:rPr>
          <w:color w:val="auto"/>
        </w:rPr>
        <w:t>necessary</w:t>
      </w:r>
      <w:r w:rsidRPr="00A07B23">
        <w:rPr>
          <w:color w:val="auto"/>
        </w:rPr>
        <w:t xml:space="preserve"> </w:t>
      </w:r>
      <w:r w:rsidRPr="004D24CD">
        <w:rPr>
          <w:color w:val="auto"/>
        </w:rPr>
        <w:t>to</w:t>
      </w:r>
      <w:r w:rsidRPr="00A07B23">
        <w:rPr>
          <w:color w:val="auto"/>
        </w:rPr>
        <w:t xml:space="preserve"> </w:t>
      </w:r>
      <w:r w:rsidRPr="004D24CD">
        <w:rPr>
          <w:color w:val="auto"/>
        </w:rPr>
        <w:t>track</w:t>
      </w:r>
      <w:r w:rsidRPr="00A07B23">
        <w:rPr>
          <w:color w:val="auto"/>
        </w:rPr>
        <w:t xml:space="preserve"> </w:t>
      </w:r>
      <w:r w:rsidRPr="004D24CD">
        <w:rPr>
          <w:color w:val="auto"/>
        </w:rPr>
        <w:t>the</w:t>
      </w:r>
      <w:r w:rsidRPr="00A07B23">
        <w:rPr>
          <w:color w:val="auto"/>
        </w:rPr>
        <w:t xml:space="preserve"> </w:t>
      </w:r>
      <w:r w:rsidRPr="004D24CD">
        <w:rPr>
          <w:color w:val="auto"/>
        </w:rPr>
        <w:t>nonresidential projects from start to finish.  In addition, a corporate financial system is used for tracking finances and expenditures across all areas of Avista.</w:t>
      </w:r>
    </w:p>
    <w:p w:rsidR="00DB1241" w:rsidRPr="004D24CD" w:rsidRDefault="00DB1241" w:rsidP="0038742A">
      <w:pPr>
        <w:pStyle w:val="BodyText"/>
        <w:spacing w:line="503" w:lineRule="auto"/>
        <w:ind w:right="10" w:firstLine="710"/>
        <w:rPr>
          <w:color w:val="auto"/>
        </w:rPr>
      </w:pPr>
      <w:r w:rsidRPr="004D24CD">
        <w:rPr>
          <w:color w:val="auto"/>
          <w:spacing w:val="8"/>
        </w:rPr>
        <w:t>A</w:t>
      </w:r>
      <w:r w:rsidRPr="004D24CD">
        <w:rPr>
          <w:color w:val="auto"/>
        </w:rPr>
        <w:t>vista</w:t>
      </w:r>
      <w:r w:rsidRPr="004D24CD">
        <w:rPr>
          <w:color w:val="auto"/>
          <w:spacing w:val="10"/>
        </w:rPr>
        <w:t xml:space="preserve"> </w:t>
      </w:r>
      <w:r w:rsidR="004D24CD" w:rsidRPr="004D24CD">
        <w:rPr>
          <w:color w:val="auto"/>
          <w:spacing w:val="10"/>
        </w:rPr>
        <w:t xml:space="preserve">will </w:t>
      </w:r>
      <w:r w:rsidRPr="004D24CD">
        <w:rPr>
          <w:color w:val="auto"/>
        </w:rPr>
        <w:t>provide</w:t>
      </w:r>
      <w:r w:rsidRPr="004D24CD">
        <w:rPr>
          <w:color w:val="auto"/>
          <w:spacing w:val="30"/>
        </w:rPr>
        <w:t xml:space="preserve"> </w:t>
      </w:r>
      <w:r w:rsidRPr="004D24CD">
        <w:rPr>
          <w:color w:val="auto"/>
        </w:rPr>
        <w:t>the</w:t>
      </w:r>
      <w:r w:rsidRPr="004D24CD">
        <w:rPr>
          <w:color w:val="auto"/>
          <w:spacing w:val="25"/>
        </w:rPr>
        <w:t xml:space="preserve"> </w:t>
      </w:r>
      <w:r w:rsidRPr="004D24CD">
        <w:rPr>
          <w:color w:val="auto"/>
        </w:rPr>
        <w:t>following</w:t>
      </w:r>
      <w:r w:rsidRPr="004D24CD">
        <w:rPr>
          <w:color w:val="auto"/>
          <w:spacing w:val="30"/>
        </w:rPr>
        <w:t xml:space="preserve"> </w:t>
      </w:r>
      <w:r w:rsidRPr="004D24CD">
        <w:rPr>
          <w:color w:val="auto"/>
        </w:rPr>
        <w:t>reports:</w:t>
      </w:r>
    </w:p>
    <w:p w:rsidR="00DB1241" w:rsidRPr="004D24CD" w:rsidRDefault="00DB1241" w:rsidP="00641278">
      <w:pPr>
        <w:pStyle w:val="BodyText"/>
        <w:widowControl w:val="0"/>
        <w:numPr>
          <w:ilvl w:val="0"/>
          <w:numId w:val="47"/>
        </w:numPr>
        <w:tabs>
          <w:tab w:val="left" w:pos="843"/>
        </w:tabs>
        <w:autoSpaceDE/>
        <w:autoSpaceDN/>
        <w:adjustRightInd/>
        <w:spacing w:line="248" w:lineRule="auto"/>
        <w:ind w:right="153"/>
        <w:rPr>
          <w:color w:val="auto"/>
        </w:rPr>
      </w:pPr>
      <w:r w:rsidRPr="004D24CD">
        <w:rPr>
          <w:color w:val="auto"/>
        </w:rPr>
        <w:t>2016</w:t>
      </w:r>
      <w:r w:rsidRPr="004D24CD">
        <w:rPr>
          <w:color w:val="auto"/>
          <w:spacing w:val="15"/>
        </w:rPr>
        <w:t xml:space="preserve"> </w:t>
      </w:r>
      <w:r w:rsidRPr="004D24CD">
        <w:rPr>
          <w:color w:val="auto"/>
        </w:rPr>
        <w:t>DSM</w:t>
      </w:r>
      <w:r w:rsidRPr="004D24CD">
        <w:rPr>
          <w:color w:val="auto"/>
          <w:spacing w:val="14"/>
        </w:rPr>
        <w:t xml:space="preserve"> </w:t>
      </w:r>
      <w:r w:rsidRPr="004D24CD">
        <w:rPr>
          <w:color w:val="auto"/>
        </w:rPr>
        <w:t>Business</w:t>
      </w:r>
      <w:r w:rsidRPr="004D24CD">
        <w:rPr>
          <w:color w:val="auto"/>
          <w:spacing w:val="26"/>
        </w:rPr>
        <w:t xml:space="preserve"> </w:t>
      </w:r>
      <w:r w:rsidRPr="004D24CD">
        <w:rPr>
          <w:color w:val="auto"/>
        </w:rPr>
        <w:t>Plan,</w:t>
      </w:r>
      <w:r w:rsidRPr="004D24CD">
        <w:rPr>
          <w:color w:val="auto"/>
          <w:spacing w:val="18"/>
        </w:rPr>
        <w:t xml:space="preserve"> </w:t>
      </w:r>
      <w:r w:rsidRPr="004D24CD">
        <w:rPr>
          <w:color w:val="auto"/>
        </w:rPr>
        <w:t>containing</w:t>
      </w:r>
      <w:r w:rsidRPr="004D24CD">
        <w:rPr>
          <w:color w:val="auto"/>
          <w:spacing w:val="24"/>
        </w:rPr>
        <w:t xml:space="preserve"> </w:t>
      </w:r>
      <w:r w:rsidRPr="004D24CD">
        <w:rPr>
          <w:color w:val="auto"/>
        </w:rPr>
        <w:t>program</w:t>
      </w:r>
      <w:r w:rsidRPr="004D24CD">
        <w:rPr>
          <w:color w:val="auto"/>
          <w:spacing w:val="32"/>
        </w:rPr>
        <w:t xml:space="preserve"> </w:t>
      </w:r>
      <w:r w:rsidRPr="004D24CD">
        <w:rPr>
          <w:color w:val="auto"/>
        </w:rPr>
        <w:t>details</w:t>
      </w:r>
      <w:r w:rsidRPr="004D24CD">
        <w:rPr>
          <w:color w:val="auto"/>
          <w:spacing w:val="15"/>
        </w:rPr>
        <w:t xml:space="preserve"> </w:t>
      </w:r>
      <w:r w:rsidRPr="004D24CD">
        <w:rPr>
          <w:color w:val="auto"/>
        </w:rPr>
        <w:t xml:space="preserve">and </w:t>
      </w:r>
      <w:r w:rsidRPr="004D24CD">
        <w:rPr>
          <w:color w:val="auto"/>
          <w:spacing w:val="11"/>
        </w:rPr>
        <w:t>an</w:t>
      </w:r>
      <w:r w:rsidRPr="004D24CD">
        <w:rPr>
          <w:color w:val="auto"/>
        </w:rPr>
        <w:t xml:space="preserve"> </w:t>
      </w:r>
      <w:r w:rsidRPr="004D24CD">
        <w:rPr>
          <w:color w:val="auto"/>
          <w:spacing w:val="8"/>
        </w:rPr>
        <w:t>annual</w:t>
      </w:r>
      <w:r w:rsidRPr="004D24CD">
        <w:rPr>
          <w:color w:val="auto"/>
          <w:w w:val="102"/>
        </w:rPr>
        <w:t xml:space="preserve"> </w:t>
      </w:r>
      <w:r w:rsidRPr="004D24CD">
        <w:rPr>
          <w:color w:val="auto"/>
        </w:rPr>
        <w:t>budget,</w:t>
      </w:r>
      <w:r w:rsidRPr="004D24CD">
        <w:rPr>
          <w:color w:val="auto"/>
          <w:spacing w:val="20"/>
        </w:rPr>
        <w:t xml:space="preserve"> </w:t>
      </w:r>
      <w:r w:rsidRPr="004D24CD">
        <w:rPr>
          <w:color w:val="auto"/>
        </w:rPr>
        <w:t>will</w:t>
      </w:r>
      <w:r w:rsidRPr="004D24CD">
        <w:rPr>
          <w:color w:val="auto"/>
          <w:spacing w:val="21"/>
        </w:rPr>
        <w:t xml:space="preserve"> </w:t>
      </w:r>
      <w:r w:rsidRPr="004D24CD">
        <w:rPr>
          <w:color w:val="auto"/>
        </w:rPr>
        <w:t>be</w:t>
      </w:r>
      <w:r w:rsidRPr="004D24CD">
        <w:rPr>
          <w:color w:val="auto"/>
          <w:spacing w:val="21"/>
        </w:rPr>
        <w:t xml:space="preserve"> </w:t>
      </w:r>
      <w:r w:rsidRPr="004D24CD">
        <w:rPr>
          <w:color w:val="auto"/>
        </w:rPr>
        <w:t>filed</w:t>
      </w:r>
      <w:r w:rsidRPr="004D24CD">
        <w:rPr>
          <w:color w:val="auto"/>
          <w:spacing w:val="14"/>
        </w:rPr>
        <w:t xml:space="preserve"> </w:t>
      </w:r>
      <w:r w:rsidR="00641278" w:rsidRPr="004D24CD">
        <w:rPr>
          <w:color w:val="auto"/>
        </w:rPr>
        <w:t>on or before</w:t>
      </w:r>
      <w:r w:rsidRPr="004D24CD">
        <w:rPr>
          <w:color w:val="auto"/>
          <w:spacing w:val="10"/>
        </w:rPr>
        <w:t xml:space="preserve"> </w:t>
      </w:r>
      <w:r w:rsidRPr="004D24CD">
        <w:rPr>
          <w:color w:val="auto"/>
        </w:rPr>
        <w:t>November 1,</w:t>
      </w:r>
      <w:r w:rsidRPr="004D24CD">
        <w:rPr>
          <w:color w:val="auto"/>
          <w:spacing w:val="-20"/>
        </w:rPr>
        <w:t xml:space="preserve"> </w:t>
      </w:r>
      <w:r w:rsidRPr="004D24CD">
        <w:rPr>
          <w:color w:val="auto"/>
        </w:rPr>
        <w:t>2015.</w:t>
      </w:r>
    </w:p>
    <w:p w:rsidR="00DB1241" w:rsidRPr="004D24CD" w:rsidRDefault="00DB1241" w:rsidP="00641278">
      <w:pPr>
        <w:pStyle w:val="BodyText"/>
        <w:widowControl w:val="0"/>
        <w:numPr>
          <w:ilvl w:val="0"/>
          <w:numId w:val="47"/>
        </w:numPr>
        <w:tabs>
          <w:tab w:val="left" w:pos="843"/>
        </w:tabs>
        <w:autoSpaceDE/>
        <w:autoSpaceDN/>
        <w:adjustRightInd/>
        <w:spacing w:before="24" w:line="248" w:lineRule="auto"/>
        <w:ind w:right="114"/>
        <w:rPr>
          <w:color w:val="auto"/>
        </w:rPr>
      </w:pPr>
      <w:r w:rsidRPr="004D24CD">
        <w:rPr>
          <w:color w:val="auto"/>
        </w:rPr>
        <w:t>A</w:t>
      </w:r>
      <w:r w:rsidRPr="004D24CD">
        <w:rPr>
          <w:color w:val="auto"/>
          <w:spacing w:val="50"/>
        </w:rPr>
        <w:t xml:space="preserve"> </w:t>
      </w:r>
      <w:r w:rsidRPr="004D24CD">
        <w:rPr>
          <w:color w:val="auto"/>
        </w:rPr>
        <w:t>2016</w:t>
      </w:r>
      <w:r w:rsidRPr="004D24CD">
        <w:rPr>
          <w:color w:val="auto"/>
          <w:spacing w:val="54"/>
        </w:rPr>
        <w:t xml:space="preserve"> </w:t>
      </w:r>
      <w:r w:rsidRPr="004D24CD">
        <w:rPr>
          <w:color w:val="auto"/>
        </w:rPr>
        <w:t>Annual</w:t>
      </w:r>
      <w:r w:rsidRPr="004D24CD">
        <w:rPr>
          <w:color w:val="auto"/>
          <w:spacing w:val="8"/>
        </w:rPr>
        <w:t xml:space="preserve"> </w:t>
      </w:r>
      <w:r w:rsidRPr="004D24CD">
        <w:rPr>
          <w:color w:val="auto"/>
        </w:rPr>
        <w:t>Report</w:t>
      </w:r>
      <w:r w:rsidRPr="004D24CD">
        <w:rPr>
          <w:color w:val="auto"/>
          <w:spacing w:val="4"/>
        </w:rPr>
        <w:t xml:space="preserve"> </w:t>
      </w:r>
      <w:r w:rsidRPr="004D24CD">
        <w:rPr>
          <w:color w:val="auto"/>
        </w:rPr>
        <w:t>on</w:t>
      </w:r>
      <w:r w:rsidRPr="004D24CD">
        <w:rPr>
          <w:color w:val="auto"/>
          <w:spacing w:val="39"/>
        </w:rPr>
        <w:t xml:space="preserve"> </w:t>
      </w:r>
      <w:r w:rsidRPr="004D24CD">
        <w:rPr>
          <w:color w:val="auto"/>
        </w:rPr>
        <w:t>Conservation</w:t>
      </w:r>
      <w:r w:rsidRPr="004D24CD">
        <w:rPr>
          <w:color w:val="auto"/>
          <w:spacing w:val="5"/>
        </w:rPr>
        <w:t xml:space="preserve"> </w:t>
      </w:r>
      <w:r w:rsidRPr="004D24CD">
        <w:rPr>
          <w:color w:val="auto"/>
        </w:rPr>
        <w:t>Acquisition</w:t>
      </w:r>
      <w:r w:rsidRPr="004D24CD">
        <w:rPr>
          <w:color w:val="auto"/>
          <w:spacing w:val="9"/>
        </w:rPr>
        <w:t xml:space="preserve"> </w:t>
      </w:r>
      <w:r w:rsidRPr="004D24CD">
        <w:rPr>
          <w:color w:val="auto"/>
        </w:rPr>
        <w:t>on</w:t>
      </w:r>
      <w:r w:rsidRPr="004D24CD">
        <w:rPr>
          <w:color w:val="auto"/>
          <w:spacing w:val="47"/>
        </w:rPr>
        <w:t xml:space="preserve"> </w:t>
      </w:r>
      <w:r w:rsidRPr="004D24CD">
        <w:rPr>
          <w:color w:val="auto"/>
        </w:rPr>
        <w:t>evaluated</w:t>
      </w:r>
      <w:r w:rsidRPr="004D24CD">
        <w:rPr>
          <w:color w:val="auto"/>
          <w:spacing w:val="5"/>
        </w:rPr>
        <w:t xml:space="preserve"> </w:t>
      </w:r>
      <w:r w:rsidRPr="004D24CD">
        <w:rPr>
          <w:color w:val="auto"/>
        </w:rPr>
        <w:t>results,</w:t>
      </w:r>
      <w:r w:rsidRPr="004D24CD">
        <w:rPr>
          <w:color w:val="auto"/>
          <w:spacing w:val="6"/>
        </w:rPr>
        <w:t xml:space="preserve"> </w:t>
      </w:r>
      <w:r w:rsidRPr="004D24CD">
        <w:rPr>
          <w:color w:val="auto"/>
        </w:rPr>
        <w:t>including</w:t>
      </w:r>
      <w:r w:rsidRPr="004D24CD">
        <w:rPr>
          <w:color w:val="auto"/>
          <w:spacing w:val="8"/>
        </w:rPr>
        <w:t xml:space="preserve"> </w:t>
      </w:r>
      <w:r w:rsidRPr="004D24CD">
        <w:rPr>
          <w:color w:val="auto"/>
        </w:rPr>
        <w:t>an</w:t>
      </w:r>
      <w:r w:rsidRPr="004D24CD">
        <w:rPr>
          <w:color w:val="auto"/>
          <w:w w:val="103"/>
        </w:rPr>
        <w:t xml:space="preserve"> </w:t>
      </w:r>
      <w:r w:rsidRPr="004D24CD">
        <w:rPr>
          <w:color w:val="auto"/>
        </w:rPr>
        <w:t>evaluation</w:t>
      </w:r>
      <w:r w:rsidRPr="004D24CD">
        <w:rPr>
          <w:color w:val="auto"/>
          <w:spacing w:val="35"/>
        </w:rPr>
        <w:t xml:space="preserve"> </w:t>
      </w:r>
      <w:r w:rsidRPr="004D24CD">
        <w:rPr>
          <w:color w:val="auto"/>
        </w:rPr>
        <w:t>of</w:t>
      </w:r>
      <w:r w:rsidRPr="004D24CD">
        <w:rPr>
          <w:color w:val="auto"/>
          <w:spacing w:val="23"/>
        </w:rPr>
        <w:t xml:space="preserve"> </w:t>
      </w:r>
      <w:r w:rsidRPr="004D24CD">
        <w:rPr>
          <w:color w:val="auto"/>
        </w:rPr>
        <w:t>cost</w:t>
      </w:r>
      <w:r w:rsidRPr="004D24CD">
        <w:rPr>
          <w:color w:val="auto"/>
          <w:spacing w:val="25"/>
        </w:rPr>
        <w:t xml:space="preserve"> </w:t>
      </w:r>
      <w:r w:rsidRPr="004D24CD">
        <w:rPr>
          <w:color w:val="auto"/>
        </w:rPr>
        <w:t>effectiveness</w:t>
      </w:r>
      <w:r w:rsidRPr="004D24CD">
        <w:rPr>
          <w:color w:val="auto"/>
          <w:spacing w:val="40"/>
        </w:rPr>
        <w:t xml:space="preserve"> </w:t>
      </w:r>
      <w:r w:rsidRPr="004D24CD">
        <w:rPr>
          <w:color w:val="auto"/>
        </w:rPr>
        <w:t>and</w:t>
      </w:r>
      <w:r w:rsidRPr="004D24CD">
        <w:rPr>
          <w:color w:val="auto"/>
          <w:spacing w:val="24"/>
        </w:rPr>
        <w:t xml:space="preserve"> </w:t>
      </w:r>
      <w:r w:rsidRPr="004D24CD">
        <w:rPr>
          <w:color w:val="auto"/>
        </w:rPr>
        <w:t>comparing</w:t>
      </w:r>
      <w:r w:rsidRPr="004D24CD">
        <w:rPr>
          <w:color w:val="auto"/>
          <w:spacing w:val="33"/>
        </w:rPr>
        <w:t xml:space="preserve"> </w:t>
      </w:r>
      <w:r w:rsidRPr="004D24CD">
        <w:rPr>
          <w:color w:val="auto"/>
        </w:rPr>
        <w:t>budgets</w:t>
      </w:r>
      <w:r w:rsidRPr="004D24CD">
        <w:rPr>
          <w:color w:val="auto"/>
          <w:spacing w:val="37"/>
        </w:rPr>
        <w:t xml:space="preserve"> </w:t>
      </w:r>
      <w:r w:rsidRPr="004D24CD">
        <w:rPr>
          <w:color w:val="auto"/>
        </w:rPr>
        <w:t>to</w:t>
      </w:r>
      <w:r w:rsidRPr="004D24CD">
        <w:rPr>
          <w:color w:val="auto"/>
          <w:spacing w:val="30"/>
        </w:rPr>
        <w:t xml:space="preserve"> </w:t>
      </w:r>
      <w:r w:rsidRPr="004D24CD">
        <w:rPr>
          <w:color w:val="auto"/>
        </w:rPr>
        <w:t>actual,</w:t>
      </w:r>
      <w:r w:rsidRPr="004D24CD">
        <w:rPr>
          <w:color w:val="auto"/>
          <w:spacing w:val="22"/>
        </w:rPr>
        <w:t xml:space="preserve"> </w:t>
      </w:r>
      <w:r w:rsidRPr="004D24CD">
        <w:rPr>
          <w:color w:val="auto"/>
        </w:rPr>
        <w:t>will</w:t>
      </w:r>
      <w:r w:rsidRPr="004D24CD">
        <w:rPr>
          <w:color w:val="auto"/>
          <w:spacing w:val="32"/>
        </w:rPr>
        <w:t xml:space="preserve"> </w:t>
      </w:r>
      <w:r w:rsidRPr="004D24CD">
        <w:rPr>
          <w:color w:val="auto"/>
        </w:rPr>
        <w:t>be</w:t>
      </w:r>
      <w:r w:rsidRPr="004D24CD">
        <w:rPr>
          <w:color w:val="auto"/>
          <w:spacing w:val="32"/>
        </w:rPr>
        <w:t xml:space="preserve"> </w:t>
      </w:r>
      <w:r w:rsidRPr="004D24CD">
        <w:rPr>
          <w:color w:val="auto"/>
        </w:rPr>
        <w:t>filed</w:t>
      </w:r>
      <w:r w:rsidRPr="004D24CD">
        <w:rPr>
          <w:color w:val="auto"/>
          <w:spacing w:val="24"/>
        </w:rPr>
        <w:t xml:space="preserve"> </w:t>
      </w:r>
      <w:r w:rsidR="00641278" w:rsidRPr="004D24CD">
        <w:rPr>
          <w:color w:val="auto"/>
        </w:rPr>
        <w:t>on or before</w:t>
      </w:r>
      <w:r w:rsidRPr="004D24CD">
        <w:rPr>
          <w:color w:val="auto"/>
          <w:spacing w:val="31"/>
        </w:rPr>
        <w:t xml:space="preserve"> </w:t>
      </w:r>
      <w:r w:rsidRPr="004D24CD">
        <w:rPr>
          <w:color w:val="auto"/>
        </w:rPr>
        <w:t>June</w:t>
      </w:r>
      <w:r w:rsidRPr="004D24CD">
        <w:rPr>
          <w:color w:val="auto"/>
          <w:spacing w:val="56"/>
        </w:rPr>
        <w:t xml:space="preserve"> </w:t>
      </w:r>
      <w:r w:rsidRPr="004D24CD">
        <w:rPr>
          <w:color w:val="auto"/>
        </w:rPr>
        <w:t>1,</w:t>
      </w:r>
      <w:r w:rsidRPr="004D24CD">
        <w:rPr>
          <w:color w:val="auto"/>
          <w:w w:val="105"/>
        </w:rPr>
        <w:t xml:space="preserve"> </w:t>
      </w:r>
      <w:r w:rsidRPr="004D24CD">
        <w:rPr>
          <w:color w:val="auto"/>
        </w:rPr>
        <w:t>2017.</w:t>
      </w:r>
    </w:p>
    <w:p w:rsidR="00DB1241" w:rsidRPr="004D24CD" w:rsidRDefault="00DB1241" w:rsidP="00641278">
      <w:pPr>
        <w:pStyle w:val="BodyText"/>
        <w:widowControl w:val="0"/>
        <w:numPr>
          <w:ilvl w:val="0"/>
          <w:numId w:val="47"/>
        </w:numPr>
        <w:tabs>
          <w:tab w:val="left" w:pos="843"/>
        </w:tabs>
        <w:autoSpaceDE/>
        <w:autoSpaceDN/>
        <w:adjustRightInd/>
        <w:spacing w:before="29" w:line="243" w:lineRule="auto"/>
        <w:ind w:right="169"/>
        <w:rPr>
          <w:color w:val="auto"/>
        </w:rPr>
      </w:pPr>
      <w:r w:rsidRPr="004D24CD">
        <w:rPr>
          <w:color w:val="auto"/>
        </w:rPr>
        <w:t>Any</w:t>
      </w:r>
      <w:r w:rsidRPr="004D24CD">
        <w:rPr>
          <w:color w:val="auto"/>
          <w:spacing w:val="38"/>
        </w:rPr>
        <w:t xml:space="preserve"> </w:t>
      </w:r>
      <w:r w:rsidRPr="004D24CD">
        <w:rPr>
          <w:color w:val="auto"/>
        </w:rPr>
        <w:t>revisions</w:t>
      </w:r>
      <w:r w:rsidRPr="004D24CD">
        <w:rPr>
          <w:color w:val="auto"/>
          <w:spacing w:val="44"/>
        </w:rPr>
        <w:t xml:space="preserve"> </w:t>
      </w:r>
      <w:r w:rsidRPr="004D24CD">
        <w:rPr>
          <w:color w:val="auto"/>
        </w:rPr>
        <w:t>to</w:t>
      </w:r>
      <w:r w:rsidRPr="004D24CD">
        <w:rPr>
          <w:color w:val="auto"/>
          <w:spacing w:val="33"/>
        </w:rPr>
        <w:t xml:space="preserve"> </w:t>
      </w:r>
      <w:r w:rsidRPr="004D24CD">
        <w:rPr>
          <w:color w:val="auto"/>
        </w:rPr>
        <w:t>the</w:t>
      </w:r>
      <w:r w:rsidRPr="004D24CD">
        <w:rPr>
          <w:color w:val="auto"/>
          <w:spacing w:val="42"/>
        </w:rPr>
        <w:t xml:space="preserve"> </w:t>
      </w:r>
      <w:r w:rsidRPr="004D24CD">
        <w:rPr>
          <w:color w:val="auto"/>
        </w:rPr>
        <w:t>cost</w:t>
      </w:r>
      <w:r w:rsidRPr="004D24CD">
        <w:rPr>
          <w:color w:val="auto"/>
          <w:spacing w:val="32"/>
        </w:rPr>
        <w:t xml:space="preserve"> </w:t>
      </w:r>
      <w:r w:rsidRPr="004D24CD">
        <w:rPr>
          <w:color w:val="auto"/>
        </w:rPr>
        <w:t>recovery</w:t>
      </w:r>
      <w:r w:rsidRPr="004D24CD">
        <w:rPr>
          <w:color w:val="auto"/>
          <w:spacing w:val="45"/>
        </w:rPr>
        <w:t xml:space="preserve"> </w:t>
      </w:r>
      <w:r w:rsidRPr="004D24CD">
        <w:rPr>
          <w:color w:val="auto"/>
        </w:rPr>
        <w:t>tariff</w:t>
      </w:r>
      <w:r w:rsidRPr="004D24CD">
        <w:rPr>
          <w:color w:val="auto"/>
          <w:spacing w:val="43"/>
        </w:rPr>
        <w:t xml:space="preserve"> </w:t>
      </w:r>
      <w:r w:rsidRPr="004D24CD">
        <w:rPr>
          <w:color w:val="auto"/>
        </w:rPr>
        <w:t>will</w:t>
      </w:r>
      <w:r w:rsidRPr="004D24CD">
        <w:rPr>
          <w:color w:val="auto"/>
          <w:spacing w:val="45"/>
        </w:rPr>
        <w:t xml:space="preserve"> </w:t>
      </w:r>
      <w:r w:rsidRPr="004D24CD">
        <w:rPr>
          <w:color w:val="auto"/>
        </w:rPr>
        <w:t>be</w:t>
      </w:r>
      <w:r w:rsidRPr="004D24CD">
        <w:rPr>
          <w:color w:val="auto"/>
          <w:spacing w:val="49"/>
        </w:rPr>
        <w:t xml:space="preserve"> </w:t>
      </w:r>
      <w:r w:rsidRPr="004D24CD">
        <w:rPr>
          <w:color w:val="auto"/>
        </w:rPr>
        <w:t>filed</w:t>
      </w:r>
      <w:r w:rsidRPr="004D24CD">
        <w:rPr>
          <w:color w:val="auto"/>
          <w:spacing w:val="33"/>
        </w:rPr>
        <w:t xml:space="preserve"> </w:t>
      </w:r>
      <w:r w:rsidR="00641278" w:rsidRPr="004D24CD">
        <w:rPr>
          <w:color w:val="auto"/>
        </w:rPr>
        <w:t>on or before</w:t>
      </w:r>
      <w:r w:rsidRPr="004D24CD">
        <w:rPr>
          <w:color w:val="auto"/>
          <w:spacing w:val="38"/>
        </w:rPr>
        <w:t xml:space="preserve"> </w:t>
      </w:r>
      <w:r w:rsidR="00641278" w:rsidRPr="004D24CD">
        <w:rPr>
          <w:color w:val="auto"/>
        </w:rPr>
        <w:t>June</w:t>
      </w:r>
      <w:r w:rsidRPr="004D24CD">
        <w:rPr>
          <w:color w:val="auto"/>
          <w:spacing w:val="11"/>
        </w:rPr>
        <w:t xml:space="preserve"> </w:t>
      </w:r>
      <w:r w:rsidRPr="004D24CD">
        <w:rPr>
          <w:color w:val="auto"/>
        </w:rPr>
        <w:t>1,</w:t>
      </w:r>
      <w:r w:rsidRPr="004D24CD">
        <w:rPr>
          <w:color w:val="auto"/>
          <w:spacing w:val="10"/>
        </w:rPr>
        <w:t xml:space="preserve"> </w:t>
      </w:r>
      <w:r w:rsidRPr="004D24CD">
        <w:rPr>
          <w:color w:val="auto"/>
        </w:rPr>
        <w:t>2016,</w:t>
      </w:r>
      <w:r w:rsidRPr="004D24CD">
        <w:rPr>
          <w:color w:val="auto"/>
          <w:spacing w:val="39"/>
        </w:rPr>
        <w:t xml:space="preserve"> </w:t>
      </w:r>
      <w:r w:rsidRPr="004D24CD">
        <w:rPr>
          <w:color w:val="auto"/>
        </w:rPr>
        <w:t>with</w:t>
      </w:r>
      <w:r w:rsidRPr="004D24CD">
        <w:rPr>
          <w:color w:val="auto"/>
          <w:spacing w:val="46"/>
        </w:rPr>
        <w:t xml:space="preserve"> </w:t>
      </w:r>
      <w:r w:rsidRPr="004D24CD">
        <w:rPr>
          <w:color w:val="auto"/>
        </w:rPr>
        <w:t>a</w:t>
      </w:r>
      <w:r w:rsidRPr="004D24CD">
        <w:rPr>
          <w:color w:val="auto"/>
          <w:spacing w:val="21"/>
        </w:rPr>
        <w:t xml:space="preserve"> </w:t>
      </w:r>
      <w:r w:rsidRPr="004D24CD">
        <w:rPr>
          <w:color w:val="auto"/>
        </w:rPr>
        <w:t>requested</w:t>
      </w:r>
      <w:r w:rsidRPr="004D24CD">
        <w:rPr>
          <w:color w:val="auto"/>
          <w:w w:val="101"/>
        </w:rPr>
        <w:t xml:space="preserve"> </w:t>
      </w:r>
      <w:r w:rsidRPr="004D24CD">
        <w:rPr>
          <w:color w:val="auto"/>
        </w:rPr>
        <w:t>effective</w:t>
      </w:r>
      <w:r w:rsidRPr="004D24CD">
        <w:rPr>
          <w:color w:val="auto"/>
          <w:spacing w:val="23"/>
        </w:rPr>
        <w:t xml:space="preserve"> </w:t>
      </w:r>
      <w:r w:rsidRPr="004D24CD">
        <w:rPr>
          <w:color w:val="auto"/>
        </w:rPr>
        <w:t>date</w:t>
      </w:r>
      <w:r w:rsidRPr="004D24CD">
        <w:rPr>
          <w:color w:val="auto"/>
          <w:spacing w:val="25"/>
        </w:rPr>
        <w:t xml:space="preserve"> </w:t>
      </w:r>
      <w:r w:rsidRPr="004D24CD">
        <w:rPr>
          <w:color w:val="auto"/>
        </w:rPr>
        <w:t>of</w:t>
      </w:r>
      <w:r w:rsidRPr="004D24CD">
        <w:rPr>
          <w:color w:val="auto"/>
          <w:spacing w:val="27"/>
        </w:rPr>
        <w:t xml:space="preserve"> </w:t>
      </w:r>
      <w:r w:rsidR="00641278" w:rsidRPr="004D24CD">
        <w:rPr>
          <w:color w:val="auto"/>
        </w:rPr>
        <w:t>October</w:t>
      </w:r>
      <w:r w:rsidRPr="004D24CD">
        <w:rPr>
          <w:color w:val="auto"/>
          <w:spacing w:val="49"/>
        </w:rPr>
        <w:t xml:space="preserve"> </w:t>
      </w:r>
      <w:r w:rsidRPr="004D24CD">
        <w:rPr>
          <w:color w:val="auto"/>
        </w:rPr>
        <w:t>1,</w:t>
      </w:r>
      <w:r w:rsidRPr="004D24CD">
        <w:rPr>
          <w:color w:val="auto"/>
          <w:spacing w:val="-12"/>
        </w:rPr>
        <w:t xml:space="preserve"> </w:t>
      </w:r>
      <w:r w:rsidRPr="004D24CD">
        <w:rPr>
          <w:color w:val="auto"/>
        </w:rPr>
        <w:t>2016.</w:t>
      </w:r>
    </w:p>
    <w:p w:rsidR="00DB1241" w:rsidRPr="004D24CD" w:rsidRDefault="00DB1241" w:rsidP="00641278">
      <w:pPr>
        <w:pStyle w:val="BodyText"/>
        <w:widowControl w:val="0"/>
        <w:numPr>
          <w:ilvl w:val="0"/>
          <w:numId w:val="47"/>
        </w:numPr>
        <w:tabs>
          <w:tab w:val="left" w:pos="843"/>
        </w:tabs>
        <w:autoSpaceDE/>
        <w:autoSpaceDN/>
        <w:adjustRightInd/>
        <w:spacing w:before="29" w:line="250" w:lineRule="auto"/>
        <w:ind w:right="145"/>
        <w:rPr>
          <w:color w:val="auto"/>
        </w:rPr>
      </w:pPr>
      <w:r w:rsidRPr="004D24CD">
        <w:rPr>
          <w:color w:val="auto"/>
        </w:rPr>
        <w:t>A</w:t>
      </w:r>
      <w:r w:rsidRPr="004D24CD">
        <w:rPr>
          <w:color w:val="auto"/>
          <w:spacing w:val="12"/>
        </w:rPr>
        <w:t xml:space="preserve"> </w:t>
      </w:r>
      <w:r w:rsidRPr="004D24CD">
        <w:rPr>
          <w:color w:val="auto"/>
        </w:rPr>
        <w:t>Biennial</w:t>
      </w:r>
      <w:r w:rsidRPr="004D24CD">
        <w:rPr>
          <w:color w:val="auto"/>
          <w:spacing w:val="28"/>
        </w:rPr>
        <w:t xml:space="preserve"> </w:t>
      </w:r>
      <w:r w:rsidRPr="004D24CD">
        <w:rPr>
          <w:color w:val="auto"/>
        </w:rPr>
        <w:t>Conservation</w:t>
      </w:r>
      <w:r w:rsidRPr="004D24CD">
        <w:rPr>
          <w:color w:val="auto"/>
          <w:spacing w:val="25"/>
        </w:rPr>
        <w:t xml:space="preserve"> </w:t>
      </w:r>
      <w:r w:rsidRPr="004D24CD">
        <w:rPr>
          <w:color w:val="auto"/>
        </w:rPr>
        <w:t>Plan</w:t>
      </w:r>
      <w:r w:rsidRPr="004D24CD">
        <w:rPr>
          <w:color w:val="auto"/>
          <w:spacing w:val="16"/>
        </w:rPr>
        <w:t xml:space="preserve"> </w:t>
      </w:r>
      <w:r w:rsidRPr="004D24CD">
        <w:rPr>
          <w:color w:val="auto"/>
        </w:rPr>
        <w:t>including</w:t>
      </w:r>
      <w:r w:rsidRPr="004D24CD">
        <w:rPr>
          <w:color w:val="auto"/>
          <w:spacing w:val="18"/>
        </w:rPr>
        <w:t xml:space="preserve"> </w:t>
      </w:r>
      <w:r w:rsidRPr="004D24CD">
        <w:rPr>
          <w:color w:val="auto"/>
        </w:rPr>
        <w:t>revised</w:t>
      </w:r>
      <w:r w:rsidRPr="004D24CD">
        <w:rPr>
          <w:color w:val="auto"/>
          <w:spacing w:val="19"/>
        </w:rPr>
        <w:t xml:space="preserve"> </w:t>
      </w:r>
      <w:r w:rsidRPr="004D24CD">
        <w:rPr>
          <w:color w:val="auto"/>
        </w:rPr>
        <w:t>program</w:t>
      </w:r>
      <w:r w:rsidRPr="004D24CD">
        <w:rPr>
          <w:color w:val="auto"/>
          <w:spacing w:val="32"/>
        </w:rPr>
        <w:t xml:space="preserve"> </w:t>
      </w:r>
      <w:r w:rsidRPr="004D24CD">
        <w:rPr>
          <w:color w:val="auto"/>
        </w:rPr>
        <w:t>details</w:t>
      </w:r>
      <w:r w:rsidRPr="004D24CD">
        <w:rPr>
          <w:color w:val="auto"/>
          <w:spacing w:val="16"/>
        </w:rPr>
        <w:t xml:space="preserve"> </w:t>
      </w:r>
      <w:r w:rsidRPr="004D24CD">
        <w:rPr>
          <w:color w:val="auto"/>
        </w:rPr>
        <w:t>and</w:t>
      </w:r>
      <w:r w:rsidRPr="004D24CD">
        <w:rPr>
          <w:color w:val="auto"/>
          <w:spacing w:val="8"/>
        </w:rPr>
        <w:t xml:space="preserve"> </w:t>
      </w:r>
      <w:r w:rsidRPr="004D24CD">
        <w:rPr>
          <w:color w:val="auto"/>
        </w:rPr>
        <w:t>program</w:t>
      </w:r>
      <w:r w:rsidRPr="004D24CD">
        <w:rPr>
          <w:color w:val="auto"/>
          <w:spacing w:val="23"/>
        </w:rPr>
        <w:t xml:space="preserve"> </w:t>
      </w:r>
      <w:r w:rsidRPr="004D24CD">
        <w:rPr>
          <w:color w:val="auto"/>
        </w:rPr>
        <w:t>tariffs,</w:t>
      </w:r>
      <w:r w:rsidRPr="004D24CD">
        <w:rPr>
          <w:color w:val="auto"/>
          <w:w w:val="102"/>
        </w:rPr>
        <w:t xml:space="preserve"> </w:t>
      </w:r>
      <w:r w:rsidRPr="004D24CD">
        <w:rPr>
          <w:color w:val="auto"/>
        </w:rPr>
        <w:lastRenderedPageBreak/>
        <w:t>together</w:t>
      </w:r>
      <w:r w:rsidRPr="004D24CD">
        <w:rPr>
          <w:color w:val="auto"/>
          <w:spacing w:val="45"/>
        </w:rPr>
        <w:t xml:space="preserve"> </w:t>
      </w:r>
      <w:r w:rsidRPr="004D24CD">
        <w:rPr>
          <w:color w:val="auto"/>
        </w:rPr>
        <w:t>with</w:t>
      </w:r>
      <w:r w:rsidRPr="004D24CD">
        <w:rPr>
          <w:color w:val="auto"/>
          <w:spacing w:val="42"/>
        </w:rPr>
        <w:t xml:space="preserve"> </w:t>
      </w:r>
      <w:r w:rsidRPr="004D24CD">
        <w:rPr>
          <w:color w:val="auto"/>
        </w:rPr>
        <w:t>identification</w:t>
      </w:r>
      <w:r w:rsidRPr="004D24CD">
        <w:rPr>
          <w:color w:val="auto"/>
          <w:spacing w:val="47"/>
        </w:rPr>
        <w:t xml:space="preserve"> </w:t>
      </w:r>
      <w:r w:rsidRPr="004D24CD">
        <w:rPr>
          <w:color w:val="auto"/>
        </w:rPr>
        <w:t>of</w:t>
      </w:r>
      <w:r w:rsidRPr="004D24CD">
        <w:rPr>
          <w:color w:val="auto"/>
          <w:spacing w:val="25"/>
        </w:rPr>
        <w:t xml:space="preserve"> </w:t>
      </w:r>
      <w:r w:rsidRPr="004D24CD">
        <w:rPr>
          <w:color w:val="auto"/>
        </w:rPr>
        <w:t>201</w:t>
      </w:r>
      <w:r w:rsidRPr="004D24CD">
        <w:rPr>
          <w:color w:val="auto"/>
          <w:spacing w:val="14"/>
        </w:rPr>
        <w:t>6</w:t>
      </w:r>
      <w:r w:rsidRPr="004D24CD">
        <w:rPr>
          <w:color w:val="auto"/>
          <w:spacing w:val="-4"/>
        </w:rPr>
        <w:t>-</w:t>
      </w:r>
      <w:r w:rsidRPr="004D24CD">
        <w:rPr>
          <w:color w:val="auto"/>
        </w:rPr>
        <w:t>2025</w:t>
      </w:r>
      <w:r w:rsidRPr="004D24CD">
        <w:rPr>
          <w:color w:val="auto"/>
          <w:spacing w:val="36"/>
        </w:rPr>
        <w:t xml:space="preserve"> </w:t>
      </w:r>
      <w:r w:rsidRPr="004D24CD">
        <w:rPr>
          <w:color w:val="auto"/>
        </w:rPr>
        <w:t>achievable</w:t>
      </w:r>
      <w:r w:rsidRPr="004D24CD">
        <w:rPr>
          <w:color w:val="auto"/>
          <w:spacing w:val="36"/>
        </w:rPr>
        <w:t xml:space="preserve"> </w:t>
      </w:r>
      <w:r w:rsidRPr="004D24CD">
        <w:rPr>
          <w:color w:val="auto"/>
        </w:rPr>
        <w:t>conservation</w:t>
      </w:r>
      <w:r w:rsidRPr="004D24CD">
        <w:rPr>
          <w:color w:val="auto"/>
          <w:spacing w:val="41"/>
        </w:rPr>
        <w:t xml:space="preserve"> </w:t>
      </w:r>
      <w:r w:rsidR="00641278" w:rsidRPr="004D24CD">
        <w:rPr>
          <w:color w:val="auto"/>
        </w:rPr>
        <w:t>potential</w:t>
      </w:r>
      <w:r w:rsidRPr="004D24CD">
        <w:rPr>
          <w:color w:val="auto"/>
          <w:spacing w:val="56"/>
        </w:rPr>
        <w:t xml:space="preserve"> </w:t>
      </w:r>
      <w:r w:rsidRPr="004D24CD">
        <w:rPr>
          <w:color w:val="auto"/>
        </w:rPr>
        <w:t>will</w:t>
      </w:r>
      <w:r w:rsidRPr="004D24CD">
        <w:rPr>
          <w:color w:val="auto"/>
          <w:spacing w:val="37"/>
        </w:rPr>
        <w:t xml:space="preserve"> </w:t>
      </w:r>
      <w:r w:rsidRPr="004D24CD">
        <w:rPr>
          <w:color w:val="auto"/>
        </w:rPr>
        <w:t>be</w:t>
      </w:r>
      <w:r w:rsidRPr="004D24CD">
        <w:rPr>
          <w:color w:val="auto"/>
          <w:spacing w:val="40"/>
        </w:rPr>
        <w:t xml:space="preserve"> </w:t>
      </w:r>
      <w:r w:rsidRPr="004D24CD">
        <w:rPr>
          <w:color w:val="auto"/>
        </w:rPr>
        <w:t>filed</w:t>
      </w:r>
      <w:r w:rsidRPr="004D24CD">
        <w:rPr>
          <w:color w:val="auto"/>
          <w:w w:val="103"/>
        </w:rPr>
        <w:t xml:space="preserve"> </w:t>
      </w:r>
      <w:r w:rsidR="00641278" w:rsidRPr="004D24CD">
        <w:rPr>
          <w:color w:val="auto"/>
        </w:rPr>
        <w:t>on or before</w:t>
      </w:r>
      <w:r w:rsidRPr="004D24CD">
        <w:rPr>
          <w:color w:val="auto"/>
          <w:spacing w:val="12"/>
        </w:rPr>
        <w:t xml:space="preserve"> </w:t>
      </w:r>
      <w:r w:rsidRPr="004D24CD">
        <w:rPr>
          <w:color w:val="auto"/>
        </w:rPr>
        <w:t>November 1,</w:t>
      </w:r>
      <w:r w:rsidRPr="004D24CD">
        <w:rPr>
          <w:color w:val="auto"/>
          <w:spacing w:val="-12"/>
        </w:rPr>
        <w:t xml:space="preserve"> </w:t>
      </w:r>
      <w:r w:rsidRPr="004D24CD">
        <w:rPr>
          <w:color w:val="auto"/>
        </w:rPr>
        <w:t>2015,</w:t>
      </w:r>
      <w:r w:rsidRPr="004D24CD">
        <w:rPr>
          <w:color w:val="auto"/>
          <w:spacing w:val="19"/>
        </w:rPr>
        <w:t xml:space="preserve"> </w:t>
      </w:r>
      <w:r w:rsidRPr="004D24CD">
        <w:rPr>
          <w:color w:val="auto"/>
        </w:rPr>
        <w:t>requesting</w:t>
      </w:r>
      <w:r w:rsidRPr="004D24CD">
        <w:rPr>
          <w:color w:val="auto"/>
          <w:spacing w:val="34"/>
        </w:rPr>
        <w:t xml:space="preserve"> </w:t>
      </w:r>
      <w:r w:rsidRPr="004D24CD">
        <w:rPr>
          <w:color w:val="auto"/>
        </w:rPr>
        <w:t>an</w:t>
      </w:r>
      <w:r w:rsidRPr="004D24CD">
        <w:rPr>
          <w:color w:val="auto"/>
          <w:spacing w:val="13"/>
        </w:rPr>
        <w:t xml:space="preserve"> </w:t>
      </w:r>
      <w:r w:rsidRPr="004D24CD">
        <w:rPr>
          <w:color w:val="auto"/>
        </w:rPr>
        <w:t>effective</w:t>
      </w:r>
      <w:r w:rsidRPr="004D24CD">
        <w:rPr>
          <w:color w:val="auto"/>
          <w:spacing w:val="29"/>
        </w:rPr>
        <w:t xml:space="preserve"> </w:t>
      </w:r>
      <w:r w:rsidRPr="004D24CD">
        <w:rPr>
          <w:color w:val="auto"/>
        </w:rPr>
        <w:t>date</w:t>
      </w:r>
      <w:r w:rsidRPr="004D24CD">
        <w:rPr>
          <w:color w:val="auto"/>
          <w:spacing w:val="14"/>
        </w:rPr>
        <w:t xml:space="preserve"> </w:t>
      </w:r>
      <w:r w:rsidRPr="004D24CD">
        <w:rPr>
          <w:color w:val="auto"/>
        </w:rPr>
        <w:t>of</w:t>
      </w:r>
      <w:r w:rsidRPr="004D24CD">
        <w:rPr>
          <w:color w:val="auto"/>
          <w:spacing w:val="9"/>
        </w:rPr>
        <w:t xml:space="preserve"> </w:t>
      </w:r>
      <w:r w:rsidRPr="004D24CD">
        <w:rPr>
          <w:color w:val="auto"/>
        </w:rPr>
        <w:t>January 1,</w:t>
      </w:r>
      <w:r w:rsidRPr="004D24CD">
        <w:rPr>
          <w:color w:val="auto"/>
          <w:spacing w:val="-12"/>
        </w:rPr>
        <w:t xml:space="preserve"> </w:t>
      </w:r>
      <w:r w:rsidRPr="004D24CD">
        <w:rPr>
          <w:color w:val="auto"/>
        </w:rPr>
        <w:t>2016.</w:t>
      </w:r>
    </w:p>
    <w:p w:rsidR="00DB1241" w:rsidRDefault="00DB1241" w:rsidP="00641278">
      <w:pPr>
        <w:pStyle w:val="BodyText"/>
        <w:widowControl w:val="0"/>
        <w:numPr>
          <w:ilvl w:val="0"/>
          <w:numId w:val="47"/>
        </w:numPr>
        <w:tabs>
          <w:tab w:val="left" w:pos="839"/>
        </w:tabs>
        <w:autoSpaceDE/>
        <w:autoSpaceDN/>
        <w:adjustRightInd/>
        <w:spacing w:before="22" w:line="240" w:lineRule="auto"/>
        <w:ind w:right="0"/>
        <w:jc w:val="left"/>
        <w:rPr>
          <w:color w:val="auto"/>
        </w:rPr>
      </w:pPr>
      <w:r w:rsidRPr="004D24CD">
        <w:rPr>
          <w:color w:val="auto"/>
        </w:rPr>
        <w:t>A</w:t>
      </w:r>
      <w:r w:rsidRPr="004D24CD">
        <w:rPr>
          <w:color w:val="auto"/>
          <w:spacing w:val="38"/>
        </w:rPr>
        <w:t xml:space="preserve"> </w:t>
      </w:r>
      <w:r w:rsidRPr="004D24CD">
        <w:rPr>
          <w:color w:val="auto"/>
        </w:rPr>
        <w:t>201</w:t>
      </w:r>
      <w:r w:rsidRPr="004D24CD">
        <w:rPr>
          <w:color w:val="auto"/>
          <w:spacing w:val="14"/>
        </w:rPr>
        <w:t>6</w:t>
      </w:r>
      <w:r w:rsidRPr="004D24CD">
        <w:rPr>
          <w:color w:val="auto"/>
          <w:spacing w:val="-4"/>
        </w:rPr>
        <w:t>-</w:t>
      </w:r>
      <w:r w:rsidRPr="004D24CD">
        <w:rPr>
          <w:color w:val="auto"/>
        </w:rPr>
        <w:t>2017</w:t>
      </w:r>
      <w:r w:rsidRPr="004D24CD">
        <w:rPr>
          <w:color w:val="auto"/>
          <w:spacing w:val="46"/>
        </w:rPr>
        <w:t xml:space="preserve"> </w:t>
      </w:r>
      <w:r w:rsidRPr="004D24CD">
        <w:rPr>
          <w:color w:val="auto"/>
        </w:rPr>
        <w:t>Two</w:t>
      </w:r>
      <w:r w:rsidR="00641278" w:rsidRPr="004D24CD">
        <w:rPr>
          <w:color w:val="auto"/>
          <w:spacing w:val="42"/>
        </w:rPr>
        <w:t>-</w:t>
      </w:r>
      <w:r w:rsidRPr="004D24CD">
        <w:rPr>
          <w:color w:val="auto"/>
        </w:rPr>
        <w:t>Year</w:t>
      </w:r>
      <w:r w:rsidRPr="004D24CD">
        <w:rPr>
          <w:color w:val="auto"/>
          <w:spacing w:val="51"/>
        </w:rPr>
        <w:t xml:space="preserve"> </w:t>
      </w:r>
      <w:r w:rsidRPr="004D24CD">
        <w:rPr>
          <w:color w:val="auto"/>
        </w:rPr>
        <w:t>Report</w:t>
      </w:r>
      <w:r w:rsidRPr="004D24CD">
        <w:rPr>
          <w:color w:val="auto"/>
          <w:spacing w:val="52"/>
        </w:rPr>
        <w:t xml:space="preserve"> </w:t>
      </w:r>
      <w:r w:rsidRPr="004D24CD">
        <w:rPr>
          <w:color w:val="auto"/>
        </w:rPr>
        <w:t>on</w:t>
      </w:r>
      <w:r w:rsidRPr="004D24CD">
        <w:rPr>
          <w:color w:val="auto"/>
          <w:spacing w:val="40"/>
        </w:rPr>
        <w:t xml:space="preserve"> </w:t>
      </w:r>
      <w:r w:rsidRPr="004D24CD">
        <w:rPr>
          <w:color w:val="auto"/>
        </w:rPr>
        <w:t>Conservation</w:t>
      </w:r>
      <w:r w:rsidRPr="004D24CD">
        <w:rPr>
          <w:color w:val="auto"/>
          <w:spacing w:val="52"/>
        </w:rPr>
        <w:t xml:space="preserve"> </w:t>
      </w:r>
      <w:r w:rsidRPr="004D24CD">
        <w:rPr>
          <w:color w:val="auto"/>
        </w:rPr>
        <w:t>Acquisition</w:t>
      </w:r>
      <w:r w:rsidRPr="004D24CD">
        <w:rPr>
          <w:color w:val="auto"/>
          <w:spacing w:val="50"/>
        </w:rPr>
        <w:t xml:space="preserve"> </w:t>
      </w:r>
      <w:r w:rsidRPr="004D24CD">
        <w:rPr>
          <w:color w:val="auto"/>
        </w:rPr>
        <w:t>Achievement on</w:t>
      </w:r>
      <w:r w:rsidRPr="004D24CD">
        <w:rPr>
          <w:color w:val="auto"/>
          <w:spacing w:val="35"/>
        </w:rPr>
        <w:t xml:space="preserve"> </w:t>
      </w:r>
      <w:r w:rsidRPr="004D24CD">
        <w:rPr>
          <w:color w:val="auto"/>
        </w:rPr>
        <w:t>evaluated results</w:t>
      </w:r>
      <w:r w:rsidRPr="004D24CD">
        <w:rPr>
          <w:color w:val="auto"/>
          <w:spacing w:val="16"/>
        </w:rPr>
        <w:t xml:space="preserve"> </w:t>
      </w:r>
      <w:r w:rsidRPr="004D24CD">
        <w:rPr>
          <w:color w:val="auto"/>
        </w:rPr>
        <w:t>will</w:t>
      </w:r>
      <w:r w:rsidRPr="004D24CD">
        <w:rPr>
          <w:color w:val="auto"/>
          <w:spacing w:val="19"/>
        </w:rPr>
        <w:t xml:space="preserve"> </w:t>
      </w:r>
      <w:r w:rsidRPr="004D24CD">
        <w:rPr>
          <w:color w:val="auto"/>
        </w:rPr>
        <w:t>be</w:t>
      </w:r>
      <w:r w:rsidRPr="004D24CD">
        <w:rPr>
          <w:color w:val="auto"/>
          <w:spacing w:val="19"/>
        </w:rPr>
        <w:t xml:space="preserve"> </w:t>
      </w:r>
      <w:r w:rsidRPr="004D24CD">
        <w:rPr>
          <w:color w:val="auto"/>
        </w:rPr>
        <w:t>filed</w:t>
      </w:r>
      <w:r w:rsidRPr="004D24CD">
        <w:rPr>
          <w:color w:val="auto"/>
          <w:spacing w:val="7"/>
        </w:rPr>
        <w:t xml:space="preserve"> </w:t>
      </w:r>
      <w:r w:rsidRPr="004D24CD">
        <w:rPr>
          <w:color w:val="auto"/>
        </w:rPr>
        <w:t>by</w:t>
      </w:r>
      <w:r w:rsidRPr="004D24CD">
        <w:rPr>
          <w:color w:val="auto"/>
          <w:spacing w:val="17"/>
        </w:rPr>
        <w:t xml:space="preserve"> </w:t>
      </w:r>
      <w:r w:rsidRPr="004D24CD">
        <w:rPr>
          <w:color w:val="auto"/>
        </w:rPr>
        <w:t>June</w:t>
      </w:r>
      <w:r w:rsidRPr="004D24CD">
        <w:rPr>
          <w:color w:val="auto"/>
          <w:spacing w:val="44"/>
        </w:rPr>
        <w:t xml:space="preserve"> </w:t>
      </w:r>
      <w:r w:rsidRPr="004D24CD">
        <w:rPr>
          <w:color w:val="auto"/>
        </w:rPr>
        <w:t>1,</w:t>
      </w:r>
      <w:r w:rsidRPr="004D24CD">
        <w:rPr>
          <w:color w:val="auto"/>
          <w:spacing w:val="-15"/>
        </w:rPr>
        <w:t xml:space="preserve"> </w:t>
      </w:r>
      <w:r w:rsidRPr="004D24CD">
        <w:rPr>
          <w:color w:val="auto"/>
        </w:rPr>
        <w:t>2018.</w:t>
      </w:r>
    </w:p>
    <w:p w:rsidR="00556FC5" w:rsidRPr="004D24CD" w:rsidRDefault="00556FC5" w:rsidP="00556FC5">
      <w:pPr>
        <w:pStyle w:val="BodyText"/>
        <w:widowControl w:val="0"/>
        <w:tabs>
          <w:tab w:val="left" w:pos="839"/>
        </w:tabs>
        <w:autoSpaceDE/>
        <w:autoSpaceDN/>
        <w:adjustRightInd/>
        <w:spacing w:before="22" w:line="240" w:lineRule="auto"/>
        <w:ind w:left="720" w:right="0"/>
        <w:jc w:val="left"/>
        <w:rPr>
          <w:color w:val="auto"/>
        </w:rPr>
      </w:pPr>
    </w:p>
    <w:p w:rsidR="00DB1241" w:rsidRPr="004D24CD" w:rsidRDefault="00DB1241" w:rsidP="00DB1241">
      <w:pPr>
        <w:pStyle w:val="BodyText"/>
        <w:widowControl w:val="0"/>
        <w:numPr>
          <w:ilvl w:val="1"/>
          <w:numId w:val="32"/>
        </w:numPr>
        <w:tabs>
          <w:tab w:val="left" w:pos="839"/>
        </w:tabs>
        <w:autoSpaceDE/>
        <w:autoSpaceDN/>
        <w:adjustRightInd/>
        <w:spacing w:line="240" w:lineRule="auto"/>
        <w:ind w:left="839" w:right="0" w:hanging="839"/>
        <w:jc w:val="left"/>
        <w:rPr>
          <w:color w:val="auto"/>
        </w:rPr>
      </w:pPr>
      <w:r w:rsidRPr="004D24CD">
        <w:rPr>
          <w:color w:val="auto"/>
          <w:u w:val="single" w:color="000000"/>
        </w:rPr>
        <w:t>Adaptive</w:t>
      </w:r>
      <w:r w:rsidRPr="004D24CD">
        <w:rPr>
          <w:color w:val="auto"/>
          <w:spacing w:val="43"/>
          <w:u w:val="single" w:color="000000"/>
        </w:rPr>
        <w:t xml:space="preserve"> </w:t>
      </w:r>
      <w:r w:rsidRPr="004D24CD">
        <w:rPr>
          <w:color w:val="auto"/>
          <w:u w:val="single" w:color="000000"/>
        </w:rPr>
        <w:t>Management</w:t>
      </w:r>
      <w:r w:rsidRPr="004D24CD">
        <w:rPr>
          <w:color w:val="auto"/>
          <w:spacing w:val="46"/>
          <w:u w:val="single" w:color="000000"/>
        </w:rPr>
        <w:t xml:space="preserve"> </w:t>
      </w:r>
      <w:r w:rsidRPr="004D24CD">
        <w:rPr>
          <w:color w:val="auto"/>
          <w:u w:val="single" w:color="000000"/>
        </w:rPr>
        <w:t>and</w:t>
      </w:r>
      <w:r w:rsidRPr="004D24CD">
        <w:rPr>
          <w:color w:val="auto"/>
          <w:spacing w:val="24"/>
          <w:u w:val="single" w:color="000000"/>
        </w:rPr>
        <w:t xml:space="preserve"> </w:t>
      </w:r>
      <w:r w:rsidRPr="004D24CD">
        <w:rPr>
          <w:color w:val="auto"/>
          <w:u w:val="single" w:color="000000"/>
        </w:rPr>
        <w:t>Implementation</w:t>
      </w:r>
      <w:r w:rsidRPr="004D24CD">
        <w:rPr>
          <w:color w:val="auto"/>
          <w:spacing w:val="54"/>
          <w:u w:val="single" w:color="000000"/>
        </w:rPr>
        <w:t xml:space="preserve"> </w:t>
      </w:r>
      <w:r w:rsidRPr="004D24CD">
        <w:rPr>
          <w:color w:val="auto"/>
          <w:u w:val="single" w:color="000000"/>
        </w:rPr>
        <w:t>Strategies</w:t>
      </w:r>
    </w:p>
    <w:p w:rsidR="00DB1241" w:rsidRPr="004D24CD" w:rsidRDefault="00DB1241" w:rsidP="00DB1241">
      <w:pPr>
        <w:spacing w:before="8" w:line="280" w:lineRule="exact"/>
        <w:rPr>
          <w:sz w:val="28"/>
          <w:szCs w:val="28"/>
        </w:rPr>
      </w:pPr>
    </w:p>
    <w:p w:rsidR="00DB1241" w:rsidRPr="00367A09" w:rsidRDefault="00DB1241" w:rsidP="00641278">
      <w:pPr>
        <w:pStyle w:val="BodyText"/>
        <w:spacing w:line="499" w:lineRule="auto"/>
        <w:ind w:right="0" w:firstLine="839"/>
        <w:rPr>
          <w:color w:val="auto"/>
        </w:rPr>
      </w:pPr>
      <w:r w:rsidRPr="00367A09">
        <w:rPr>
          <w:color w:val="auto"/>
        </w:rPr>
        <w:t xml:space="preserve">Despite the best efforts of all of those involved in planning for the achievement of the Company's acquisition and cost-effectiveness targets, there will be the frequent need for revisions and mid-course corrections during the biennium. </w:t>
      </w:r>
    </w:p>
    <w:p w:rsidR="00DB1241" w:rsidRPr="00367A09" w:rsidRDefault="00DB1241" w:rsidP="00641278">
      <w:pPr>
        <w:pStyle w:val="BodyText"/>
        <w:keepLines/>
        <w:spacing w:before="7" w:line="502" w:lineRule="auto"/>
        <w:ind w:right="0" w:firstLine="839"/>
        <w:rPr>
          <w:color w:val="auto"/>
        </w:rPr>
      </w:pPr>
      <w:r w:rsidRPr="00367A09">
        <w:rPr>
          <w:color w:val="auto"/>
        </w:rPr>
        <w:t>The Company's 2016 DSM Business Plan outlines a strategy for the upcoming calendar year. Additionally, the Company has committed to notifying the Commission of unplanned changes in incentives or program eligibility that occur during the year. The same business planning process will be carried out to plan for 2017 activities</w:t>
      </w:r>
      <w:r w:rsidR="009608C5" w:rsidRPr="00367A09">
        <w:rPr>
          <w:color w:val="auto"/>
        </w:rPr>
        <w:t xml:space="preserve">, to be filed </w:t>
      </w:r>
      <w:r w:rsidRPr="00367A09">
        <w:rPr>
          <w:color w:val="auto"/>
        </w:rPr>
        <w:t>on or before November 15, 201</w:t>
      </w:r>
      <w:r w:rsidR="004D24CD" w:rsidRPr="00367A09">
        <w:rPr>
          <w:color w:val="auto"/>
        </w:rPr>
        <w:t>6</w:t>
      </w:r>
      <w:r w:rsidRPr="00367A09">
        <w:rPr>
          <w:color w:val="auto"/>
        </w:rPr>
        <w:t>.</w:t>
      </w:r>
    </w:p>
    <w:p w:rsidR="00DB1241" w:rsidRPr="004D24CD" w:rsidRDefault="00DB1241" w:rsidP="00641278">
      <w:pPr>
        <w:pStyle w:val="BodyText"/>
        <w:spacing w:before="70" w:line="496" w:lineRule="auto"/>
        <w:ind w:right="0" w:firstLine="839"/>
        <w:rPr>
          <w:color w:val="auto"/>
        </w:rPr>
      </w:pPr>
      <w:r w:rsidRPr="00367A09">
        <w:rPr>
          <w:color w:val="auto"/>
        </w:rPr>
        <w:t>The Company will continue to evaluate potential efficiency measures throughout the biennium. Measures that have the potential for delivering cost-effective savings will be considered for incorporation into the DSM portfolio. The quantifiable acquisition from all eligible measures, whether they are included in the current portfolio or not, will count towards the achievement of the portion of the BCP target subject to penalty.</w:t>
      </w:r>
    </w:p>
    <w:p w:rsidR="00DB1241" w:rsidRPr="004D24CD" w:rsidRDefault="00DB1241" w:rsidP="00641278">
      <w:pPr>
        <w:pStyle w:val="BodyText"/>
        <w:spacing w:line="500" w:lineRule="auto"/>
        <w:ind w:right="0" w:firstLine="804"/>
        <w:rPr>
          <w:color w:val="auto"/>
        </w:rPr>
      </w:pPr>
      <w:r w:rsidRPr="004D24CD">
        <w:rPr>
          <w:color w:val="auto"/>
        </w:rPr>
        <w:t>If</w:t>
      </w:r>
      <w:r w:rsidRPr="00367A09">
        <w:rPr>
          <w:color w:val="auto"/>
        </w:rPr>
        <w:t xml:space="preserve"> </w:t>
      </w:r>
      <w:r w:rsidRPr="004D24CD">
        <w:rPr>
          <w:color w:val="auto"/>
        </w:rPr>
        <w:t>the</w:t>
      </w:r>
      <w:r w:rsidRPr="00367A09">
        <w:rPr>
          <w:color w:val="auto"/>
        </w:rPr>
        <w:t xml:space="preserve"> </w:t>
      </w:r>
      <w:r w:rsidRPr="004D24CD">
        <w:rPr>
          <w:color w:val="auto"/>
        </w:rPr>
        <w:t>Company's</w:t>
      </w:r>
      <w:r w:rsidRPr="00367A09">
        <w:rPr>
          <w:color w:val="auto"/>
        </w:rPr>
        <w:t xml:space="preserve"> </w:t>
      </w:r>
      <w:r w:rsidRPr="004D24CD">
        <w:rPr>
          <w:color w:val="auto"/>
        </w:rPr>
        <w:t>tracking</w:t>
      </w:r>
      <w:r w:rsidRPr="00367A09">
        <w:rPr>
          <w:color w:val="auto"/>
        </w:rPr>
        <w:t xml:space="preserve"> </w:t>
      </w:r>
      <w:r w:rsidRPr="004D24CD">
        <w:rPr>
          <w:color w:val="auto"/>
        </w:rPr>
        <w:t>and</w:t>
      </w:r>
      <w:r w:rsidRPr="00367A09">
        <w:rPr>
          <w:color w:val="auto"/>
        </w:rPr>
        <w:t xml:space="preserve"> </w:t>
      </w:r>
      <w:r w:rsidRPr="004D24CD">
        <w:rPr>
          <w:color w:val="auto"/>
        </w:rPr>
        <w:t>management</w:t>
      </w:r>
      <w:r w:rsidRPr="00367A09">
        <w:rPr>
          <w:color w:val="auto"/>
        </w:rPr>
        <w:t xml:space="preserve"> </w:t>
      </w:r>
      <w:r w:rsidRPr="004D24CD">
        <w:rPr>
          <w:color w:val="auto"/>
        </w:rPr>
        <w:t>of</w:t>
      </w:r>
      <w:r w:rsidRPr="00367A09">
        <w:rPr>
          <w:color w:val="auto"/>
        </w:rPr>
        <w:t xml:space="preserve"> </w:t>
      </w:r>
      <w:r w:rsidRPr="004D24CD">
        <w:rPr>
          <w:color w:val="auto"/>
        </w:rPr>
        <w:t>efficiency</w:t>
      </w:r>
      <w:r w:rsidRPr="00367A09">
        <w:rPr>
          <w:color w:val="auto"/>
        </w:rPr>
        <w:t xml:space="preserve"> </w:t>
      </w:r>
      <w:r w:rsidRPr="004D24CD">
        <w:rPr>
          <w:color w:val="auto"/>
        </w:rPr>
        <w:t>acquisition</w:t>
      </w:r>
      <w:r w:rsidRPr="00367A09">
        <w:rPr>
          <w:color w:val="auto"/>
        </w:rPr>
        <w:t xml:space="preserve"> </w:t>
      </w:r>
      <w:r w:rsidRPr="004D24CD">
        <w:rPr>
          <w:color w:val="auto"/>
        </w:rPr>
        <w:t>indicates</w:t>
      </w:r>
      <w:r w:rsidRPr="00367A09">
        <w:rPr>
          <w:color w:val="auto"/>
        </w:rPr>
        <w:t xml:space="preserve"> </w:t>
      </w:r>
      <w:r w:rsidRPr="004D24CD">
        <w:rPr>
          <w:color w:val="auto"/>
        </w:rPr>
        <w:t>that</w:t>
      </w:r>
      <w:r w:rsidRPr="00367A09">
        <w:rPr>
          <w:color w:val="auto"/>
        </w:rPr>
        <w:t xml:space="preserve"> </w:t>
      </w:r>
      <w:r w:rsidRPr="004D24CD">
        <w:rPr>
          <w:color w:val="auto"/>
        </w:rPr>
        <w:t>it</w:t>
      </w:r>
      <w:r w:rsidRPr="00367A09">
        <w:rPr>
          <w:color w:val="auto"/>
        </w:rPr>
        <w:t xml:space="preserve"> </w:t>
      </w:r>
      <w:r w:rsidRPr="004D24CD">
        <w:rPr>
          <w:color w:val="auto"/>
        </w:rPr>
        <w:t>is</w:t>
      </w:r>
      <w:r w:rsidRPr="00367A09">
        <w:rPr>
          <w:color w:val="auto"/>
        </w:rPr>
        <w:t xml:space="preserve"> </w:t>
      </w:r>
      <w:r w:rsidRPr="004D24CD">
        <w:rPr>
          <w:color w:val="auto"/>
        </w:rPr>
        <w:t>likely</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portfolio</w:t>
      </w:r>
      <w:r w:rsidRPr="00367A09">
        <w:rPr>
          <w:color w:val="auto"/>
        </w:rPr>
        <w:t xml:space="preserve"> </w:t>
      </w:r>
      <w:r w:rsidRPr="004D24CD">
        <w:rPr>
          <w:color w:val="auto"/>
        </w:rPr>
        <w:t>will</w:t>
      </w:r>
      <w:r w:rsidRPr="00367A09">
        <w:rPr>
          <w:color w:val="auto"/>
        </w:rPr>
        <w:t xml:space="preserve"> </w:t>
      </w:r>
      <w:r w:rsidRPr="004D24CD">
        <w:rPr>
          <w:color w:val="auto"/>
        </w:rPr>
        <w:t>fail</w:t>
      </w:r>
      <w:r w:rsidRPr="00367A09">
        <w:rPr>
          <w:color w:val="auto"/>
        </w:rPr>
        <w:t xml:space="preserve"> </w:t>
      </w:r>
      <w:r w:rsidRPr="004D24CD">
        <w:rPr>
          <w:color w:val="auto"/>
        </w:rPr>
        <w:t>to</w:t>
      </w:r>
      <w:r w:rsidRPr="00367A09">
        <w:rPr>
          <w:color w:val="auto"/>
        </w:rPr>
        <w:t xml:space="preserve"> </w:t>
      </w:r>
      <w:r w:rsidRPr="004D24CD">
        <w:rPr>
          <w:color w:val="auto"/>
        </w:rPr>
        <w:t>achieve</w:t>
      </w:r>
      <w:r w:rsidRPr="00367A09">
        <w:rPr>
          <w:color w:val="auto"/>
        </w:rPr>
        <w:t xml:space="preserve"> </w:t>
      </w:r>
      <w:r w:rsidRPr="004D24CD">
        <w:rPr>
          <w:color w:val="auto"/>
        </w:rPr>
        <w:t>an</w:t>
      </w:r>
      <w:r w:rsidRPr="00367A09">
        <w:rPr>
          <w:color w:val="auto"/>
        </w:rPr>
        <w:t xml:space="preserve"> </w:t>
      </w:r>
      <w:r w:rsidRPr="004D24CD">
        <w:rPr>
          <w:color w:val="auto"/>
        </w:rPr>
        <w:t>acquisition</w:t>
      </w:r>
      <w:r w:rsidRPr="00367A09">
        <w:rPr>
          <w:color w:val="auto"/>
        </w:rPr>
        <w:t xml:space="preserve"> </w:t>
      </w:r>
      <w:r w:rsidRPr="004D24CD">
        <w:rPr>
          <w:color w:val="auto"/>
        </w:rPr>
        <w:t>equal</w:t>
      </w:r>
      <w:r w:rsidRPr="00367A09">
        <w:rPr>
          <w:color w:val="auto"/>
        </w:rPr>
        <w:t xml:space="preserve"> </w:t>
      </w:r>
      <w:r w:rsidRPr="004D24CD">
        <w:rPr>
          <w:color w:val="auto"/>
        </w:rPr>
        <w:t>to</w:t>
      </w:r>
      <w:r w:rsidRPr="00367A09">
        <w:rPr>
          <w:color w:val="auto"/>
        </w:rPr>
        <w:t xml:space="preserve"> </w:t>
      </w:r>
      <w:r w:rsidRPr="004D24CD">
        <w:rPr>
          <w:color w:val="auto"/>
        </w:rPr>
        <w:t>the</w:t>
      </w:r>
      <w:r w:rsidRPr="00367A09">
        <w:rPr>
          <w:color w:val="auto"/>
        </w:rPr>
        <w:t xml:space="preserve"> </w:t>
      </w:r>
      <w:r w:rsidRPr="004D24CD">
        <w:rPr>
          <w:color w:val="auto"/>
        </w:rPr>
        <w:t>BCP</w:t>
      </w:r>
      <w:r w:rsidRPr="00367A09">
        <w:rPr>
          <w:color w:val="auto"/>
        </w:rPr>
        <w:t xml:space="preserve"> </w:t>
      </w:r>
      <w:r w:rsidRPr="004D24CD">
        <w:rPr>
          <w:color w:val="auto"/>
        </w:rPr>
        <w:t>target</w:t>
      </w:r>
      <w:r w:rsidRPr="00367A09">
        <w:rPr>
          <w:color w:val="auto"/>
        </w:rPr>
        <w:t xml:space="preserve"> </w:t>
      </w:r>
      <w:r w:rsidRPr="004D24CD">
        <w:rPr>
          <w:color w:val="auto"/>
        </w:rPr>
        <w:t>stated</w:t>
      </w:r>
      <w:r w:rsidRPr="00367A09">
        <w:rPr>
          <w:color w:val="auto"/>
        </w:rPr>
        <w:t xml:space="preserve"> </w:t>
      </w:r>
      <w:r w:rsidRPr="004D24CD">
        <w:rPr>
          <w:color w:val="auto"/>
        </w:rPr>
        <w:t>in</w:t>
      </w:r>
      <w:r w:rsidRPr="00367A09">
        <w:rPr>
          <w:color w:val="auto"/>
        </w:rPr>
        <w:t xml:space="preserve"> </w:t>
      </w:r>
      <w:r w:rsidRPr="004D24CD">
        <w:rPr>
          <w:color w:val="auto"/>
        </w:rPr>
        <w:t>this</w:t>
      </w:r>
      <w:r w:rsidRPr="00367A09">
        <w:rPr>
          <w:color w:val="auto"/>
        </w:rPr>
        <w:t xml:space="preserve"> </w:t>
      </w:r>
      <w:r w:rsidRPr="004D24CD">
        <w:rPr>
          <w:color w:val="auto"/>
        </w:rPr>
        <w:t>filing,</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will</w:t>
      </w:r>
      <w:r w:rsidRPr="00367A09">
        <w:rPr>
          <w:color w:val="auto"/>
        </w:rPr>
        <w:t xml:space="preserve"> </w:t>
      </w:r>
      <w:r w:rsidRPr="004D24CD">
        <w:rPr>
          <w:color w:val="auto"/>
        </w:rPr>
        <w:t>immediately</w:t>
      </w:r>
      <w:r w:rsidRPr="00367A09">
        <w:rPr>
          <w:color w:val="auto"/>
        </w:rPr>
        <w:t xml:space="preserve"> </w:t>
      </w:r>
      <w:r w:rsidRPr="004D24CD">
        <w:rPr>
          <w:color w:val="auto"/>
        </w:rPr>
        <w:t>notify</w:t>
      </w:r>
      <w:r w:rsidRPr="00367A09">
        <w:rPr>
          <w:color w:val="auto"/>
        </w:rPr>
        <w:t xml:space="preserve"> </w:t>
      </w:r>
      <w:r w:rsidRPr="004D24CD">
        <w:rPr>
          <w:color w:val="auto"/>
        </w:rPr>
        <w:t>the</w:t>
      </w:r>
      <w:r w:rsidRPr="00367A09">
        <w:rPr>
          <w:color w:val="auto"/>
        </w:rPr>
        <w:t xml:space="preserve"> </w:t>
      </w:r>
      <w:r w:rsidRPr="004D24CD">
        <w:rPr>
          <w:color w:val="auto"/>
        </w:rPr>
        <w:t>Commission.</w:t>
      </w:r>
      <w:r w:rsidRPr="00367A09">
        <w:rPr>
          <w:color w:val="auto"/>
        </w:rPr>
        <w:t xml:space="preserve"> </w:t>
      </w:r>
      <w:r w:rsidRPr="004D24CD">
        <w:rPr>
          <w:color w:val="auto"/>
        </w:rPr>
        <w:t>This</w:t>
      </w:r>
      <w:r w:rsidRPr="00367A09">
        <w:rPr>
          <w:color w:val="auto"/>
        </w:rPr>
        <w:t xml:space="preserve"> </w:t>
      </w:r>
      <w:r w:rsidRPr="004D24CD">
        <w:rPr>
          <w:color w:val="auto"/>
        </w:rPr>
        <w:t>notification</w:t>
      </w:r>
      <w:r w:rsidRPr="00367A09">
        <w:rPr>
          <w:color w:val="auto"/>
        </w:rPr>
        <w:t xml:space="preserve"> </w:t>
      </w:r>
      <w:r w:rsidRPr="004D24CD">
        <w:rPr>
          <w:color w:val="auto"/>
        </w:rPr>
        <w:t>will</w:t>
      </w:r>
      <w:r w:rsidRPr="00367A09">
        <w:rPr>
          <w:color w:val="auto"/>
        </w:rPr>
        <w:t xml:space="preserve"> </w:t>
      </w:r>
      <w:r w:rsidRPr="004D24CD">
        <w:rPr>
          <w:color w:val="auto"/>
        </w:rPr>
        <w:t>include</w:t>
      </w:r>
      <w:r w:rsidRPr="00367A09">
        <w:rPr>
          <w:color w:val="auto"/>
        </w:rPr>
        <w:t xml:space="preserve"> </w:t>
      </w:r>
      <w:r w:rsidRPr="004D24CD">
        <w:rPr>
          <w:color w:val="auto"/>
        </w:rPr>
        <w:t>an</w:t>
      </w:r>
      <w:r w:rsidRPr="00367A09">
        <w:rPr>
          <w:color w:val="auto"/>
        </w:rPr>
        <w:t xml:space="preserve"> </w:t>
      </w:r>
      <w:r w:rsidRPr="004D24CD">
        <w:rPr>
          <w:color w:val="auto"/>
        </w:rPr>
        <w:t>estimate</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shortfal</w:t>
      </w:r>
      <w:r w:rsidRPr="00367A09">
        <w:rPr>
          <w:color w:val="auto"/>
        </w:rPr>
        <w:t>l</w:t>
      </w:r>
      <w:r w:rsidRPr="004D24CD">
        <w:rPr>
          <w:color w:val="auto"/>
        </w:rPr>
        <w:t>,</w:t>
      </w:r>
      <w:r w:rsidRPr="00367A09">
        <w:rPr>
          <w:color w:val="auto"/>
        </w:rPr>
        <w:t xml:space="preserve"> </w:t>
      </w:r>
      <w:r w:rsidRPr="004D24CD">
        <w:rPr>
          <w:color w:val="auto"/>
        </w:rPr>
        <w:t>the</w:t>
      </w:r>
      <w:r w:rsidRPr="00367A09">
        <w:rPr>
          <w:color w:val="auto"/>
        </w:rPr>
        <w:t xml:space="preserve"> </w:t>
      </w:r>
      <w:r w:rsidRPr="004D24CD">
        <w:rPr>
          <w:color w:val="auto"/>
        </w:rPr>
        <w:t>causes</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deficiency</w:t>
      </w:r>
      <w:r w:rsidRPr="00367A09">
        <w:rPr>
          <w:color w:val="auto"/>
        </w:rPr>
        <w:t xml:space="preserve"> </w:t>
      </w:r>
      <w:r w:rsidRPr="004D24CD">
        <w:rPr>
          <w:color w:val="auto"/>
        </w:rPr>
        <w:t>and</w:t>
      </w:r>
      <w:r w:rsidRPr="00367A09">
        <w:rPr>
          <w:color w:val="auto"/>
        </w:rPr>
        <w:t xml:space="preserve"> </w:t>
      </w:r>
      <w:r w:rsidRPr="004D24CD">
        <w:rPr>
          <w:color w:val="auto"/>
        </w:rPr>
        <w:t>the</w:t>
      </w:r>
      <w:r w:rsidRPr="00367A09">
        <w:rPr>
          <w:color w:val="auto"/>
        </w:rPr>
        <w:t xml:space="preserve"> </w:t>
      </w:r>
      <w:r w:rsidRPr="004D24CD">
        <w:rPr>
          <w:color w:val="auto"/>
        </w:rPr>
        <w:t>steps</w:t>
      </w:r>
      <w:r w:rsidRPr="00367A09">
        <w:rPr>
          <w:color w:val="auto"/>
        </w:rPr>
        <w:t xml:space="preserve"> </w:t>
      </w:r>
      <w:r w:rsidRPr="004D24CD">
        <w:rPr>
          <w:color w:val="auto"/>
        </w:rPr>
        <w:t>taken</w:t>
      </w:r>
      <w:r w:rsidRPr="00367A09">
        <w:rPr>
          <w:color w:val="auto"/>
        </w:rPr>
        <w:t xml:space="preserve"> </w:t>
      </w:r>
      <w:r w:rsidRPr="004D24CD">
        <w:rPr>
          <w:color w:val="auto"/>
        </w:rPr>
        <w:t>or</w:t>
      </w:r>
      <w:r w:rsidRPr="00367A09">
        <w:rPr>
          <w:color w:val="auto"/>
        </w:rPr>
        <w:t xml:space="preserve"> </w:t>
      </w:r>
      <w:r w:rsidRPr="004D24CD">
        <w:rPr>
          <w:color w:val="auto"/>
        </w:rPr>
        <w:t>being</w:t>
      </w:r>
      <w:r w:rsidRPr="00367A09">
        <w:rPr>
          <w:color w:val="auto"/>
        </w:rPr>
        <w:t xml:space="preserve"> </w:t>
      </w:r>
      <w:r w:rsidRPr="004D24CD">
        <w:rPr>
          <w:color w:val="auto"/>
        </w:rPr>
        <w:t>contemplated</w:t>
      </w:r>
      <w:r w:rsidRPr="00367A09">
        <w:rPr>
          <w:color w:val="auto"/>
        </w:rPr>
        <w:t xml:space="preserve"> </w:t>
      </w:r>
      <w:r w:rsidRPr="004D24CD">
        <w:rPr>
          <w:color w:val="auto"/>
        </w:rPr>
        <w:t>by</w:t>
      </w:r>
      <w:r w:rsidRPr="00367A09">
        <w:rPr>
          <w:color w:val="auto"/>
        </w:rPr>
        <w:t xml:space="preserve"> A</w:t>
      </w:r>
      <w:r w:rsidRPr="004D24CD">
        <w:rPr>
          <w:color w:val="auto"/>
        </w:rPr>
        <w:t>vista</w:t>
      </w:r>
      <w:r w:rsidRPr="00367A09">
        <w:rPr>
          <w:color w:val="auto"/>
        </w:rPr>
        <w:t xml:space="preserve"> </w:t>
      </w:r>
      <w:r w:rsidRPr="004D24CD">
        <w:rPr>
          <w:color w:val="auto"/>
        </w:rPr>
        <w:t>to</w:t>
      </w:r>
      <w:r w:rsidRPr="00367A09">
        <w:rPr>
          <w:color w:val="auto"/>
        </w:rPr>
        <w:t xml:space="preserve"> </w:t>
      </w:r>
      <w:r w:rsidRPr="004D24CD">
        <w:rPr>
          <w:color w:val="auto"/>
        </w:rPr>
        <w:t>address</w:t>
      </w:r>
      <w:r w:rsidRPr="00367A09">
        <w:rPr>
          <w:color w:val="auto"/>
        </w:rPr>
        <w:t xml:space="preserve"> </w:t>
      </w:r>
      <w:r w:rsidRPr="004D24CD">
        <w:rPr>
          <w:color w:val="auto"/>
        </w:rPr>
        <w:t>the</w:t>
      </w:r>
      <w:r w:rsidRPr="00367A09">
        <w:rPr>
          <w:color w:val="auto"/>
        </w:rPr>
        <w:t xml:space="preserve"> </w:t>
      </w:r>
      <w:r w:rsidRPr="004D24CD">
        <w:rPr>
          <w:color w:val="auto"/>
        </w:rPr>
        <w:t>issu</w:t>
      </w:r>
      <w:r w:rsidRPr="00367A09">
        <w:rPr>
          <w:color w:val="auto"/>
        </w:rPr>
        <w:t>e</w:t>
      </w:r>
      <w:r w:rsidRPr="004D24CD">
        <w:rPr>
          <w:color w:val="auto"/>
        </w:rPr>
        <w:t>.</w:t>
      </w:r>
    </w:p>
    <w:p w:rsidR="00DB1241" w:rsidRPr="004D24CD" w:rsidRDefault="00DB1241" w:rsidP="00641278">
      <w:pPr>
        <w:pStyle w:val="BodyText"/>
        <w:spacing w:before="16"/>
        <w:ind w:right="0" w:firstLine="720"/>
        <w:rPr>
          <w:color w:val="auto"/>
        </w:rPr>
      </w:pPr>
      <w:r w:rsidRPr="004D24CD">
        <w:rPr>
          <w:color w:val="auto"/>
        </w:rPr>
        <w:lastRenderedPageBreak/>
        <w:t>It</w:t>
      </w:r>
      <w:r w:rsidRPr="00367A09">
        <w:rPr>
          <w:color w:val="auto"/>
        </w:rPr>
        <w:t xml:space="preserve"> </w:t>
      </w:r>
      <w:r w:rsidRPr="004D24CD">
        <w:rPr>
          <w:color w:val="auto"/>
        </w:rPr>
        <w:t>is</w:t>
      </w:r>
      <w:r w:rsidRPr="00367A09">
        <w:rPr>
          <w:color w:val="auto"/>
        </w:rPr>
        <w:t xml:space="preserve"> </w:t>
      </w:r>
      <w:r w:rsidRPr="004D24CD">
        <w:rPr>
          <w:color w:val="auto"/>
        </w:rPr>
        <w:t>fully</w:t>
      </w:r>
      <w:r w:rsidRPr="00367A09">
        <w:rPr>
          <w:color w:val="auto"/>
        </w:rPr>
        <w:t xml:space="preserve"> </w:t>
      </w:r>
      <w:r w:rsidRPr="004D24CD">
        <w:rPr>
          <w:color w:val="auto"/>
        </w:rPr>
        <w:t>recognized</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bears</w:t>
      </w:r>
      <w:r w:rsidRPr="00367A09">
        <w:rPr>
          <w:color w:val="auto"/>
        </w:rPr>
        <w:t xml:space="preserve"> </w:t>
      </w:r>
      <w:r w:rsidRPr="004D24CD">
        <w:rPr>
          <w:color w:val="auto"/>
        </w:rPr>
        <w:t>the</w:t>
      </w:r>
      <w:r w:rsidRPr="00367A09">
        <w:rPr>
          <w:color w:val="auto"/>
        </w:rPr>
        <w:t xml:space="preserve"> </w:t>
      </w:r>
      <w:r w:rsidRPr="004D24CD">
        <w:rPr>
          <w:color w:val="auto"/>
        </w:rPr>
        <w:t>responsibility</w:t>
      </w:r>
      <w:r w:rsidRPr="00367A09">
        <w:rPr>
          <w:color w:val="auto"/>
        </w:rPr>
        <w:t xml:space="preserve"> </w:t>
      </w:r>
      <w:r w:rsidRPr="004D24CD">
        <w:rPr>
          <w:color w:val="auto"/>
        </w:rPr>
        <w:t>for</w:t>
      </w:r>
      <w:r w:rsidRPr="00367A09">
        <w:rPr>
          <w:color w:val="auto"/>
        </w:rPr>
        <w:t xml:space="preserve"> </w:t>
      </w:r>
      <w:r w:rsidRPr="004D24CD">
        <w:rPr>
          <w:color w:val="auto"/>
        </w:rPr>
        <w:t>achieving</w:t>
      </w:r>
      <w:r w:rsidRPr="00367A09">
        <w:rPr>
          <w:color w:val="auto"/>
        </w:rPr>
        <w:t xml:space="preserve"> </w:t>
      </w:r>
      <w:r w:rsidRPr="004D24CD">
        <w:rPr>
          <w:color w:val="auto"/>
        </w:rPr>
        <w:t>the</w:t>
      </w:r>
      <w:r w:rsidRPr="00367A09">
        <w:rPr>
          <w:color w:val="auto"/>
        </w:rPr>
        <w:t xml:space="preserve"> </w:t>
      </w:r>
      <w:r w:rsidRPr="004D24CD">
        <w:rPr>
          <w:color w:val="auto"/>
        </w:rPr>
        <w:t>acquisition</w:t>
      </w:r>
      <w:r w:rsidRPr="00367A09">
        <w:rPr>
          <w:color w:val="auto"/>
        </w:rPr>
        <w:t xml:space="preserve"> </w:t>
      </w:r>
      <w:r w:rsidRPr="004D24CD">
        <w:rPr>
          <w:color w:val="auto"/>
        </w:rPr>
        <w:t>targets</w:t>
      </w:r>
      <w:r w:rsidRPr="00367A09">
        <w:rPr>
          <w:color w:val="auto"/>
        </w:rPr>
        <w:t xml:space="preserve"> </w:t>
      </w:r>
      <w:r w:rsidRPr="004D24CD">
        <w:rPr>
          <w:color w:val="auto"/>
        </w:rPr>
        <w:t>established</w:t>
      </w:r>
      <w:r w:rsidRPr="00367A09">
        <w:rPr>
          <w:color w:val="auto"/>
        </w:rPr>
        <w:t xml:space="preserve"> </w:t>
      </w:r>
      <w:r w:rsidRPr="004D24CD">
        <w:rPr>
          <w:color w:val="auto"/>
        </w:rPr>
        <w:t>within</w:t>
      </w:r>
      <w:r w:rsidRPr="00367A09">
        <w:rPr>
          <w:color w:val="auto"/>
        </w:rPr>
        <w:t xml:space="preserve"> </w:t>
      </w:r>
      <w:r w:rsidRPr="004D24CD">
        <w:rPr>
          <w:color w:val="auto"/>
        </w:rPr>
        <w:t>this</w:t>
      </w:r>
      <w:r w:rsidRPr="00367A09">
        <w:rPr>
          <w:color w:val="auto"/>
        </w:rPr>
        <w:t xml:space="preserve"> </w:t>
      </w:r>
      <w:r w:rsidRPr="004D24CD">
        <w:rPr>
          <w:color w:val="auto"/>
        </w:rPr>
        <w:t>BCP,</w:t>
      </w:r>
      <w:r w:rsidRPr="00367A09">
        <w:rPr>
          <w:color w:val="auto"/>
        </w:rPr>
        <w:t xml:space="preserve"> </w:t>
      </w:r>
      <w:r w:rsidRPr="004D24CD">
        <w:rPr>
          <w:color w:val="auto"/>
        </w:rPr>
        <w:t>and</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will</w:t>
      </w:r>
      <w:r w:rsidRPr="00367A09">
        <w:rPr>
          <w:color w:val="auto"/>
        </w:rPr>
        <w:t xml:space="preserve"> </w:t>
      </w:r>
      <w:r w:rsidRPr="004D24CD">
        <w:rPr>
          <w:color w:val="auto"/>
        </w:rPr>
        <w:t>need</w:t>
      </w:r>
      <w:r w:rsidRPr="00367A09">
        <w:rPr>
          <w:color w:val="auto"/>
        </w:rPr>
        <w:t xml:space="preserve"> </w:t>
      </w:r>
      <w:r w:rsidRPr="004D24CD">
        <w:rPr>
          <w:color w:val="auto"/>
        </w:rPr>
        <w:t>to</w:t>
      </w:r>
      <w:r w:rsidRPr="00367A09">
        <w:rPr>
          <w:color w:val="auto"/>
        </w:rPr>
        <w:t xml:space="preserve"> </w:t>
      </w:r>
      <w:r w:rsidRPr="004D24CD">
        <w:rPr>
          <w:color w:val="auto"/>
        </w:rPr>
        <w:t>make</w:t>
      </w:r>
      <w:r w:rsidRPr="00367A09">
        <w:rPr>
          <w:color w:val="auto"/>
        </w:rPr>
        <w:t xml:space="preserve"> </w:t>
      </w:r>
      <w:r w:rsidRPr="004D24CD">
        <w:rPr>
          <w:color w:val="auto"/>
        </w:rPr>
        <w:t>revisions,</w:t>
      </w:r>
      <w:r w:rsidRPr="00367A09">
        <w:rPr>
          <w:color w:val="auto"/>
        </w:rPr>
        <w:t xml:space="preserve"> </w:t>
      </w:r>
      <w:r w:rsidRPr="004D24CD">
        <w:rPr>
          <w:color w:val="auto"/>
        </w:rPr>
        <w:t>from</w:t>
      </w:r>
      <w:r w:rsidRPr="00367A09">
        <w:rPr>
          <w:color w:val="auto"/>
        </w:rPr>
        <w:t xml:space="preserve"> </w:t>
      </w:r>
      <w:r w:rsidRPr="004D24CD">
        <w:rPr>
          <w:color w:val="auto"/>
        </w:rPr>
        <w:t>time</w:t>
      </w:r>
      <w:r w:rsidRPr="00367A09">
        <w:rPr>
          <w:color w:val="auto"/>
        </w:rPr>
        <w:t xml:space="preserve"> </w:t>
      </w:r>
      <w:r w:rsidRPr="004D24CD">
        <w:rPr>
          <w:color w:val="auto"/>
        </w:rPr>
        <w:t>to</w:t>
      </w:r>
      <w:r w:rsidRPr="00367A09">
        <w:rPr>
          <w:color w:val="auto"/>
        </w:rPr>
        <w:t xml:space="preserve"> </w:t>
      </w:r>
      <w:r w:rsidRPr="004D24CD">
        <w:rPr>
          <w:color w:val="auto"/>
        </w:rPr>
        <w:t>tim</w:t>
      </w:r>
      <w:r w:rsidRPr="00367A09">
        <w:rPr>
          <w:color w:val="auto"/>
        </w:rPr>
        <w:t>e</w:t>
      </w:r>
      <w:r w:rsidRPr="004D24CD">
        <w:rPr>
          <w:color w:val="auto"/>
        </w:rPr>
        <w:t>,</w:t>
      </w:r>
      <w:r w:rsidRPr="00367A09">
        <w:rPr>
          <w:color w:val="auto"/>
        </w:rPr>
        <w:t xml:space="preserve"> </w:t>
      </w:r>
      <w:r w:rsidRPr="004D24CD">
        <w:rPr>
          <w:color w:val="auto"/>
        </w:rPr>
        <w:t>to</w:t>
      </w:r>
      <w:r w:rsidRPr="00367A09">
        <w:rPr>
          <w:color w:val="auto"/>
        </w:rPr>
        <w:t xml:space="preserve"> </w:t>
      </w:r>
      <w:r w:rsidRPr="004D24CD">
        <w:rPr>
          <w:color w:val="auto"/>
        </w:rPr>
        <w:t>the</w:t>
      </w:r>
      <w:r w:rsidRPr="00367A09">
        <w:rPr>
          <w:color w:val="auto"/>
        </w:rPr>
        <w:t xml:space="preserve"> </w:t>
      </w:r>
      <w:r w:rsidRPr="004D24CD">
        <w:rPr>
          <w:color w:val="auto"/>
        </w:rPr>
        <w:t>portfolio</w:t>
      </w:r>
      <w:r w:rsidRPr="00367A09">
        <w:rPr>
          <w:color w:val="auto"/>
        </w:rPr>
        <w:t xml:space="preserve"> </w:t>
      </w:r>
      <w:r w:rsidRPr="004D24CD">
        <w:rPr>
          <w:color w:val="auto"/>
        </w:rPr>
        <w:t>within</w:t>
      </w:r>
      <w:r w:rsidRPr="00367A09">
        <w:rPr>
          <w:color w:val="auto"/>
        </w:rPr>
        <w:t xml:space="preserve"> </w:t>
      </w:r>
      <w:r w:rsidRPr="004D24CD">
        <w:rPr>
          <w:color w:val="auto"/>
        </w:rPr>
        <w:t>the</w:t>
      </w:r>
      <w:r w:rsidRPr="00367A09">
        <w:rPr>
          <w:color w:val="auto"/>
        </w:rPr>
        <w:t xml:space="preserve"> </w:t>
      </w:r>
      <w:r w:rsidRPr="004D24CD">
        <w:rPr>
          <w:color w:val="auto"/>
        </w:rPr>
        <w:t>boundaries</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current</w:t>
      </w:r>
      <w:r w:rsidRPr="00367A09">
        <w:rPr>
          <w:color w:val="auto"/>
        </w:rPr>
        <w:t xml:space="preserve"> </w:t>
      </w:r>
      <w:r w:rsidRPr="004D24CD">
        <w:rPr>
          <w:color w:val="auto"/>
        </w:rPr>
        <w:t>or</w:t>
      </w:r>
      <w:r w:rsidRPr="00367A09">
        <w:rPr>
          <w:color w:val="auto"/>
        </w:rPr>
        <w:t xml:space="preserve"> </w:t>
      </w:r>
      <w:r w:rsidRPr="004D24CD">
        <w:rPr>
          <w:color w:val="auto"/>
        </w:rPr>
        <w:t>future</w:t>
      </w:r>
      <w:r w:rsidRPr="00367A09">
        <w:rPr>
          <w:color w:val="auto"/>
        </w:rPr>
        <w:t xml:space="preserve"> </w:t>
      </w:r>
      <w:r w:rsidRPr="004D24CD">
        <w:rPr>
          <w:color w:val="auto"/>
        </w:rPr>
        <w:t>tariff</w:t>
      </w:r>
      <w:r w:rsidRPr="00367A09">
        <w:rPr>
          <w:color w:val="auto"/>
        </w:rPr>
        <w:t xml:space="preserve"> </w:t>
      </w:r>
      <w:r w:rsidRPr="004D24CD">
        <w:rPr>
          <w:color w:val="auto"/>
        </w:rPr>
        <w:t>language</w:t>
      </w:r>
      <w:r w:rsidRPr="00367A09">
        <w:rPr>
          <w:color w:val="auto"/>
        </w:rPr>
        <w:t xml:space="preserve"> </w:t>
      </w:r>
      <w:r w:rsidRPr="004D24CD">
        <w:rPr>
          <w:color w:val="auto"/>
        </w:rPr>
        <w:t>to</w:t>
      </w:r>
      <w:r w:rsidRPr="00367A09">
        <w:rPr>
          <w:color w:val="auto"/>
        </w:rPr>
        <w:t xml:space="preserve"> </w:t>
      </w:r>
      <w:r w:rsidRPr="004D24CD">
        <w:rPr>
          <w:color w:val="auto"/>
        </w:rPr>
        <w:t>meet</w:t>
      </w:r>
      <w:r w:rsidRPr="00367A09">
        <w:rPr>
          <w:color w:val="auto"/>
        </w:rPr>
        <w:t xml:space="preserve"> </w:t>
      </w:r>
      <w:r w:rsidRPr="004D24CD">
        <w:rPr>
          <w:color w:val="auto"/>
        </w:rPr>
        <w:t>these</w:t>
      </w:r>
      <w:r w:rsidRPr="00367A09">
        <w:rPr>
          <w:color w:val="auto"/>
        </w:rPr>
        <w:t xml:space="preserve"> </w:t>
      </w:r>
      <w:r w:rsidRPr="004D24CD">
        <w:rPr>
          <w:color w:val="auto"/>
        </w:rPr>
        <w:t>obligations.</w:t>
      </w:r>
    </w:p>
    <w:p w:rsidR="00367A09" w:rsidRDefault="00367A09" w:rsidP="001E06F1">
      <w:pPr>
        <w:pStyle w:val="Heading1"/>
      </w:pPr>
      <w:bookmarkStart w:id="9" w:name="_Toc433369881"/>
    </w:p>
    <w:p w:rsidR="00C25984" w:rsidRPr="004D24CD" w:rsidRDefault="0002055F" w:rsidP="001E06F1">
      <w:pPr>
        <w:pStyle w:val="Heading1"/>
      </w:pPr>
      <w:r w:rsidRPr="004D24CD">
        <w:t>I</w:t>
      </w:r>
      <w:r w:rsidR="00B80685" w:rsidRPr="004D24CD">
        <w:t>V</w:t>
      </w:r>
      <w:r w:rsidR="00DB1241" w:rsidRPr="004D24CD">
        <w:t>. UTILITY EVALUATION, MEASUREMENT AND VERFICATION</w:t>
      </w:r>
      <w:bookmarkEnd w:id="9"/>
    </w:p>
    <w:p w:rsidR="001E06F1" w:rsidRPr="004D24CD" w:rsidRDefault="001E06F1" w:rsidP="00FC56DC">
      <w:pPr>
        <w:spacing w:line="480" w:lineRule="auto"/>
        <w:jc w:val="both"/>
      </w:pPr>
    </w:p>
    <w:p w:rsidR="00DB1241" w:rsidRPr="004D24CD" w:rsidRDefault="00DB1241" w:rsidP="00641278">
      <w:pPr>
        <w:pStyle w:val="BodyText"/>
        <w:spacing w:line="500" w:lineRule="auto"/>
        <w:ind w:right="0" w:firstLine="718"/>
        <w:rPr>
          <w:color w:val="auto"/>
        </w:rPr>
      </w:pPr>
      <w:r w:rsidRPr="004D24CD">
        <w:rPr>
          <w:color w:val="auto"/>
        </w:rPr>
        <w:t>Evaluation,</w:t>
      </w:r>
      <w:r w:rsidRPr="00EB2EFD">
        <w:rPr>
          <w:color w:val="auto"/>
        </w:rPr>
        <w:t xml:space="preserve"> </w:t>
      </w:r>
      <w:r w:rsidRPr="004D24CD">
        <w:rPr>
          <w:color w:val="auto"/>
        </w:rPr>
        <w:t>Measurement</w:t>
      </w:r>
      <w:r w:rsidRPr="00EB2EFD">
        <w:rPr>
          <w:color w:val="auto"/>
        </w:rPr>
        <w:t xml:space="preserve"> </w:t>
      </w:r>
      <w:r w:rsidRPr="004D24CD">
        <w:rPr>
          <w:color w:val="auto"/>
        </w:rPr>
        <w:t>and</w:t>
      </w:r>
      <w:r w:rsidRPr="00EB2EFD">
        <w:rPr>
          <w:color w:val="auto"/>
        </w:rPr>
        <w:t xml:space="preserve"> </w:t>
      </w:r>
      <w:r w:rsidRPr="004D24CD">
        <w:rPr>
          <w:color w:val="auto"/>
        </w:rPr>
        <w:t>Verification</w:t>
      </w:r>
      <w:r w:rsidRPr="00EB2EFD">
        <w:rPr>
          <w:color w:val="auto"/>
        </w:rPr>
        <w:t xml:space="preserve"> </w:t>
      </w:r>
      <w:r w:rsidRPr="004D24CD">
        <w:rPr>
          <w:color w:val="auto"/>
        </w:rPr>
        <w:t>(EM&amp;V)</w:t>
      </w:r>
      <w:r w:rsidRPr="00EB2EFD">
        <w:rPr>
          <w:color w:val="auto"/>
        </w:rPr>
        <w:t xml:space="preserve"> </w:t>
      </w:r>
      <w:r w:rsidRPr="004D24CD">
        <w:rPr>
          <w:color w:val="auto"/>
        </w:rPr>
        <w:t>is</w:t>
      </w:r>
      <w:r w:rsidRPr="00EB2EFD">
        <w:rPr>
          <w:color w:val="auto"/>
        </w:rPr>
        <w:t xml:space="preserve"> </w:t>
      </w:r>
      <w:r w:rsidRPr="004D24CD">
        <w:rPr>
          <w:color w:val="auto"/>
        </w:rPr>
        <w:t>intended</w:t>
      </w:r>
      <w:r w:rsidRPr="00EB2EFD">
        <w:rPr>
          <w:color w:val="auto"/>
        </w:rPr>
        <w:t xml:space="preserve"> </w:t>
      </w:r>
      <w:r w:rsidRPr="004D24CD">
        <w:rPr>
          <w:color w:val="auto"/>
        </w:rPr>
        <w:t>to</w:t>
      </w:r>
      <w:r w:rsidRPr="00EB2EFD">
        <w:rPr>
          <w:color w:val="auto"/>
        </w:rPr>
        <w:t xml:space="preserve"> </w:t>
      </w:r>
      <w:r w:rsidRPr="004D24CD">
        <w:rPr>
          <w:color w:val="auto"/>
        </w:rPr>
        <w:t>represent</w:t>
      </w:r>
      <w:r w:rsidRPr="00EB2EFD">
        <w:rPr>
          <w:color w:val="auto"/>
        </w:rPr>
        <w:t xml:space="preserve"> </w:t>
      </w:r>
      <w:r w:rsidRPr="004D24CD">
        <w:rPr>
          <w:color w:val="auto"/>
        </w:rPr>
        <w:t>the</w:t>
      </w:r>
      <w:r w:rsidRPr="00EB2EFD">
        <w:rPr>
          <w:color w:val="auto"/>
        </w:rPr>
        <w:t xml:space="preserve"> </w:t>
      </w:r>
      <w:r w:rsidRPr="004D24CD">
        <w:rPr>
          <w:color w:val="auto"/>
        </w:rPr>
        <w:t>comprehensive</w:t>
      </w:r>
      <w:r w:rsidRPr="00EB2EFD">
        <w:rPr>
          <w:color w:val="auto"/>
        </w:rPr>
        <w:t xml:space="preserve"> </w:t>
      </w:r>
      <w:r w:rsidRPr="004D24CD">
        <w:rPr>
          <w:color w:val="auto"/>
        </w:rPr>
        <w:t>analyses</w:t>
      </w:r>
      <w:r w:rsidRPr="00EB2EFD">
        <w:rPr>
          <w:color w:val="auto"/>
        </w:rPr>
        <w:t xml:space="preserve"> </w:t>
      </w:r>
      <w:r w:rsidRPr="004D24CD">
        <w:rPr>
          <w:color w:val="auto"/>
        </w:rPr>
        <w:t>and</w:t>
      </w:r>
      <w:r w:rsidRPr="00EB2EFD">
        <w:rPr>
          <w:color w:val="auto"/>
        </w:rPr>
        <w:t xml:space="preserve"> </w:t>
      </w:r>
      <w:r w:rsidRPr="004D24CD">
        <w:rPr>
          <w:color w:val="auto"/>
        </w:rPr>
        <w:t>assessments</w:t>
      </w:r>
      <w:r w:rsidRPr="00EB2EFD">
        <w:rPr>
          <w:color w:val="auto"/>
        </w:rPr>
        <w:t xml:space="preserve"> </w:t>
      </w:r>
      <w:r w:rsidRPr="004D24CD">
        <w:rPr>
          <w:color w:val="auto"/>
        </w:rPr>
        <w:t>necessary</w:t>
      </w:r>
      <w:r w:rsidRPr="00EB2EFD">
        <w:rPr>
          <w:color w:val="auto"/>
        </w:rPr>
        <w:t xml:space="preserve"> </w:t>
      </w:r>
      <w:r w:rsidRPr="004D24CD">
        <w:rPr>
          <w:color w:val="auto"/>
        </w:rPr>
        <w:t>to</w:t>
      </w:r>
      <w:r w:rsidRPr="00EB2EFD">
        <w:rPr>
          <w:color w:val="auto"/>
        </w:rPr>
        <w:t xml:space="preserve"> </w:t>
      </w:r>
      <w:r w:rsidRPr="004D24CD">
        <w:rPr>
          <w:color w:val="auto"/>
        </w:rPr>
        <w:t>supply</w:t>
      </w:r>
      <w:r w:rsidRPr="00EB2EFD">
        <w:rPr>
          <w:color w:val="auto"/>
        </w:rPr>
        <w:t xml:space="preserve"> </w:t>
      </w:r>
      <w:r w:rsidRPr="004D24CD">
        <w:rPr>
          <w:color w:val="auto"/>
        </w:rPr>
        <w:t>salient</w:t>
      </w:r>
      <w:r w:rsidRPr="00EB2EFD">
        <w:rPr>
          <w:color w:val="auto"/>
        </w:rPr>
        <w:t xml:space="preserve"> </w:t>
      </w:r>
      <w:r w:rsidRPr="004D24CD">
        <w:rPr>
          <w:color w:val="auto"/>
        </w:rPr>
        <w:t>information</w:t>
      </w:r>
      <w:r w:rsidRPr="00EB2EFD">
        <w:rPr>
          <w:color w:val="auto"/>
        </w:rPr>
        <w:t xml:space="preserve"> </w:t>
      </w:r>
      <w:r w:rsidRPr="004D24CD">
        <w:rPr>
          <w:color w:val="auto"/>
        </w:rPr>
        <w:t>to</w:t>
      </w:r>
      <w:r w:rsidRPr="00EB2EFD">
        <w:rPr>
          <w:color w:val="auto"/>
        </w:rPr>
        <w:t xml:space="preserve"> </w:t>
      </w:r>
      <w:r w:rsidRPr="004D24CD">
        <w:rPr>
          <w:color w:val="auto"/>
        </w:rPr>
        <w:t>stakeholders</w:t>
      </w:r>
      <w:r w:rsidRPr="00EB2EFD">
        <w:rPr>
          <w:color w:val="auto"/>
        </w:rPr>
        <w:t xml:space="preserve"> </w:t>
      </w:r>
      <w:r w:rsidRPr="004D24CD">
        <w:rPr>
          <w:color w:val="auto"/>
        </w:rPr>
        <w:t>that</w:t>
      </w:r>
      <w:r w:rsidRPr="00EB2EFD">
        <w:rPr>
          <w:color w:val="auto"/>
        </w:rPr>
        <w:t xml:space="preserve"> </w:t>
      </w:r>
      <w:r w:rsidRPr="004D24CD">
        <w:rPr>
          <w:color w:val="auto"/>
        </w:rPr>
        <w:t>adequately</w:t>
      </w:r>
      <w:r w:rsidRPr="00EB2EFD">
        <w:rPr>
          <w:color w:val="auto"/>
        </w:rPr>
        <w:t xml:space="preserve"> </w:t>
      </w:r>
      <w:r w:rsidRPr="004D24CD">
        <w:rPr>
          <w:color w:val="auto"/>
        </w:rPr>
        <w:t>determines</w:t>
      </w:r>
      <w:r w:rsidRPr="00EB2EFD">
        <w:rPr>
          <w:color w:val="auto"/>
        </w:rPr>
        <w:t xml:space="preserve"> </w:t>
      </w:r>
      <w:r w:rsidRPr="004D24CD">
        <w:rPr>
          <w:color w:val="auto"/>
        </w:rPr>
        <w:t>the</w:t>
      </w:r>
      <w:r w:rsidRPr="00EB2EFD">
        <w:rPr>
          <w:color w:val="auto"/>
        </w:rPr>
        <w:t xml:space="preserve"> </w:t>
      </w:r>
      <w:r w:rsidRPr="004D24CD">
        <w:rPr>
          <w:color w:val="auto"/>
        </w:rPr>
        <w:t>energy</w:t>
      </w:r>
      <w:r w:rsidRPr="00EB2EFD">
        <w:rPr>
          <w:color w:val="auto"/>
        </w:rPr>
        <w:t xml:space="preserve"> </w:t>
      </w:r>
      <w:r w:rsidRPr="004D24CD">
        <w:rPr>
          <w:color w:val="auto"/>
        </w:rPr>
        <w:t>efficie</w:t>
      </w:r>
      <w:r w:rsidRPr="00EB2EFD">
        <w:rPr>
          <w:color w:val="auto"/>
        </w:rPr>
        <w:t>n</w:t>
      </w:r>
      <w:r w:rsidRPr="004D24CD">
        <w:rPr>
          <w:color w:val="auto"/>
        </w:rPr>
        <w:t>cy</w:t>
      </w:r>
      <w:r w:rsidRPr="00EB2EFD">
        <w:rPr>
          <w:color w:val="auto"/>
        </w:rPr>
        <w:t xml:space="preserve"> </w:t>
      </w:r>
      <w:r w:rsidRPr="004D24CD">
        <w:rPr>
          <w:color w:val="auto"/>
        </w:rPr>
        <w:t>acquisition</w:t>
      </w:r>
      <w:r w:rsidRPr="00EB2EFD">
        <w:rPr>
          <w:color w:val="auto"/>
        </w:rPr>
        <w:t xml:space="preserve"> </w:t>
      </w:r>
      <w:r w:rsidRPr="004D24CD">
        <w:rPr>
          <w:color w:val="auto"/>
        </w:rPr>
        <w:t>of</w:t>
      </w:r>
      <w:r w:rsidRPr="00EB2EFD">
        <w:rPr>
          <w:color w:val="auto"/>
        </w:rPr>
        <w:t xml:space="preserve"> </w:t>
      </w:r>
      <w:r w:rsidRPr="004D24CD">
        <w:rPr>
          <w:color w:val="auto"/>
        </w:rPr>
        <w:t>Avista's</w:t>
      </w:r>
      <w:r w:rsidRPr="00EB2EFD">
        <w:rPr>
          <w:color w:val="auto"/>
        </w:rPr>
        <w:t xml:space="preserve"> </w:t>
      </w:r>
      <w:r w:rsidRPr="004D24CD">
        <w:rPr>
          <w:color w:val="auto"/>
        </w:rPr>
        <w:t>DSM</w:t>
      </w:r>
      <w:r w:rsidRPr="00EB2EFD">
        <w:rPr>
          <w:color w:val="auto"/>
        </w:rPr>
        <w:t xml:space="preserve"> </w:t>
      </w:r>
      <w:r w:rsidRPr="004D24CD">
        <w:rPr>
          <w:color w:val="auto"/>
        </w:rPr>
        <w:t>programs</w:t>
      </w:r>
      <w:r w:rsidRPr="00EB2EFD">
        <w:rPr>
          <w:color w:val="auto"/>
        </w:rPr>
        <w:t xml:space="preserve"> </w:t>
      </w:r>
      <w:r w:rsidRPr="004D24CD">
        <w:rPr>
          <w:color w:val="auto"/>
        </w:rPr>
        <w:t>as</w:t>
      </w:r>
      <w:r w:rsidRPr="00EB2EFD">
        <w:rPr>
          <w:color w:val="auto"/>
        </w:rPr>
        <w:t xml:space="preserve"> </w:t>
      </w:r>
      <w:r w:rsidRPr="004D24CD">
        <w:rPr>
          <w:color w:val="auto"/>
        </w:rPr>
        <w:t>well as</w:t>
      </w:r>
      <w:r w:rsidRPr="00EB2EFD">
        <w:rPr>
          <w:color w:val="auto"/>
        </w:rPr>
        <w:t xml:space="preserve"> </w:t>
      </w:r>
      <w:r w:rsidRPr="004D24CD">
        <w:rPr>
          <w:color w:val="auto"/>
        </w:rPr>
        <w:t>provide</w:t>
      </w:r>
      <w:r w:rsidRPr="00EB2EFD">
        <w:rPr>
          <w:color w:val="auto"/>
        </w:rPr>
        <w:t xml:space="preserve"> </w:t>
      </w:r>
      <w:r w:rsidRPr="004D24CD">
        <w:rPr>
          <w:color w:val="auto"/>
        </w:rPr>
        <w:t>rea</w:t>
      </w:r>
      <w:r w:rsidRPr="00EB2EFD">
        <w:rPr>
          <w:color w:val="auto"/>
        </w:rPr>
        <w:t>l-</w:t>
      </w:r>
      <w:r w:rsidRPr="004D24CD">
        <w:rPr>
          <w:color w:val="auto"/>
        </w:rPr>
        <w:t>time</w:t>
      </w:r>
      <w:r w:rsidRPr="00EB2EFD">
        <w:rPr>
          <w:color w:val="auto"/>
        </w:rPr>
        <w:t xml:space="preserve"> </w:t>
      </w:r>
      <w:r w:rsidRPr="004D24CD">
        <w:rPr>
          <w:color w:val="auto"/>
        </w:rPr>
        <w:t>information</w:t>
      </w:r>
      <w:r w:rsidRPr="00EB2EFD">
        <w:rPr>
          <w:color w:val="auto"/>
        </w:rPr>
        <w:t xml:space="preserve"> </w:t>
      </w:r>
      <w:r w:rsidRPr="004D24CD">
        <w:rPr>
          <w:color w:val="auto"/>
        </w:rPr>
        <w:t>for</w:t>
      </w:r>
      <w:r w:rsidRPr="00EB2EFD">
        <w:rPr>
          <w:color w:val="auto"/>
        </w:rPr>
        <w:t xml:space="preserve"> </w:t>
      </w:r>
      <w:r w:rsidRPr="004D24CD">
        <w:rPr>
          <w:color w:val="auto"/>
        </w:rPr>
        <w:t>program</w:t>
      </w:r>
      <w:r w:rsidRPr="00EB2EFD">
        <w:rPr>
          <w:color w:val="auto"/>
        </w:rPr>
        <w:t xml:space="preserve"> </w:t>
      </w:r>
      <w:r w:rsidRPr="004D24CD">
        <w:rPr>
          <w:color w:val="auto"/>
        </w:rPr>
        <w:t>management.</w:t>
      </w:r>
      <w:r w:rsidRPr="00EB2EFD">
        <w:rPr>
          <w:color w:val="auto"/>
        </w:rPr>
        <w:t xml:space="preserve"> </w:t>
      </w:r>
      <w:r w:rsidRPr="004D24CD">
        <w:rPr>
          <w:color w:val="auto"/>
        </w:rPr>
        <w:t xml:space="preserve">EM&amp;V, </w:t>
      </w:r>
      <w:r w:rsidRPr="00EB2EFD">
        <w:rPr>
          <w:color w:val="auto"/>
        </w:rPr>
        <w:t xml:space="preserve">as </w:t>
      </w:r>
      <w:r w:rsidRPr="004D24CD">
        <w:rPr>
          <w:color w:val="auto"/>
        </w:rPr>
        <w:t xml:space="preserve">described </w:t>
      </w:r>
      <w:r w:rsidRPr="00EB2EFD">
        <w:rPr>
          <w:color w:val="auto"/>
        </w:rPr>
        <w:t>below</w:t>
      </w:r>
      <w:r w:rsidRPr="004D24CD">
        <w:rPr>
          <w:color w:val="auto"/>
        </w:rPr>
        <w:t xml:space="preserve"> </w:t>
      </w:r>
      <w:r w:rsidRPr="00EB2EFD">
        <w:rPr>
          <w:color w:val="auto"/>
        </w:rPr>
        <w:t xml:space="preserve">and </w:t>
      </w:r>
      <w:r w:rsidRPr="004D24CD">
        <w:rPr>
          <w:color w:val="auto"/>
        </w:rPr>
        <w:t>taken</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whole,</w:t>
      </w:r>
      <w:r w:rsidRPr="00EB2EFD">
        <w:rPr>
          <w:color w:val="auto"/>
        </w:rPr>
        <w:t xml:space="preserve"> </w:t>
      </w:r>
      <w:r w:rsidRPr="004D24CD">
        <w:rPr>
          <w:color w:val="auto"/>
        </w:rPr>
        <w:t>are</w:t>
      </w:r>
      <w:r w:rsidRPr="00EB2EFD">
        <w:rPr>
          <w:color w:val="auto"/>
        </w:rPr>
        <w:t xml:space="preserve"> </w:t>
      </w:r>
      <w:r w:rsidRPr="004D24CD">
        <w:rPr>
          <w:color w:val="auto"/>
        </w:rPr>
        <w:t>analogous</w:t>
      </w:r>
      <w:r w:rsidRPr="00EB2EFD">
        <w:rPr>
          <w:color w:val="auto"/>
        </w:rPr>
        <w:t xml:space="preserve"> </w:t>
      </w:r>
      <w:r w:rsidRPr="004D24CD">
        <w:rPr>
          <w:color w:val="auto"/>
        </w:rPr>
        <w:t>with</w:t>
      </w:r>
      <w:r w:rsidRPr="00EB2EFD">
        <w:rPr>
          <w:color w:val="auto"/>
        </w:rPr>
        <w:t xml:space="preserve"> </w:t>
      </w:r>
      <w:r w:rsidRPr="004D24CD">
        <w:rPr>
          <w:color w:val="auto"/>
        </w:rPr>
        <w:t>other</w:t>
      </w:r>
      <w:r w:rsidRPr="00EB2EFD">
        <w:rPr>
          <w:color w:val="auto"/>
        </w:rPr>
        <w:t xml:space="preserve"> </w:t>
      </w:r>
      <w:r w:rsidRPr="004D24CD">
        <w:rPr>
          <w:color w:val="auto"/>
        </w:rPr>
        <w:t>industry</w:t>
      </w:r>
      <w:r w:rsidRPr="00EB2EFD">
        <w:rPr>
          <w:color w:val="auto"/>
        </w:rPr>
        <w:t xml:space="preserve"> </w:t>
      </w:r>
      <w:r w:rsidRPr="004D24CD">
        <w:rPr>
          <w:color w:val="auto"/>
        </w:rPr>
        <w:t>standard</w:t>
      </w:r>
      <w:r w:rsidRPr="00EB2EFD">
        <w:rPr>
          <w:color w:val="auto"/>
        </w:rPr>
        <w:t xml:space="preserve"> </w:t>
      </w:r>
      <w:r w:rsidRPr="004D24CD">
        <w:rPr>
          <w:color w:val="auto"/>
        </w:rPr>
        <w:t>terms</w:t>
      </w:r>
      <w:r w:rsidRPr="00EB2EFD">
        <w:rPr>
          <w:color w:val="auto"/>
        </w:rPr>
        <w:t xml:space="preserve"> </w:t>
      </w:r>
      <w:r w:rsidRPr="004D24CD">
        <w:rPr>
          <w:color w:val="auto"/>
        </w:rPr>
        <w:t>such</w:t>
      </w:r>
      <w:r w:rsidRPr="00EB2EFD">
        <w:rPr>
          <w:color w:val="auto"/>
        </w:rPr>
        <w:t xml:space="preserve"> </w:t>
      </w:r>
      <w:r w:rsidRPr="004D24CD">
        <w:rPr>
          <w:color w:val="auto"/>
        </w:rPr>
        <w:t>as</w:t>
      </w:r>
      <w:r w:rsidRPr="00EB2EFD">
        <w:rPr>
          <w:color w:val="auto"/>
        </w:rPr>
        <w:t xml:space="preserve"> </w:t>
      </w:r>
      <w:r w:rsidRPr="004D24CD">
        <w:rPr>
          <w:color w:val="auto"/>
        </w:rPr>
        <w:t>Portfolio</w:t>
      </w:r>
      <w:r w:rsidRPr="00EB2EFD">
        <w:rPr>
          <w:color w:val="auto"/>
        </w:rPr>
        <w:t xml:space="preserve"> </w:t>
      </w:r>
      <w:r w:rsidRPr="004D24CD">
        <w:rPr>
          <w:color w:val="auto"/>
        </w:rPr>
        <w:t>Evaluation</w:t>
      </w:r>
      <w:r w:rsidRPr="00EB2EFD">
        <w:rPr>
          <w:color w:val="auto"/>
        </w:rPr>
        <w:t xml:space="preserve"> </w:t>
      </w:r>
      <w:r w:rsidRPr="004D24CD">
        <w:rPr>
          <w:color w:val="auto"/>
        </w:rPr>
        <w:t>or</w:t>
      </w:r>
      <w:r w:rsidRPr="00EB2EFD">
        <w:rPr>
          <w:color w:val="auto"/>
        </w:rPr>
        <w:t xml:space="preserve"> </w:t>
      </w:r>
      <w:r w:rsidRPr="004D24CD">
        <w:rPr>
          <w:color w:val="auto"/>
        </w:rPr>
        <w:t>Program</w:t>
      </w:r>
      <w:r w:rsidRPr="00EB2EFD">
        <w:rPr>
          <w:color w:val="auto"/>
        </w:rPr>
        <w:t xml:space="preserve"> </w:t>
      </w:r>
      <w:r w:rsidRPr="004D24CD">
        <w:rPr>
          <w:color w:val="auto"/>
        </w:rPr>
        <w:t>Evaluation.</w:t>
      </w:r>
    </w:p>
    <w:p w:rsidR="00DB1241" w:rsidRPr="004D24CD" w:rsidRDefault="00DB1241" w:rsidP="00641278">
      <w:pPr>
        <w:pStyle w:val="BodyText"/>
        <w:spacing w:before="77" w:line="500" w:lineRule="auto"/>
        <w:ind w:right="0" w:firstLine="724"/>
        <w:rPr>
          <w:color w:val="auto"/>
        </w:rPr>
      </w:pPr>
      <w:r w:rsidRPr="004D24CD">
        <w:rPr>
          <w:color w:val="auto"/>
        </w:rPr>
        <w:t>Avista</w:t>
      </w:r>
      <w:r w:rsidRPr="00EB2EFD">
        <w:rPr>
          <w:color w:val="auto"/>
        </w:rPr>
        <w:t xml:space="preserve"> </w:t>
      </w:r>
      <w:r w:rsidRPr="004D24CD">
        <w:rPr>
          <w:color w:val="auto"/>
        </w:rPr>
        <w:t>is</w:t>
      </w:r>
      <w:r w:rsidRPr="00EB2EFD">
        <w:rPr>
          <w:color w:val="auto"/>
        </w:rPr>
        <w:t xml:space="preserve"> </w:t>
      </w:r>
      <w:r w:rsidRPr="004D24CD">
        <w:rPr>
          <w:color w:val="auto"/>
        </w:rPr>
        <w:t>committed</w:t>
      </w:r>
      <w:r w:rsidRPr="00EB2EFD">
        <w:rPr>
          <w:color w:val="auto"/>
        </w:rPr>
        <w:t xml:space="preserve"> </w:t>
      </w:r>
      <w:r w:rsidRPr="004D24CD">
        <w:rPr>
          <w:color w:val="auto"/>
        </w:rPr>
        <w:t>to</w:t>
      </w:r>
      <w:r w:rsidRPr="00EB2EFD">
        <w:rPr>
          <w:color w:val="auto"/>
        </w:rPr>
        <w:t xml:space="preserve"> </w:t>
      </w:r>
      <w:r w:rsidRPr="004D24CD">
        <w:rPr>
          <w:color w:val="auto"/>
        </w:rPr>
        <w:t>using</w:t>
      </w:r>
      <w:r w:rsidRPr="00EB2EFD">
        <w:rPr>
          <w:color w:val="auto"/>
        </w:rPr>
        <w:t xml:space="preserve"> </w:t>
      </w:r>
      <w:r w:rsidRPr="004D24CD">
        <w:rPr>
          <w:color w:val="auto"/>
        </w:rPr>
        <w:t>independent</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EM&amp;V</w:t>
      </w:r>
      <w:r w:rsidRPr="00EB2EFD">
        <w:rPr>
          <w:color w:val="auto"/>
        </w:rPr>
        <w:t xml:space="preserve"> </w:t>
      </w:r>
      <w:r w:rsidRPr="004D24CD">
        <w:rPr>
          <w:color w:val="auto"/>
        </w:rPr>
        <w:t>consultants</w:t>
      </w:r>
      <w:r w:rsidRPr="00EB2EFD">
        <w:rPr>
          <w:color w:val="auto"/>
        </w:rPr>
        <w:t xml:space="preserve"> </w:t>
      </w:r>
      <w:r w:rsidRPr="004D24CD">
        <w:rPr>
          <w:color w:val="auto"/>
        </w:rPr>
        <w:t>and</w:t>
      </w:r>
      <w:r w:rsidRPr="00EB2EFD">
        <w:rPr>
          <w:color w:val="auto"/>
        </w:rPr>
        <w:t xml:space="preserve"> </w:t>
      </w:r>
      <w:r w:rsidRPr="004D24CD">
        <w:rPr>
          <w:color w:val="auto"/>
        </w:rPr>
        <w:t>evaluators</w:t>
      </w:r>
      <w:r w:rsidRPr="00EB2EFD">
        <w:rPr>
          <w:color w:val="auto"/>
        </w:rPr>
        <w:t xml:space="preserve"> </w:t>
      </w:r>
      <w:r w:rsidRPr="004D24CD">
        <w:rPr>
          <w:color w:val="auto"/>
        </w:rPr>
        <w:t>for</w:t>
      </w:r>
      <w:r w:rsidRPr="00EB2EFD">
        <w:rPr>
          <w:color w:val="auto"/>
        </w:rPr>
        <w:t xml:space="preserve"> </w:t>
      </w:r>
      <w:r w:rsidRPr="004D24CD">
        <w:rPr>
          <w:color w:val="auto"/>
        </w:rPr>
        <w:t>the</w:t>
      </w:r>
      <w:r w:rsidRPr="00EB2EFD">
        <w:rPr>
          <w:color w:val="auto"/>
        </w:rPr>
        <w:t xml:space="preserve"> </w:t>
      </w:r>
      <w:r w:rsidRPr="004D24CD">
        <w:rPr>
          <w:color w:val="auto"/>
        </w:rPr>
        <w:t>various</w:t>
      </w:r>
      <w:r w:rsidRPr="00EB2EFD">
        <w:rPr>
          <w:color w:val="auto"/>
        </w:rPr>
        <w:t xml:space="preserve"> </w:t>
      </w:r>
      <w:r w:rsidRPr="004D24CD">
        <w:rPr>
          <w:color w:val="auto"/>
        </w:rPr>
        <w:t>analyses</w:t>
      </w:r>
      <w:r w:rsidRPr="00EB2EFD">
        <w:rPr>
          <w:color w:val="auto"/>
        </w:rPr>
        <w:t xml:space="preserve"> </w:t>
      </w:r>
      <w:r w:rsidRPr="004D24CD">
        <w:rPr>
          <w:color w:val="auto"/>
        </w:rPr>
        <w:t>required</w:t>
      </w:r>
      <w:r w:rsidRPr="00EB2EFD">
        <w:rPr>
          <w:color w:val="auto"/>
        </w:rPr>
        <w:t xml:space="preserve"> </w:t>
      </w:r>
      <w:r w:rsidRPr="004D24CD">
        <w:rPr>
          <w:color w:val="auto"/>
        </w:rPr>
        <w:t>to</w:t>
      </w:r>
      <w:r w:rsidRPr="00EB2EFD">
        <w:rPr>
          <w:color w:val="auto"/>
        </w:rPr>
        <w:t xml:space="preserve"> </w:t>
      </w:r>
      <w:r w:rsidRPr="004D24CD">
        <w:rPr>
          <w:color w:val="auto"/>
        </w:rPr>
        <w:t>substantiate</w:t>
      </w:r>
      <w:r w:rsidRPr="00EB2EFD">
        <w:rPr>
          <w:color w:val="auto"/>
        </w:rPr>
        <w:t xml:space="preserve"> </w:t>
      </w:r>
      <w:r w:rsidRPr="004D24CD">
        <w:rPr>
          <w:color w:val="auto"/>
        </w:rPr>
        <w:t>the</w:t>
      </w:r>
      <w:r w:rsidRPr="00EB2EFD">
        <w:rPr>
          <w:color w:val="auto"/>
        </w:rPr>
        <w:t xml:space="preserve"> I</w:t>
      </w:r>
      <w:r w:rsidRPr="004D24CD">
        <w:rPr>
          <w:color w:val="auto"/>
        </w:rPr>
        <w:t>-937</w:t>
      </w:r>
      <w:r w:rsidRPr="00EB2EFD">
        <w:rPr>
          <w:color w:val="auto"/>
        </w:rPr>
        <w:t xml:space="preserve"> </w:t>
      </w:r>
      <w:r w:rsidRPr="004D24CD">
        <w:rPr>
          <w:color w:val="auto"/>
        </w:rPr>
        <w:t>portfolio</w:t>
      </w:r>
      <w:r w:rsidRPr="00EB2EFD">
        <w:rPr>
          <w:color w:val="auto"/>
        </w:rPr>
        <w:t xml:space="preserve"> </w:t>
      </w:r>
      <w:r w:rsidRPr="004D24CD">
        <w:rPr>
          <w:color w:val="auto"/>
        </w:rPr>
        <w:t>over</w:t>
      </w:r>
      <w:r w:rsidRPr="00EB2EFD">
        <w:rPr>
          <w:color w:val="auto"/>
        </w:rPr>
        <w:t xml:space="preserve"> </w:t>
      </w:r>
      <w:r w:rsidRPr="004D24CD">
        <w:rPr>
          <w:color w:val="auto"/>
        </w:rPr>
        <w:t>the</w:t>
      </w:r>
      <w:r w:rsidRPr="00EB2EFD">
        <w:rPr>
          <w:color w:val="auto"/>
        </w:rPr>
        <w:t xml:space="preserve"> </w:t>
      </w:r>
      <w:r w:rsidRPr="004D24CD">
        <w:rPr>
          <w:color w:val="auto"/>
        </w:rPr>
        <w:t xml:space="preserve">biennium. </w:t>
      </w:r>
      <w:r w:rsidRPr="00EB2EFD">
        <w:rPr>
          <w:color w:val="auto"/>
        </w:rPr>
        <w:t xml:space="preserve"> </w:t>
      </w:r>
      <w:r w:rsidRPr="004D24CD">
        <w:rPr>
          <w:color w:val="auto"/>
        </w:rPr>
        <w:t>The</w:t>
      </w:r>
      <w:r w:rsidRPr="00EB2EFD">
        <w:rPr>
          <w:color w:val="auto"/>
        </w:rPr>
        <w:t xml:space="preserve"> </w:t>
      </w:r>
      <w:r w:rsidRPr="004D24CD">
        <w:rPr>
          <w:color w:val="auto"/>
        </w:rPr>
        <w:t>role</w:t>
      </w:r>
      <w:r w:rsidRPr="00EB2EFD">
        <w:rPr>
          <w:color w:val="auto"/>
        </w:rPr>
        <w:t xml:space="preserve"> </w:t>
      </w:r>
      <w:r w:rsidRPr="004D24CD">
        <w:rPr>
          <w:color w:val="auto"/>
        </w:rPr>
        <w:t>of</w:t>
      </w:r>
      <w:r w:rsidRPr="00EB2EFD">
        <w:rPr>
          <w:color w:val="auto"/>
        </w:rPr>
        <w:t xml:space="preserve"> </w:t>
      </w:r>
      <w:r w:rsidRPr="004D24CD">
        <w:rPr>
          <w:color w:val="auto"/>
        </w:rPr>
        <w:t>EM</w:t>
      </w:r>
      <w:r w:rsidRPr="00EB2EFD">
        <w:rPr>
          <w:color w:val="auto"/>
        </w:rPr>
        <w:t>&amp;</w:t>
      </w:r>
      <w:r w:rsidRPr="004D24CD">
        <w:rPr>
          <w:color w:val="auto"/>
        </w:rPr>
        <w:t>V</w:t>
      </w:r>
      <w:r w:rsidRPr="00EB2EFD">
        <w:rPr>
          <w:color w:val="auto"/>
        </w:rPr>
        <w:t xml:space="preserve"> </w:t>
      </w:r>
      <w:r w:rsidRPr="004D24CD">
        <w:rPr>
          <w:color w:val="auto"/>
        </w:rPr>
        <w:t>for</w:t>
      </w:r>
      <w:r w:rsidRPr="00EB2EFD">
        <w:rPr>
          <w:color w:val="auto"/>
        </w:rPr>
        <w:t xml:space="preserve"> </w:t>
      </w:r>
      <w:r w:rsidRPr="004D24CD">
        <w:rPr>
          <w:color w:val="auto"/>
        </w:rPr>
        <w:t>validation</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conservation</w:t>
      </w:r>
      <w:r w:rsidRPr="00EB2EFD">
        <w:rPr>
          <w:color w:val="auto"/>
        </w:rPr>
        <w:t xml:space="preserve"> </w:t>
      </w:r>
      <w:r w:rsidRPr="004D24CD">
        <w:rPr>
          <w:color w:val="auto"/>
        </w:rPr>
        <w:t>acquisition</w:t>
      </w:r>
      <w:r w:rsidRPr="00EB2EFD">
        <w:rPr>
          <w:color w:val="auto"/>
        </w:rPr>
        <w:t xml:space="preserve"> </w:t>
      </w:r>
      <w:r w:rsidRPr="004D24CD">
        <w:rPr>
          <w:color w:val="auto"/>
        </w:rPr>
        <w:t>is</w:t>
      </w:r>
      <w:r w:rsidRPr="00EB2EFD">
        <w:rPr>
          <w:color w:val="auto"/>
        </w:rPr>
        <w:t xml:space="preserve"> </w:t>
      </w:r>
      <w:r w:rsidRPr="004D24CD">
        <w:rPr>
          <w:color w:val="auto"/>
        </w:rPr>
        <w:t>critical</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reporting</w:t>
      </w:r>
      <w:r w:rsidRPr="00EB2EFD">
        <w:rPr>
          <w:color w:val="auto"/>
        </w:rPr>
        <w:t xml:space="preserve"> </w:t>
      </w:r>
      <w:r w:rsidRPr="004D24CD">
        <w:rPr>
          <w:color w:val="auto"/>
        </w:rPr>
        <w:t>phase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BCP,</w:t>
      </w:r>
      <w:r w:rsidRPr="00EB2EFD">
        <w:rPr>
          <w:color w:val="auto"/>
        </w:rPr>
        <w:t xml:space="preserve"> </w:t>
      </w:r>
      <w:r w:rsidRPr="004D24CD">
        <w:rPr>
          <w:color w:val="auto"/>
        </w:rPr>
        <w:t>and</w:t>
      </w:r>
      <w:r w:rsidRPr="00EB2EFD">
        <w:rPr>
          <w:color w:val="auto"/>
        </w:rPr>
        <w:t xml:space="preserve"> </w:t>
      </w:r>
      <w:r w:rsidRPr="004D24CD">
        <w:rPr>
          <w:color w:val="auto"/>
        </w:rPr>
        <w:t>the</w:t>
      </w:r>
      <w:r w:rsidRPr="00EB2EFD">
        <w:rPr>
          <w:color w:val="auto"/>
        </w:rPr>
        <w:t xml:space="preserve"> </w:t>
      </w:r>
      <w:r w:rsidRPr="004D24CD">
        <w:rPr>
          <w:color w:val="auto"/>
        </w:rPr>
        <w:t>processes</w:t>
      </w:r>
      <w:r w:rsidRPr="00EB2EFD">
        <w:rPr>
          <w:color w:val="auto"/>
        </w:rPr>
        <w:t xml:space="preserve"> </w:t>
      </w:r>
      <w:r w:rsidRPr="004D24CD">
        <w:rPr>
          <w:color w:val="auto"/>
        </w:rPr>
        <w:t>and</w:t>
      </w:r>
      <w:r w:rsidRPr="00EB2EFD">
        <w:rPr>
          <w:color w:val="auto"/>
        </w:rPr>
        <w:t xml:space="preserve"> </w:t>
      </w:r>
      <w:r w:rsidRPr="004D24CD">
        <w:rPr>
          <w:color w:val="auto"/>
        </w:rPr>
        <w:t>protocols</w:t>
      </w:r>
      <w:r w:rsidRPr="00EB2EFD">
        <w:rPr>
          <w:color w:val="auto"/>
        </w:rPr>
        <w:t xml:space="preserve"> </w:t>
      </w:r>
      <w:r w:rsidRPr="004D24CD">
        <w:rPr>
          <w:color w:val="auto"/>
        </w:rPr>
        <w:t>for</w:t>
      </w:r>
      <w:r w:rsidRPr="00EB2EFD">
        <w:rPr>
          <w:color w:val="auto"/>
        </w:rPr>
        <w:t xml:space="preserve"> </w:t>
      </w:r>
      <w:r w:rsidRPr="004D24CD">
        <w:rPr>
          <w:color w:val="auto"/>
        </w:rPr>
        <w:t>conservation</w:t>
      </w:r>
      <w:r w:rsidRPr="00EB2EFD">
        <w:rPr>
          <w:color w:val="auto"/>
        </w:rPr>
        <w:t xml:space="preserve"> </w:t>
      </w:r>
      <w:r w:rsidRPr="004D24CD">
        <w:rPr>
          <w:color w:val="auto"/>
        </w:rPr>
        <w:t>evaluation</w:t>
      </w:r>
      <w:r w:rsidRPr="00EB2EFD">
        <w:rPr>
          <w:color w:val="auto"/>
        </w:rPr>
        <w:t xml:space="preserve"> </w:t>
      </w:r>
      <w:r w:rsidRPr="004D24CD">
        <w:rPr>
          <w:color w:val="auto"/>
        </w:rPr>
        <w:t>will</w:t>
      </w:r>
      <w:r w:rsidRPr="00EB2EFD">
        <w:rPr>
          <w:color w:val="auto"/>
        </w:rPr>
        <w:t xml:space="preserve"> </w:t>
      </w:r>
      <w:r w:rsidRPr="004D24CD">
        <w:rPr>
          <w:color w:val="auto"/>
        </w:rPr>
        <w:t>continue</w:t>
      </w:r>
      <w:r w:rsidRPr="00EB2EFD">
        <w:rPr>
          <w:color w:val="auto"/>
        </w:rPr>
        <w:t xml:space="preserve"> </w:t>
      </w:r>
      <w:r w:rsidRPr="004D24CD">
        <w:rPr>
          <w:color w:val="auto"/>
        </w:rPr>
        <w:t>to</w:t>
      </w:r>
      <w:r w:rsidRPr="00EB2EFD">
        <w:rPr>
          <w:color w:val="auto"/>
        </w:rPr>
        <w:t xml:space="preserve"> </w:t>
      </w:r>
      <w:r w:rsidRPr="004D24CD">
        <w:rPr>
          <w:color w:val="auto"/>
        </w:rPr>
        <w:t>be</w:t>
      </w:r>
      <w:r w:rsidRPr="00EB2EFD">
        <w:rPr>
          <w:color w:val="auto"/>
        </w:rPr>
        <w:t xml:space="preserve"> </w:t>
      </w:r>
      <w:r w:rsidRPr="004D24CD">
        <w:rPr>
          <w:color w:val="auto"/>
        </w:rPr>
        <w:t>refined.</w:t>
      </w:r>
      <w:r w:rsidRPr="00EB2EFD">
        <w:rPr>
          <w:color w:val="auto"/>
        </w:rPr>
        <w:t xml:space="preserve"> </w:t>
      </w:r>
      <w:r w:rsidRPr="004D24CD">
        <w:rPr>
          <w:color w:val="auto"/>
        </w:rPr>
        <w:t>The</w:t>
      </w:r>
      <w:r w:rsidRPr="00EB2EFD">
        <w:rPr>
          <w:color w:val="auto"/>
        </w:rPr>
        <w:t xml:space="preserve"> </w:t>
      </w:r>
      <w:r w:rsidRPr="004D24CD">
        <w:rPr>
          <w:color w:val="auto"/>
        </w:rPr>
        <w:t>existing</w:t>
      </w:r>
      <w:r w:rsidRPr="00EB2EFD">
        <w:rPr>
          <w:color w:val="auto"/>
        </w:rPr>
        <w:t xml:space="preserve"> </w:t>
      </w:r>
      <w:r w:rsidRPr="004D24CD">
        <w:rPr>
          <w:color w:val="auto"/>
        </w:rPr>
        <w:t>EM</w:t>
      </w:r>
      <w:r w:rsidRPr="00EB2EFD">
        <w:rPr>
          <w:color w:val="auto"/>
        </w:rPr>
        <w:t>&amp;</w:t>
      </w:r>
      <w:r w:rsidRPr="004D24CD">
        <w:rPr>
          <w:color w:val="auto"/>
        </w:rPr>
        <w:t>V</w:t>
      </w:r>
      <w:r w:rsidRPr="00EB2EFD">
        <w:rPr>
          <w:color w:val="auto"/>
        </w:rPr>
        <w:t xml:space="preserve"> </w:t>
      </w:r>
      <w:r w:rsidRPr="004D24CD">
        <w:rPr>
          <w:color w:val="auto"/>
        </w:rPr>
        <w:t>documents,</w:t>
      </w:r>
      <w:r w:rsidRPr="00EB2EFD">
        <w:rPr>
          <w:color w:val="auto"/>
        </w:rPr>
        <w:t xml:space="preserve"> </w:t>
      </w:r>
      <w:r w:rsidRPr="004D24CD">
        <w:rPr>
          <w:color w:val="auto"/>
        </w:rPr>
        <w:t>including</w:t>
      </w:r>
      <w:r w:rsidRPr="00EB2EFD">
        <w:rPr>
          <w:color w:val="auto"/>
        </w:rPr>
        <w:t xml:space="preserve"> </w:t>
      </w:r>
      <w:r w:rsidRPr="004D24CD">
        <w:rPr>
          <w:color w:val="auto"/>
        </w:rPr>
        <w:t xml:space="preserve">the </w:t>
      </w:r>
      <w:r w:rsidRPr="00EB2EFD">
        <w:rPr>
          <w:color w:val="auto"/>
        </w:rPr>
        <w:t>EM&amp;</w:t>
      </w:r>
      <w:r w:rsidRPr="004D24CD">
        <w:rPr>
          <w:color w:val="auto"/>
        </w:rPr>
        <w:t xml:space="preserve">V </w:t>
      </w:r>
      <w:r w:rsidRPr="00EB2EFD">
        <w:rPr>
          <w:color w:val="auto"/>
        </w:rPr>
        <w:t>Framework</w:t>
      </w:r>
      <w:r w:rsidRPr="004D24CD">
        <w:rPr>
          <w:color w:val="auto"/>
        </w:rPr>
        <w:t xml:space="preserve">, </w:t>
      </w:r>
      <w:r w:rsidRPr="00EB2EFD">
        <w:rPr>
          <w:color w:val="auto"/>
        </w:rPr>
        <w:t>annual</w:t>
      </w:r>
      <w:r w:rsidRPr="004D24CD">
        <w:rPr>
          <w:color w:val="auto"/>
        </w:rPr>
        <w:t xml:space="preserve"> </w:t>
      </w:r>
      <w:r w:rsidRPr="00EB2EFD">
        <w:rPr>
          <w:color w:val="auto"/>
        </w:rPr>
        <w:t>EM&amp;</w:t>
      </w:r>
      <w:r w:rsidRPr="004D24CD">
        <w:rPr>
          <w:color w:val="auto"/>
        </w:rPr>
        <w:t>V</w:t>
      </w:r>
      <w:r w:rsidRPr="00EB2EFD">
        <w:rPr>
          <w:color w:val="auto"/>
        </w:rPr>
        <w:t xml:space="preserve"> </w:t>
      </w:r>
      <w:r w:rsidRPr="004D24CD">
        <w:rPr>
          <w:color w:val="auto"/>
        </w:rPr>
        <w:t>plans</w:t>
      </w:r>
      <w:r w:rsidRPr="00EB2EFD">
        <w:rPr>
          <w:color w:val="auto"/>
        </w:rPr>
        <w:t xml:space="preserve"> </w:t>
      </w:r>
      <w:r w:rsidRPr="004D24CD">
        <w:rPr>
          <w:color w:val="auto"/>
        </w:rPr>
        <w:t>and</w:t>
      </w:r>
      <w:r w:rsidRPr="00EB2EFD">
        <w:rPr>
          <w:color w:val="auto"/>
        </w:rPr>
        <w:t xml:space="preserve"> </w:t>
      </w:r>
      <w:r w:rsidRPr="004D24CD">
        <w:rPr>
          <w:color w:val="auto"/>
        </w:rPr>
        <w:t>individual</w:t>
      </w:r>
      <w:r w:rsidRPr="00EB2EFD">
        <w:rPr>
          <w:color w:val="auto"/>
        </w:rPr>
        <w:t xml:space="preserve"> </w:t>
      </w:r>
      <w:r w:rsidRPr="004D24CD">
        <w:rPr>
          <w:color w:val="auto"/>
        </w:rPr>
        <w:t>program</w:t>
      </w:r>
      <w:r w:rsidRPr="00EB2EFD">
        <w:rPr>
          <w:color w:val="auto"/>
        </w:rPr>
        <w:t xml:space="preserve"> </w:t>
      </w:r>
      <w:r w:rsidRPr="004D24CD">
        <w:rPr>
          <w:color w:val="auto"/>
        </w:rPr>
        <w:t>EM&amp;V</w:t>
      </w:r>
      <w:r w:rsidRPr="00EB2EFD">
        <w:rPr>
          <w:color w:val="auto"/>
        </w:rPr>
        <w:t xml:space="preserve"> </w:t>
      </w:r>
      <w:r w:rsidRPr="004D24CD">
        <w:rPr>
          <w:color w:val="auto"/>
        </w:rPr>
        <w:t>guidelines,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reviewed</w:t>
      </w:r>
      <w:r w:rsidRPr="00EB2EFD">
        <w:rPr>
          <w:color w:val="auto"/>
        </w:rPr>
        <w:t xml:space="preserve"> </w:t>
      </w:r>
      <w:r w:rsidRPr="004D24CD">
        <w:rPr>
          <w:color w:val="auto"/>
        </w:rPr>
        <w:t>and</w:t>
      </w:r>
      <w:r w:rsidRPr="00EB2EFD">
        <w:rPr>
          <w:color w:val="auto"/>
        </w:rPr>
        <w:t xml:space="preserve"> </w:t>
      </w:r>
      <w:r w:rsidRPr="004D24CD">
        <w:rPr>
          <w:color w:val="auto"/>
        </w:rPr>
        <w:t>updated as</w:t>
      </w:r>
      <w:r w:rsidRPr="00EB2EFD">
        <w:rPr>
          <w:color w:val="auto"/>
        </w:rPr>
        <w:t xml:space="preserve"> </w:t>
      </w:r>
      <w:r w:rsidRPr="004D24CD">
        <w:rPr>
          <w:color w:val="auto"/>
        </w:rPr>
        <w:t>necessary</w:t>
      </w:r>
      <w:r w:rsidRPr="00EB2EFD">
        <w:rPr>
          <w:color w:val="auto"/>
        </w:rPr>
        <w:t xml:space="preserve"> </w:t>
      </w:r>
      <w:r w:rsidRPr="004D24CD">
        <w:rPr>
          <w:color w:val="auto"/>
        </w:rPr>
        <w:t>to</w:t>
      </w:r>
      <w:r w:rsidRPr="00EB2EFD">
        <w:rPr>
          <w:color w:val="auto"/>
        </w:rPr>
        <w:t xml:space="preserve"> </w:t>
      </w:r>
      <w:r w:rsidRPr="004D24CD">
        <w:rPr>
          <w:color w:val="auto"/>
        </w:rPr>
        <w:t>improve</w:t>
      </w:r>
      <w:r w:rsidRPr="00EB2EFD">
        <w:rPr>
          <w:color w:val="auto"/>
        </w:rPr>
        <w:t xml:space="preserve"> </w:t>
      </w:r>
      <w:r w:rsidRPr="004D24CD">
        <w:rPr>
          <w:color w:val="auto"/>
        </w:rPr>
        <w:t>their</w:t>
      </w:r>
      <w:r w:rsidRPr="00EB2EFD">
        <w:rPr>
          <w:color w:val="auto"/>
        </w:rPr>
        <w:t xml:space="preserve"> </w:t>
      </w:r>
      <w:r w:rsidRPr="004D24CD">
        <w:rPr>
          <w:color w:val="auto"/>
        </w:rPr>
        <w:t>benefit</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DSM</w:t>
      </w:r>
      <w:r w:rsidRPr="00EB2EFD">
        <w:rPr>
          <w:color w:val="auto"/>
        </w:rPr>
        <w:t xml:space="preserve"> </w:t>
      </w:r>
      <w:r w:rsidRPr="004D24CD">
        <w:rPr>
          <w:color w:val="auto"/>
        </w:rPr>
        <w:t>programs</w:t>
      </w:r>
      <w:r w:rsidRPr="00EB2EFD">
        <w:rPr>
          <w:color w:val="auto"/>
        </w:rPr>
        <w:t xml:space="preserve"> </w:t>
      </w:r>
      <w:r w:rsidRPr="004D24CD">
        <w:rPr>
          <w:color w:val="auto"/>
        </w:rPr>
        <w:t>and</w:t>
      </w:r>
      <w:r w:rsidRPr="00EB2EFD">
        <w:rPr>
          <w:color w:val="auto"/>
        </w:rPr>
        <w:t xml:space="preserve"> A</w:t>
      </w:r>
      <w:r w:rsidRPr="004D24CD">
        <w:rPr>
          <w:color w:val="auto"/>
        </w:rPr>
        <w:t>vista's</w:t>
      </w:r>
      <w:r w:rsidRPr="00EB2EFD">
        <w:rPr>
          <w:color w:val="auto"/>
        </w:rPr>
        <w:t xml:space="preserve"> </w:t>
      </w:r>
      <w:r w:rsidRPr="004D24CD">
        <w:rPr>
          <w:color w:val="auto"/>
        </w:rPr>
        <w:t>customers.</w:t>
      </w:r>
      <w:r w:rsidRPr="00EB2EFD">
        <w:rPr>
          <w:color w:val="auto"/>
        </w:rPr>
        <w:t xml:space="preserve"> </w:t>
      </w:r>
      <w:r w:rsidRPr="004D24CD">
        <w:rPr>
          <w:color w:val="auto"/>
        </w:rPr>
        <w:t>Furthermore,</w:t>
      </w:r>
      <w:r w:rsidRPr="00EB2EFD">
        <w:rPr>
          <w:color w:val="auto"/>
        </w:rPr>
        <w:t xml:space="preserve"> A</w:t>
      </w:r>
      <w:r w:rsidRPr="004D24CD">
        <w:rPr>
          <w:color w:val="auto"/>
        </w:rPr>
        <w:t>vista's</w:t>
      </w:r>
      <w:r w:rsidRPr="00EB2EFD">
        <w:rPr>
          <w:color w:val="auto"/>
        </w:rPr>
        <w:t xml:space="preserve"> </w:t>
      </w:r>
      <w:r w:rsidRPr="004D24CD">
        <w:rPr>
          <w:color w:val="auto"/>
        </w:rPr>
        <w:t>TRM</w:t>
      </w:r>
      <w:r w:rsidRPr="00EB2EFD">
        <w:rPr>
          <w:color w:val="auto"/>
        </w:rPr>
        <w:t xml:space="preserve"> </w:t>
      </w:r>
      <w:r w:rsidRPr="004D24CD">
        <w:rPr>
          <w:color w:val="auto"/>
        </w:rPr>
        <w:t>has</w:t>
      </w:r>
      <w:r w:rsidRPr="00EB2EFD">
        <w:rPr>
          <w:color w:val="auto"/>
        </w:rPr>
        <w:t xml:space="preserve"> </w:t>
      </w:r>
      <w:r w:rsidRPr="004D24CD">
        <w:rPr>
          <w:color w:val="auto"/>
        </w:rPr>
        <w:t>been evaluated by</w:t>
      </w:r>
      <w:r w:rsidRPr="00EB2EFD">
        <w:rPr>
          <w:color w:val="auto"/>
        </w:rPr>
        <w:t xml:space="preserve"> </w:t>
      </w:r>
      <w:r w:rsidRPr="004D24CD">
        <w:rPr>
          <w:color w:val="auto"/>
        </w:rPr>
        <w:t>an</w:t>
      </w:r>
      <w:r w:rsidRPr="00EB2EFD">
        <w:rPr>
          <w:color w:val="auto"/>
        </w:rPr>
        <w:t xml:space="preserve"> </w:t>
      </w:r>
      <w:r w:rsidRPr="004D24CD">
        <w:rPr>
          <w:color w:val="auto"/>
        </w:rPr>
        <w:t>independent,</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evaluator</w:t>
      </w:r>
      <w:r w:rsidRPr="00EB2EFD">
        <w:rPr>
          <w:color w:val="auto"/>
        </w:rPr>
        <w:t xml:space="preserve"> </w:t>
      </w:r>
      <w:r w:rsidRPr="004D24CD">
        <w:rPr>
          <w:color w:val="auto"/>
        </w:rPr>
        <w:t>and</w:t>
      </w:r>
      <w:r w:rsidRPr="00EB2EFD">
        <w:rPr>
          <w:color w:val="auto"/>
        </w:rPr>
        <w:t xml:space="preserve"> </w:t>
      </w:r>
      <w:r w:rsidRPr="004D24CD">
        <w:rPr>
          <w:color w:val="auto"/>
        </w:rPr>
        <w:t>savings</w:t>
      </w:r>
      <w:r w:rsidRPr="00EB2EFD">
        <w:rPr>
          <w:color w:val="auto"/>
        </w:rPr>
        <w:t xml:space="preserve"> </w:t>
      </w:r>
      <w:r w:rsidRPr="004D24CD">
        <w:rPr>
          <w:color w:val="auto"/>
        </w:rPr>
        <w:t>estimates</w:t>
      </w:r>
      <w:r w:rsidRPr="00EB2EFD">
        <w:rPr>
          <w:color w:val="auto"/>
        </w:rPr>
        <w:t xml:space="preserve"> </w:t>
      </w:r>
      <w:r w:rsidRPr="004D24CD">
        <w:rPr>
          <w:color w:val="auto"/>
        </w:rPr>
        <w:t>are</w:t>
      </w:r>
      <w:r w:rsidRPr="00EB2EFD">
        <w:rPr>
          <w:color w:val="auto"/>
        </w:rPr>
        <w:t xml:space="preserve"> </w:t>
      </w:r>
      <w:r w:rsidRPr="004D24CD">
        <w:rPr>
          <w:color w:val="auto"/>
        </w:rPr>
        <w:t>updated</w:t>
      </w:r>
      <w:r w:rsidRPr="00EB2EFD">
        <w:rPr>
          <w:color w:val="auto"/>
        </w:rPr>
        <w:t xml:space="preserve"> </w:t>
      </w:r>
      <w:r w:rsidRPr="004D24CD">
        <w:rPr>
          <w:color w:val="auto"/>
        </w:rPr>
        <w:t>annually</w:t>
      </w:r>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on-going</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findings</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appropriate</w:t>
      </w:r>
      <w:r w:rsidRPr="00EB2EFD">
        <w:rPr>
          <w:color w:val="auto"/>
        </w:rPr>
        <w:t xml:space="preserve"> </w:t>
      </w:r>
      <w:r w:rsidRPr="004D24CD">
        <w:rPr>
          <w:color w:val="auto"/>
        </w:rPr>
        <w:t>sources.</w:t>
      </w:r>
    </w:p>
    <w:p w:rsidR="00DB1241" w:rsidRPr="004D24CD" w:rsidRDefault="00DB1241" w:rsidP="00641278">
      <w:pPr>
        <w:pStyle w:val="BodyText"/>
        <w:spacing w:before="10" w:line="499" w:lineRule="auto"/>
        <w:ind w:left="114" w:right="0" w:firstLine="724"/>
        <w:rPr>
          <w:color w:val="auto"/>
        </w:rPr>
      </w:pPr>
      <w:r w:rsidRPr="004D24CD">
        <w:rPr>
          <w:color w:val="auto"/>
        </w:rPr>
        <w:t>The</w:t>
      </w:r>
      <w:r w:rsidRPr="00EB2EFD">
        <w:rPr>
          <w:color w:val="auto"/>
        </w:rPr>
        <w:t xml:space="preserve"> </w:t>
      </w:r>
      <w:r w:rsidR="00892146" w:rsidRPr="004D24CD">
        <w:rPr>
          <w:color w:val="auto"/>
        </w:rPr>
        <w:t>RTF</w:t>
      </w:r>
      <w:r w:rsidRPr="004D24CD">
        <w:rPr>
          <w:color w:val="auto"/>
        </w:rPr>
        <w:t>,</w:t>
      </w:r>
      <w:r w:rsidRPr="00EB2EFD">
        <w:rPr>
          <w:color w:val="auto"/>
        </w:rPr>
        <w:t xml:space="preserve"> </w:t>
      </w:r>
      <w:r w:rsidRPr="004D24CD">
        <w:rPr>
          <w:color w:val="auto"/>
        </w:rPr>
        <w:t>as</w:t>
      </w:r>
      <w:r w:rsidRPr="00EB2EFD">
        <w:rPr>
          <w:color w:val="auto"/>
        </w:rPr>
        <w:t xml:space="preserve"> </w:t>
      </w:r>
      <w:r w:rsidRPr="004D24CD">
        <w:rPr>
          <w:color w:val="auto"/>
        </w:rPr>
        <w:t>an</w:t>
      </w:r>
      <w:r w:rsidRPr="00EB2EFD">
        <w:rPr>
          <w:color w:val="auto"/>
        </w:rPr>
        <w:t xml:space="preserve"> </w:t>
      </w:r>
      <w:r w:rsidRPr="004D24CD">
        <w:rPr>
          <w:color w:val="auto"/>
        </w:rPr>
        <w:t>advisory</w:t>
      </w:r>
      <w:r w:rsidRPr="00EB2EFD">
        <w:rPr>
          <w:color w:val="auto"/>
        </w:rPr>
        <w:t xml:space="preserve"> </w:t>
      </w:r>
      <w:r w:rsidRPr="004D24CD">
        <w:rPr>
          <w:color w:val="auto"/>
        </w:rPr>
        <w:t>committee</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Northwest</w:t>
      </w:r>
      <w:r w:rsidRPr="00EB2EFD">
        <w:rPr>
          <w:color w:val="auto"/>
        </w:rPr>
        <w:t xml:space="preserve"> </w:t>
      </w:r>
      <w:r w:rsidRPr="004D24CD">
        <w:rPr>
          <w:color w:val="auto"/>
        </w:rPr>
        <w:t>Power</w:t>
      </w:r>
      <w:r w:rsidRPr="00EB2EFD">
        <w:rPr>
          <w:color w:val="auto"/>
        </w:rPr>
        <w:t xml:space="preserve"> </w:t>
      </w:r>
      <w:r w:rsidRPr="004D24CD">
        <w:rPr>
          <w:color w:val="auto"/>
        </w:rPr>
        <w:t>and</w:t>
      </w:r>
      <w:r w:rsidRPr="00EB2EFD">
        <w:rPr>
          <w:color w:val="auto"/>
        </w:rPr>
        <w:t xml:space="preserve"> </w:t>
      </w:r>
      <w:r w:rsidRPr="004D24CD">
        <w:rPr>
          <w:color w:val="auto"/>
        </w:rPr>
        <w:t>Conservation</w:t>
      </w:r>
      <w:r w:rsidRPr="00EB2EFD">
        <w:rPr>
          <w:color w:val="auto"/>
        </w:rPr>
        <w:t xml:space="preserve"> </w:t>
      </w:r>
      <w:r w:rsidRPr="004D24CD">
        <w:rPr>
          <w:color w:val="auto"/>
        </w:rPr>
        <w:t>Council,</w:t>
      </w:r>
      <w:r w:rsidRPr="00EB2EFD">
        <w:rPr>
          <w:color w:val="auto"/>
        </w:rPr>
        <w:t xml:space="preserve"> </w:t>
      </w:r>
      <w:r w:rsidRPr="004D24CD">
        <w:rPr>
          <w:color w:val="auto"/>
        </w:rPr>
        <w:t>is</w:t>
      </w:r>
      <w:r w:rsidRPr="00EB2EFD">
        <w:rPr>
          <w:color w:val="auto"/>
        </w:rPr>
        <w:t xml:space="preserve"> </w:t>
      </w:r>
      <w:r w:rsidRPr="004D24CD">
        <w:rPr>
          <w:color w:val="auto"/>
        </w:rPr>
        <w:t>a</w:t>
      </w:r>
      <w:r w:rsidRPr="00EB2EFD">
        <w:rPr>
          <w:color w:val="auto"/>
        </w:rPr>
        <w:t xml:space="preserve"> </w:t>
      </w:r>
      <w:r w:rsidRPr="004D24CD">
        <w:rPr>
          <w:color w:val="auto"/>
        </w:rPr>
        <w:t>valued</w:t>
      </w:r>
      <w:r w:rsidRPr="00EB2EFD">
        <w:rPr>
          <w:color w:val="auto"/>
        </w:rPr>
        <w:t xml:space="preserve"> </w:t>
      </w:r>
      <w:r w:rsidRPr="004D24CD">
        <w:rPr>
          <w:color w:val="auto"/>
        </w:rPr>
        <w:t>source</w:t>
      </w:r>
      <w:r w:rsidRPr="00EB2EFD">
        <w:rPr>
          <w:color w:val="auto"/>
        </w:rPr>
        <w:t xml:space="preserve"> </w:t>
      </w:r>
      <w:r w:rsidR="004D24CD" w:rsidRPr="004D24CD">
        <w:rPr>
          <w:color w:val="auto"/>
        </w:rPr>
        <w:t xml:space="preserve">of </w:t>
      </w:r>
      <w:r w:rsidR="004D24CD" w:rsidRPr="00EB2EFD">
        <w:rPr>
          <w:color w:val="auto"/>
        </w:rPr>
        <w:t>information</w:t>
      </w:r>
      <w:r w:rsidRPr="00EB2EFD">
        <w:rPr>
          <w:color w:val="auto"/>
        </w:rPr>
        <w:t xml:space="preserve"> </w:t>
      </w:r>
      <w:r w:rsidRPr="004D24CD">
        <w:rPr>
          <w:color w:val="auto"/>
        </w:rPr>
        <w:t>relating</w:t>
      </w:r>
      <w:r w:rsidRPr="00EB2EFD">
        <w:rPr>
          <w:color w:val="auto"/>
        </w:rPr>
        <w:t xml:space="preserve"> </w:t>
      </w:r>
      <w:r w:rsidRPr="004D24CD">
        <w:rPr>
          <w:color w:val="auto"/>
        </w:rPr>
        <w:t>to</w:t>
      </w:r>
      <w:r w:rsidRPr="00EB2EFD">
        <w:rPr>
          <w:color w:val="auto"/>
        </w:rPr>
        <w:t xml:space="preserve"> </w:t>
      </w:r>
      <w:r w:rsidRPr="004D24CD">
        <w:rPr>
          <w:color w:val="auto"/>
        </w:rPr>
        <w:t>the measurement of</w:t>
      </w:r>
      <w:r w:rsidRPr="00EB2EFD">
        <w:rPr>
          <w:color w:val="auto"/>
        </w:rPr>
        <w:t xml:space="preserve"> </w:t>
      </w:r>
      <w:r w:rsidRPr="004D24CD">
        <w:rPr>
          <w:color w:val="auto"/>
        </w:rPr>
        <w:t>energy</w:t>
      </w:r>
      <w:r w:rsidRPr="00EB2EFD">
        <w:rPr>
          <w:color w:val="auto"/>
        </w:rPr>
        <w:t xml:space="preserve"> </w:t>
      </w:r>
      <w:r w:rsidRPr="004D24CD">
        <w:rPr>
          <w:color w:val="auto"/>
        </w:rPr>
        <w:t>savings</w:t>
      </w:r>
      <w:proofErr w:type="gramStart"/>
      <w:r w:rsidRPr="004D24CD">
        <w:rPr>
          <w:color w:val="auto"/>
        </w:rPr>
        <w:t>,  but</w:t>
      </w:r>
      <w:proofErr w:type="gramEnd"/>
      <w:r w:rsidRPr="00EB2EFD">
        <w:rPr>
          <w:color w:val="auto"/>
        </w:rPr>
        <w:t xml:space="preserve"> </w:t>
      </w:r>
      <w:r w:rsidRPr="004D24CD">
        <w:rPr>
          <w:color w:val="auto"/>
        </w:rPr>
        <w:t>is</w:t>
      </w:r>
      <w:r w:rsidRPr="00EB2EFD">
        <w:rPr>
          <w:color w:val="auto"/>
        </w:rPr>
        <w:t xml:space="preserve"> </w:t>
      </w:r>
      <w:r w:rsidRPr="004D24CD">
        <w:rPr>
          <w:color w:val="auto"/>
        </w:rPr>
        <w:t>not</w:t>
      </w:r>
      <w:r w:rsidRPr="00EB2EFD">
        <w:rPr>
          <w:color w:val="auto"/>
        </w:rPr>
        <w:t xml:space="preserve"> </w:t>
      </w:r>
      <w:r w:rsidRPr="004D24CD">
        <w:rPr>
          <w:color w:val="auto"/>
        </w:rPr>
        <w:t>the</w:t>
      </w:r>
      <w:r w:rsidRPr="00EB2EFD">
        <w:rPr>
          <w:color w:val="auto"/>
        </w:rPr>
        <w:t xml:space="preserve"> </w:t>
      </w:r>
      <w:r w:rsidRPr="004D24CD">
        <w:rPr>
          <w:color w:val="auto"/>
        </w:rPr>
        <w:lastRenderedPageBreak/>
        <w:t>only</w:t>
      </w:r>
      <w:r w:rsidRPr="00EB2EFD">
        <w:rPr>
          <w:color w:val="auto"/>
        </w:rPr>
        <w:t xml:space="preserve"> </w:t>
      </w:r>
      <w:r w:rsidRPr="004D24CD">
        <w:rPr>
          <w:color w:val="auto"/>
        </w:rPr>
        <w:t>source</w:t>
      </w:r>
      <w:r w:rsidRPr="00EB2EFD">
        <w:rPr>
          <w:color w:val="auto"/>
        </w:rPr>
        <w:t xml:space="preserve"> </w:t>
      </w:r>
      <w:r w:rsidRPr="004D24CD">
        <w:rPr>
          <w:color w:val="auto"/>
        </w:rPr>
        <w:t>of</w:t>
      </w:r>
      <w:r w:rsidRPr="00EB2EFD">
        <w:rPr>
          <w:color w:val="auto"/>
        </w:rPr>
        <w:t xml:space="preserve"> </w:t>
      </w:r>
      <w:r w:rsidRPr="004D24CD">
        <w:rPr>
          <w:color w:val="auto"/>
        </w:rPr>
        <w:t xml:space="preserve">information. </w:t>
      </w:r>
      <w:r w:rsidRPr="00EB2EFD">
        <w:rPr>
          <w:color w:val="auto"/>
        </w:rPr>
        <w:t xml:space="preserve"> </w:t>
      </w:r>
      <w:r w:rsidRPr="004D24CD">
        <w:rPr>
          <w:color w:val="auto"/>
        </w:rPr>
        <w:t xml:space="preserve">The RTF provides </w:t>
      </w:r>
      <w:r w:rsidR="00892146" w:rsidRPr="004D24CD">
        <w:rPr>
          <w:color w:val="auto"/>
        </w:rPr>
        <w:t>UES</w:t>
      </w:r>
      <w:r w:rsidRPr="00EB2EFD">
        <w:rPr>
          <w:color w:val="auto"/>
        </w:rPr>
        <w:t xml:space="preserve"> </w:t>
      </w:r>
      <w:r w:rsidRPr="004D24CD">
        <w:rPr>
          <w:color w:val="auto"/>
        </w:rPr>
        <w:t>references</w:t>
      </w:r>
      <w:r w:rsidRPr="00EB2EFD">
        <w:rPr>
          <w:color w:val="auto"/>
        </w:rPr>
        <w:t xml:space="preserve"> </w:t>
      </w:r>
      <w:r w:rsidRPr="004D24CD">
        <w:rPr>
          <w:color w:val="auto"/>
        </w:rPr>
        <w:t>suitable</w:t>
      </w:r>
      <w:r w:rsidRPr="00EB2EFD">
        <w:rPr>
          <w:color w:val="auto"/>
        </w:rPr>
        <w:t xml:space="preserve"> </w:t>
      </w:r>
      <w:r w:rsidRPr="004D24CD">
        <w:rPr>
          <w:color w:val="auto"/>
        </w:rPr>
        <w:t>for</w:t>
      </w:r>
      <w:r w:rsidRPr="00EB2EFD">
        <w:rPr>
          <w:color w:val="auto"/>
        </w:rPr>
        <w:t xml:space="preserve"> </w:t>
      </w:r>
      <w:r w:rsidRPr="004D24CD">
        <w:rPr>
          <w:color w:val="auto"/>
        </w:rPr>
        <w:t>consideration</w:t>
      </w:r>
      <w:r w:rsidRPr="00EB2EFD">
        <w:rPr>
          <w:color w:val="auto"/>
        </w:rPr>
        <w:t xml:space="preserve"> </w:t>
      </w:r>
      <w:r w:rsidRPr="004D24CD">
        <w:rPr>
          <w:color w:val="auto"/>
        </w:rPr>
        <w:t>in</w:t>
      </w:r>
      <w:r w:rsidRPr="00EB2EFD">
        <w:rPr>
          <w:color w:val="auto"/>
        </w:rPr>
        <w:t xml:space="preserve"> </w:t>
      </w:r>
      <w:r w:rsidRPr="004D24CD">
        <w:rPr>
          <w:color w:val="auto"/>
        </w:rPr>
        <w:t>Avista's</w:t>
      </w:r>
      <w:r w:rsidRPr="00EB2EFD">
        <w:rPr>
          <w:color w:val="auto"/>
        </w:rPr>
        <w:t xml:space="preserve"> </w:t>
      </w:r>
      <w:r w:rsidRPr="004D24CD">
        <w:rPr>
          <w:color w:val="auto"/>
        </w:rPr>
        <w:t>acquisition</w:t>
      </w:r>
      <w:r w:rsidRPr="00EB2EFD">
        <w:rPr>
          <w:color w:val="auto"/>
        </w:rPr>
        <w:t xml:space="preserve"> </w:t>
      </w:r>
      <w:r w:rsidRPr="004D24CD">
        <w:rPr>
          <w:color w:val="auto"/>
        </w:rPr>
        <w:t>planning</w:t>
      </w:r>
      <w:r w:rsidRPr="00EB2EFD">
        <w:rPr>
          <w:color w:val="auto"/>
        </w:rPr>
        <w:t xml:space="preserve"> </w:t>
      </w:r>
      <w:r w:rsidRPr="004D24CD">
        <w:rPr>
          <w:color w:val="auto"/>
        </w:rPr>
        <w:t>relative</w:t>
      </w:r>
      <w:r w:rsidRPr="00EB2EFD">
        <w:rPr>
          <w:color w:val="auto"/>
        </w:rPr>
        <w:t xml:space="preserve"> </w:t>
      </w:r>
      <w:r w:rsidRPr="004D24CD">
        <w:rPr>
          <w:color w:val="auto"/>
        </w:rPr>
        <w:t>to</w:t>
      </w:r>
      <w:r w:rsidRPr="00EB2EFD">
        <w:rPr>
          <w:color w:val="auto"/>
        </w:rPr>
        <w:t xml:space="preserve"> </w:t>
      </w:r>
      <w:r w:rsidRPr="004D24CD">
        <w:rPr>
          <w:color w:val="auto"/>
        </w:rPr>
        <w:t>each</w:t>
      </w:r>
      <w:r w:rsidRPr="00EB2EFD">
        <w:rPr>
          <w:color w:val="auto"/>
        </w:rPr>
        <w:t xml:space="preserve"> </w:t>
      </w:r>
      <w:r w:rsidRPr="004D24CD">
        <w:rPr>
          <w:color w:val="auto"/>
        </w:rPr>
        <w:t>biennium.</w:t>
      </w:r>
      <w:r w:rsidRPr="00EB2EFD">
        <w:rPr>
          <w:color w:val="auto"/>
        </w:rPr>
        <w:t xml:space="preserve"> I</w:t>
      </w:r>
      <w:r w:rsidRPr="004D24CD">
        <w:rPr>
          <w:color w:val="auto"/>
        </w:rPr>
        <w:t>n</w:t>
      </w:r>
      <w:r w:rsidRPr="00EB2EFD">
        <w:rPr>
          <w:color w:val="auto"/>
        </w:rPr>
        <w:t xml:space="preserve"> </w:t>
      </w:r>
      <w:r w:rsidRPr="004D24CD">
        <w:rPr>
          <w:color w:val="auto"/>
        </w:rPr>
        <w:t>cases</w:t>
      </w:r>
      <w:r w:rsidRPr="00EB2EFD">
        <w:rPr>
          <w:color w:val="auto"/>
        </w:rPr>
        <w:t xml:space="preserve"> </w:t>
      </w:r>
      <w:r w:rsidRPr="004D24CD">
        <w:rPr>
          <w:color w:val="auto"/>
        </w:rPr>
        <w:t>where</w:t>
      </w:r>
      <w:r w:rsidRPr="00EB2EFD">
        <w:rPr>
          <w:color w:val="auto"/>
        </w:rPr>
        <w:t xml:space="preserve"> </w:t>
      </w:r>
      <w:r w:rsidRPr="004D24CD">
        <w:rPr>
          <w:color w:val="auto"/>
        </w:rPr>
        <w:t>Avista</w:t>
      </w:r>
      <w:r w:rsidRPr="00EB2EFD">
        <w:rPr>
          <w:color w:val="auto"/>
        </w:rPr>
        <w:t xml:space="preserve"> </w:t>
      </w:r>
      <w:r w:rsidRPr="004D24CD">
        <w:rPr>
          <w:color w:val="auto"/>
        </w:rPr>
        <w:t>uses</w:t>
      </w:r>
      <w:r w:rsidRPr="00EB2EFD">
        <w:rPr>
          <w:color w:val="auto"/>
        </w:rPr>
        <w:t xml:space="preserve"> </w:t>
      </w:r>
      <w:r w:rsidRPr="004D24CD">
        <w:rPr>
          <w:color w:val="auto"/>
        </w:rPr>
        <w:t>RTF</w:t>
      </w:r>
      <w:r w:rsidRPr="00EB2EFD">
        <w:rPr>
          <w:color w:val="auto"/>
        </w:rPr>
        <w:t xml:space="preserve"> </w:t>
      </w:r>
      <w:r w:rsidRPr="004D24CD">
        <w:rPr>
          <w:color w:val="auto"/>
        </w:rPr>
        <w:t>UES</w:t>
      </w:r>
      <w:r w:rsidRPr="00EB2EFD">
        <w:rPr>
          <w:color w:val="auto"/>
        </w:rPr>
        <w:t xml:space="preserve"> </w:t>
      </w:r>
      <w:r w:rsidRPr="004D24CD">
        <w:rPr>
          <w:color w:val="auto"/>
        </w:rPr>
        <w:t>values</w:t>
      </w:r>
      <w:r w:rsidRPr="00EB2EFD">
        <w:rPr>
          <w:color w:val="auto"/>
        </w:rPr>
        <w:t xml:space="preserve"> </w:t>
      </w:r>
      <w:r w:rsidRPr="004D24CD">
        <w:rPr>
          <w:color w:val="auto"/>
        </w:rPr>
        <w:t>and</w:t>
      </w:r>
      <w:r w:rsidRPr="00EB2EFD">
        <w:rPr>
          <w:color w:val="auto"/>
        </w:rPr>
        <w:t xml:space="preserve"> </w:t>
      </w:r>
      <w:r w:rsidRPr="004D24CD">
        <w:rPr>
          <w:color w:val="auto"/>
        </w:rPr>
        <w:t>delivers</w:t>
      </w:r>
      <w:r w:rsidRPr="00EB2EFD">
        <w:rPr>
          <w:color w:val="auto"/>
        </w:rPr>
        <w:t xml:space="preserve"> </w:t>
      </w:r>
      <w:r w:rsidRPr="004D24CD">
        <w:rPr>
          <w:color w:val="auto"/>
        </w:rPr>
        <w:t>programs</w:t>
      </w:r>
      <w:r w:rsidRPr="00EB2EFD">
        <w:rPr>
          <w:color w:val="auto"/>
        </w:rPr>
        <w:t xml:space="preserve"> </w:t>
      </w:r>
      <w:r w:rsidRPr="004D24CD">
        <w:rPr>
          <w:color w:val="auto"/>
        </w:rPr>
        <w:t>in</w:t>
      </w:r>
      <w:r w:rsidRPr="00EB2EFD">
        <w:rPr>
          <w:color w:val="auto"/>
        </w:rPr>
        <w:t xml:space="preserve"> </w:t>
      </w:r>
      <w:r w:rsidRPr="004D24CD">
        <w:rPr>
          <w:color w:val="auto"/>
        </w:rPr>
        <w:t>a</w:t>
      </w:r>
      <w:r w:rsidRPr="00EB2EFD">
        <w:rPr>
          <w:color w:val="auto"/>
        </w:rPr>
        <w:t xml:space="preserve"> </w:t>
      </w:r>
      <w:r w:rsidRPr="004D24CD">
        <w:rPr>
          <w:color w:val="auto"/>
        </w:rPr>
        <w:t>manner</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RTF's</w:t>
      </w:r>
      <w:r w:rsidRPr="00EB2EFD">
        <w:rPr>
          <w:color w:val="auto"/>
        </w:rPr>
        <w:t xml:space="preserve"> </w:t>
      </w:r>
      <w:r w:rsidRPr="004D24CD">
        <w:rPr>
          <w:color w:val="auto"/>
        </w:rPr>
        <w:t>defined</w:t>
      </w:r>
      <w:r w:rsidRPr="00EB2EFD">
        <w:rPr>
          <w:color w:val="auto"/>
        </w:rPr>
        <w:t xml:space="preserve"> </w:t>
      </w:r>
      <w:r w:rsidRPr="004D24CD">
        <w:rPr>
          <w:color w:val="auto"/>
        </w:rPr>
        <w:t>delivery</w:t>
      </w:r>
      <w:r w:rsidRPr="00EB2EFD">
        <w:rPr>
          <w:color w:val="auto"/>
        </w:rPr>
        <w:t xml:space="preserve"> </w:t>
      </w:r>
      <w:r w:rsidRPr="004D24CD">
        <w:rPr>
          <w:color w:val="auto"/>
        </w:rPr>
        <w:t>mechanism,</w:t>
      </w:r>
      <w:r w:rsidRPr="00EB2EFD">
        <w:rPr>
          <w:color w:val="auto"/>
        </w:rPr>
        <w:t xml:space="preserve"> </w:t>
      </w:r>
      <w:r w:rsidRPr="004D24CD">
        <w:rPr>
          <w:color w:val="auto"/>
        </w:rPr>
        <w:t>the</w:t>
      </w:r>
      <w:r w:rsidRPr="00EB2EFD">
        <w:rPr>
          <w:color w:val="auto"/>
        </w:rPr>
        <w:t xml:space="preserve"> </w:t>
      </w:r>
      <w:r w:rsidRPr="004D24CD">
        <w:rPr>
          <w:color w:val="auto"/>
        </w:rPr>
        <w:t>evaluation</w:t>
      </w:r>
      <w:r w:rsidRPr="00EB2EFD">
        <w:rPr>
          <w:color w:val="auto"/>
        </w:rPr>
        <w:t xml:space="preserve"> </w:t>
      </w:r>
      <w:r w:rsidRPr="004D24CD">
        <w:rPr>
          <w:color w:val="auto"/>
        </w:rPr>
        <w:t>efforts</w:t>
      </w:r>
      <w:r w:rsidRPr="00EB2EFD">
        <w:rPr>
          <w:color w:val="auto"/>
        </w:rPr>
        <w:t xml:space="preserve"> </w:t>
      </w:r>
      <w:r w:rsidRPr="004D24CD">
        <w:rPr>
          <w:color w:val="auto"/>
        </w:rPr>
        <w:t>are</w:t>
      </w:r>
      <w:r w:rsidRPr="00EB2EFD">
        <w:rPr>
          <w:color w:val="auto"/>
        </w:rPr>
        <w:t xml:space="preserve"> </w:t>
      </w:r>
      <w:r w:rsidRPr="004D24CD">
        <w:rPr>
          <w:color w:val="auto"/>
        </w:rPr>
        <w:t>limited</w:t>
      </w:r>
      <w:r w:rsidRPr="00EB2EFD">
        <w:rPr>
          <w:color w:val="auto"/>
        </w:rPr>
        <w:t xml:space="preserve"> </w:t>
      </w:r>
      <w:r w:rsidRPr="004D24CD">
        <w:rPr>
          <w:color w:val="auto"/>
        </w:rPr>
        <w:t>to</w:t>
      </w:r>
      <w:r w:rsidRPr="00EB2EFD">
        <w:rPr>
          <w:color w:val="auto"/>
        </w:rPr>
        <w:t xml:space="preserve"> </w:t>
      </w:r>
      <w:r w:rsidRPr="004D24CD">
        <w:rPr>
          <w:color w:val="auto"/>
        </w:rPr>
        <w:t>verification</w:t>
      </w:r>
      <w:r w:rsidRPr="00EB2EFD">
        <w:rPr>
          <w:color w:val="auto"/>
        </w:rPr>
        <w:t xml:space="preserve"> </w:t>
      </w:r>
      <w:r w:rsidRPr="004D24CD">
        <w:rPr>
          <w:color w:val="auto"/>
        </w:rPr>
        <w:t>of</w:t>
      </w:r>
      <w:r w:rsidRPr="00EB2EFD">
        <w:rPr>
          <w:color w:val="auto"/>
        </w:rPr>
        <w:t xml:space="preserve"> </w:t>
      </w:r>
      <w:r w:rsidRPr="004D24CD">
        <w:rPr>
          <w:color w:val="auto"/>
        </w:rPr>
        <w:t>participation</w:t>
      </w:r>
      <w:r w:rsidRPr="00EB2EFD">
        <w:rPr>
          <w:color w:val="auto"/>
        </w:rPr>
        <w:t xml:space="preserve"> </w:t>
      </w:r>
      <w:r w:rsidRPr="004D24CD">
        <w:rPr>
          <w:color w:val="auto"/>
        </w:rPr>
        <w:t>which</w:t>
      </w:r>
      <w:r w:rsidRPr="00EB2EFD">
        <w:rPr>
          <w:color w:val="auto"/>
        </w:rPr>
        <w:t xml:space="preserve"> </w:t>
      </w:r>
      <w:r w:rsidRPr="004D24CD">
        <w:rPr>
          <w:color w:val="auto"/>
        </w:rPr>
        <w:t>would</w:t>
      </w:r>
      <w:r w:rsidRPr="00EB2EFD">
        <w:rPr>
          <w:color w:val="auto"/>
        </w:rPr>
        <w:t xml:space="preserve"> </w:t>
      </w:r>
      <w:r w:rsidRPr="004D24CD">
        <w:rPr>
          <w:color w:val="auto"/>
        </w:rPr>
        <w:t>be</w:t>
      </w:r>
      <w:r w:rsidRPr="00EB2EFD">
        <w:rPr>
          <w:color w:val="auto"/>
        </w:rPr>
        <w:t xml:space="preserve"> </w:t>
      </w:r>
      <w:r w:rsidRPr="004D24CD">
        <w:rPr>
          <w:color w:val="auto"/>
        </w:rPr>
        <w:t>applied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associated</w:t>
      </w:r>
      <w:r w:rsidRPr="00EB2EFD">
        <w:rPr>
          <w:color w:val="auto"/>
        </w:rPr>
        <w:t xml:space="preserve"> </w:t>
      </w:r>
      <w:r w:rsidRPr="004D24CD">
        <w:rPr>
          <w:color w:val="auto"/>
        </w:rPr>
        <w:t>UES.</w:t>
      </w:r>
      <w:r w:rsidRPr="00EB2EFD">
        <w:rPr>
          <w:color w:val="auto"/>
        </w:rPr>
        <w:t xml:space="preserve"> </w:t>
      </w:r>
      <w:r w:rsidRPr="004D24CD">
        <w:rPr>
          <w:color w:val="auto"/>
        </w:rPr>
        <w:t>RTF</w:t>
      </w:r>
      <w:r w:rsidRPr="00EB2EFD">
        <w:rPr>
          <w:color w:val="auto"/>
        </w:rPr>
        <w:t xml:space="preserve"> </w:t>
      </w:r>
      <w:r w:rsidRPr="004D24CD">
        <w:rPr>
          <w:color w:val="auto"/>
        </w:rPr>
        <w:t>assumptions</w:t>
      </w:r>
      <w:r w:rsidRPr="00EB2EFD">
        <w:rPr>
          <w:color w:val="auto"/>
        </w:rPr>
        <w:t xml:space="preserve"> </w:t>
      </w:r>
      <w:r w:rsidRPr="004D24CD">
        <w:rPr>
          <w:color w:val="auto"/>
        </w:rPr>
        <w:t>may</w:t>
      </w:r>
      <w:r w:rsidRPr="00EB2EFD">
        <w:rPr>
          <w:color w:val="auto"/>
        </w:rPr>
        <w:t xml:space="preserve"> </w:t>
      </w:r>
      <w:r w:rsidRPr="004D24CD">
        <w:rPr>
          <w:color w:val="auto"/>
        </w:rPr>
        <w:t>be</w:t>
      </w:r>
      <w:r w:rsidRPr="00EB2EFD">
        <w:rPr>
          <w:color w:val="auto"/>
        </w:rPr>
        <w:t xml:space="preserve"> </w:t>
      </w:r>
      <w:r w:rsidRPr="004D24CD">
        <w:rPr>
          <w:color w:val="auto"/>
        </w:rPr>
        <w:t>updated</w:t>
      </w:r>
      <w:r w:rsidRPr="00EB2EFD">
        <w:rPr>
          <w:color w:val="auto"/>
        </w:rPr>
        <w:t xml:space="preserve"> </w:t>
      </w:r>
      <w:r w:rsidRPr="004D24CD">
        <w:rPr>
          <w:color w:val="auto"/>
        </w:rPr>
        <w:t>with</w:t>
      </w:r>
      <w:r w:rsidRPr="00EB2EFD">
        <w:rPr>
          <w:color w:val="auto"/>
        </w:rPr>
        <w:t xml:space="preserve"> </w:t>
      </w:r>
      <w:r w:rsidRPr="004D24CD">
        <w:rPr>
          <w:color w:val="auto"/>
        </w:rPr>
        <w:t>Avista</w:t>
      </w:r>
      <w:r w:rsidRPr="00EB2EFD">
        <w:rPr>
          <w:color w:val="auto"/>
        </w:rPr>
        <w:t xml:space="preserve"> </w:t>
      </w:r>
      <w:r w:rsidRPr="004D24CD">
        <w:rPr>
          <w:color w:val="auto"/>
        </w:rPr>
        <w:t>specific</w:t>
      </w:r>
      <w:r w:rsidRPr="00EB2EFD">
        <w:rPr>
          <w:color w:val="auto"/>
        </w:rPr>
        <w:t xml:space="preserve"> </w:t>
      </w:r>
      <w:r w:rsidRPr="004D24CD">
        <w:rPr>
          <w:color w:val="auto"/>
        </w:rPr>
        <w:t>assumptions</w:t>
      </w:r>
      <w:r w:rsidRPr="00EB2EFD">
        <w:rPr>
          <w:color w:val="auto"/>
        </w:rPr>
        <w:t xml:space="preserve"> </w:t>
      </w:r>
      <w:r w:rsidRPr="004D24CD">
        <w:rPr>
          <w:color w:val="auto"/>
        </w:rPr>
        <w:t>(e.</w:t>
      </w:r>
      <w:r w:rsidRPr="00EB2EFD">
        <w:rPr>
          <w:color w:val="auto"/>
        </w:rPr>
        <w:t>g</w:t>
      </w:r>
      <w:r w:rsidRPr="004D24CD">
        <w:rPr>
          <w:color w:val="auto"/>
        </w:rPr>
        <w:t>.</w:t>
      </w:r>
      <w:r w:rsidRPr="00EB2EFD">
        <w:rPr>
          <w:color w:val="auto"/>
        </w:rPr>
        <w:t xml:space="preserve"> </w:t>
      </w:r>
      <w:r w:rsidRPr="004D24CD">
        <w:rPr>
          <w:color w:val="auto"/>
        </w:rPr>
        <w:t>actual</w:t>
      </w:r>
      <w:r w:rsidRPr="00EB2EFD">
        <w:rPr>
          <w:color w:val="auto"/>
        </w:rPr>
        <w:t xml:space="preserve"> </w:t>
      </w:r>
      <w:r w:rsidRPr="004D24CD">
        <w:rPr>
          <w:color w:val="auto"/>
        </w:rPr>
        <w:t>purchases</w:t>
      </w:r>
      <w:r w:rsidRPr="00EB2EFD">
        <w:rPr>
          <w:color w:val="auto"/>
        </w:rPr>
        <w:t xml:space="preserve"> </w:t>
      </w:r>
      <w:r w:rsidRPr="004D24CD">
        <w:rPr>
          <w:color w:val="auto"/>
        </w:rPr>
        <w:t>versus</w:t>
      </w:r>
      <w:r w:rsidRPr="00EB2EFD">
        <w:rPr>
          <w:color w:val="auto"/>
        </w:rPr>
        <w:t xml:space="preserve"> </w:t>
      </w:r>
      <w:r w:rsidRPr="004D24CD">
        <w:rPr>
          <w:color w:val="auto"/>
        </w:rPr>
        <w:t>forecasted</w:t>
      </w:r>
      <w:r w:rsidRPr="00EB2EFD">
        <w:rPr>
          <w:color w:val="auto"/>
        </w:rPr>
        <w:t xml:space="preserve"> </w:t>
      </w:r>
      <w:r w:rsidRPr="004D24CD">
        <w:rPr>
          <w:color w:val="auto"/>
        </w:rPr>
        <w:t>purchases)</w:t>
      </w:r>
      <w:r w:rsidRPr="00EB2EFD">
        <w:rPr>
          <w:color w:val="auto"/>
        </w:rPr>
        <w:t xml:space="preserve"> </w:t>
      </w:r>
      <w:r w:rsidRPr="004D24CD">
        <w:rPr>
          <w:color w:val="auto"/>
        </w:rPr>
        <w:t>to</w:t>
      </w:r>
      <w:r w:rsidRPr="00EB2EFD">
        <w:rPr>
          <w:color w:val="auto"/>
        </w:rPr>
        <w:t xml:space="preserve"> </w:t>
      </w:r>
      <w:r w:rsidRPr="004D24CD">
        <w:rPr>
          <w:color w:val="auto"/>
        </w:rPr>
        <w:t>come</w:t>
      </w:r>
      <w:r w:rsidRPr="00EB2EFD">
        <w:rPr>
          <w:color w:val="auto"/>
        </w:rPr>
        <w:t xml:space="preserve"> </w:t>
      </w:r>
      <w:r w:rsidRPr="004D24CD">
        <w:rPr>
          <w:color w:val="auto"/>
        </w:rPr>
        <w:t>up</w:t>
      </w:r>
      <w:r w:rsidRPr="00EB2EFD">
        <w:rPr>
          <w:color w:val="auto"/>
        </w:rPr>
        <w:t xml:space="preserve"> </w:t>
      </w:r>
      <w:r w:rsidRPr="004D24CD">
        <w:rPr>
          <w:color w:val="auto"/>
        </w:rPr>
        <w:t>with</w:t>
      </w:r>
      <w:r w:rsidRPr="00EB2EFD">
        <w:rPr>
          <w:color w:val="auto"/>
        </w:rPr>
        <w:t xml:space="preserve"> </w:t>
      </w:r>
      <w:r w:rsidRPr="004D24CD">
        <w:rPr>
          <w:color w:val="auto"/>
        </w:rPr>
        <w:t>an</w:t>
      </w:r>
      <w:r w:rsidRPr="00EB2EFD">
        <w:rPr>
          <w:color w:val="auto"/>
        </w:rPr>
        <w:t xml:space="preserve"> </w:t>
      </w:r>
      <w:r w:rsidRPr="004D24CD">
        <w:rPr>
          <w:color w:val="auto"/>
        </w:rPr>
        <w:t>RT</w:t>
      </w:r>
      <w:r w:rsidRPr="00EB2EFD">
        <w:rPr>
          <w:color w:val="auto"/>
        </w:rPr>
        <w:t>F</w:t>
      </w:r>
      <w:r w:rsidRPr="004D24CD">
        <w:rPr>
          <w:color w:val="auto"/>
        </w:rPr>
        <w:t>-consistent</w:t>
      </w:r>
      <w:r w:rsidRPr="00EB2EFD">
        <w:rPr>
          <w:color w:val="auto"/>
        </w:rPr>
        <w:t xml:space="preserve"> </w:t>
      </w:r>
      <w:r w:rsidRPr="004D24CD">
        <w:rPr>
          <w:color w:val="auto"/>
        </w:rPr>
        <w:t>UES</w:t>
      </w:r>
      <w:r w:rsidRPr="00EB2EFD">
        <w:rPr>
          <w:color w:val="auto"/>
        </w:rPr>
        <w:t xml:space="preserve"> </w:t>
      </w:r>
      <w:r w:rsidRPr="004D24CD">
        <w:rPr>
          <w:color w:val="auto"/>
        </w:rPr>
        <w:t>more</w:t>
      </w:r>
      <w:r w:rsidRPr="00EB2EFD">
        <w:rPr>
          <w:color w:val="auto"/>
        </w:rPr>
        <w:t xml:space="preserve"> </w:t>
      </w:r>
      <w:r w:rsidRPr="004D24CD">
        <w:rPr>
          <w:color w:val="auto"/>
        </w:rPr>
        <w:t>appropriate</w:t>
      </w:r>
      <w:r w:rsidRPr="00EB2EFD">
        <w:rPr>
          <w:color w:val="auto"/>
        </w:rPr>
        <w:t xml:space="preserve"> </w:t>
      </w:r>
      <w:r w:rsidRPr="004D24CD">
        <w:rPr>
          <w:color w:val="auto"/>
        </w:rPr>
        <w:t>for</w:t>
      </w:r>
      <w:r w:rsidRPr="00EB2EFD">
        <w:rPr>
          <w:color w:val="auto"/>
        </w:rPr>
        <w:t xml:space="preserve"> A</w:t>
      </w:r>
      <w:r w:rsidRPr="004D24CD">
        <w:rPr>
          <w:color w:val="auto"/>
        </w:rPr>
        <w:t>vista.</w:t>
      </w:r>
      <w:r w:rsidRPr="00EB2EFD">
        <w:rPr>
          <w:color w:val="auto"/>
        </w:rPr>
        <w:t xml:space="preserve"> </w:t>
      </w:r>
      <w:r w:rsidRPr="004D24CD">
        <w:rPr>
          <w:color w:val="auto"/>
        </w:rPr>
        <w:t>Furthermore,</w:t>
      </w:r>
      <w:r w:rsidRPr="00EB2EFD">
        <w:rPr>
          <w:color w:val="auto"/>
        </w:rPr>
        <w:t xml:space="preserve"> </w:t>
      </w:r>
      <w:r w:rsidRPr="004D24CD">
        <w:rPr>
          <w:color w:val="auto"/>
        </w:rPr>
        <w:t>since</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evaluation</w:t>
      </w:r>
      <w:r w:rsidRPr="00EB2EFD">
        <w:rPr>
          <w:color w:val="auto"/>
        </w:rPr>
        <w:t xml:space="preserve"> </w:t>
      </w:r>
      <w:r w:rsidRPr="004D24CD">
        <w:rPr>
          <w:color w:val="auto"/>
        </w:rPr>
        <w:t>process</w:t>
      </w:r>
      <w:r w:rsidRPr="00EB2EFD">
        <w:rPr>
          <w:color w:val="auto"/>
        </w:rPr>
        <w:t xml:space="preserve"> </w:t>
      </w:r>
      <w:r w:rsidRPr="004D24CD">
        <w:rPr>
          <w:color w:val="auto"/>
        </w:rPr>
        <w:t>incorporates</w:t>
      </w:r>
      <w:r w:rsidRPr="00EB2EFD">
        <w:rPr>
          <w:color w:val="auto"/>
        </w:rPr>
        <w:t xml:space="preserve"> </w:t>
      </w:r>
      <w:r w:rsidRPr="004D24CD">
        <w:rPr>
          <w:color w:val="auto"/>
        </w:rPr>
        <w:t>a</w:t>
      </w:r>
      <w:r w:rsidRPr="00EB2EFD">
        <w:rPr>
          <w:color w:val="auto"/>
        </w:rPr>
        <w:t xml:space="preserve"> </w:t>
      </w:r>
      <w:r w:rsidRPr="004D24CD">
        <w:rPr>
          <w:color w:val="auto"/>
        </w:rPr>
        <w:t>market</w:t>
      </w:r>
      <w:r w:rsidRPr="00EB2EFD">
        <w:rPr>
          <w:color w:val="auto"/>
        </w:rPr>
        <w:t xml:space="preserve"> </w:t>
      </w:r>
      <w:r w:rsidRPr="004D24CD">
        <w:rPr>
          <w:color w:val="auto"/>
        </w:rPr>
        <w:t>adjusted</w:t>
      </w:r>
      <w:r w:rsidRPr="00EB2EFD">
        <w:rPr>
          <w:color w:val="auto"/>
        </w:rPr>
        <w:t xml:space="preserve"> </w:t>
      </w:r>
      <w:r w:rsidRPr="004D24CD">
        <w:rPr>
          <w:color w:val="auto"/>
        </w:rPr>
        <w:t>baseline,</w:t>
      </w:r>
      <w:r w:rsidRPr="00EB2EFD">
        <w:rPr>
          <w:color w:val="auto"/>
        </w:rPr>
        <w:t xml:space="preserve"> </w:t>
      </w:r>
      <w:r w:rsidRPr="004D24CD">
        <w:rPr>
          <w:color w:val="auto"/>
        </w:rPr>
        <w:t>applications</w:t>
      </w:r>
      <w:r w:rsidRPr="00EB2EFD">
        <w:rPr>
          <w:color w:val="auto"/>
        </w:rPr>
        <w:t xml:space="preserve"> </w:t>
      </w:r>
      <w:r w:rsidRPr="004D24CD">
        <w:rPr>
          <w:color w:val="auto"/>
        </w:rPr>
        <w:t>of</w:t>
      </w:r>
      <w:r w:rsidRPr="00EB2EFD">
        <w:rPr>
          <w:color w:val="auto"/>
        </w:rPr>
        <w:t xml:space="preserve"> </w:t>
      </w:r>
      <w:r w:rsidRPr="004D24CD">
        <w:rPr>
          <w:color w:val="auto"/>
        </w:rPr>
        <w:t>RTF</w:t>
      </w:r>
      <w:r w:rsidRPr="00EB2EFD">
        <w:rPr>
          <w:color w:val="auto"/>
        </w:rPr>
        <w:t xml:space="preserve"> </w:t>
      </w:r>
      <w:r w:rsidRPr="004D24CD">
        <w:rPr>
          <w:color w:val="auto"/>
        </w:rPr>
        <w:t>UES</w:t>
      </w:r>
      <w:r w:rsidRPr="00EB2EFD">
        <w:rPr>
          <w:color w:val="auto"/>
        </w:rPr>
        <w:t xml:space="preserve"> </w:t>
      </w:r>
      <w:r w:rsidRPr="004D24CD">
        <w:rPr>
          <w:color w:val="auto"/>
        </w:rPr>
        <w:t>values</w:t>
      </w:r>
      <w:r w:rsidRPr="00EB2EFD">
        <w:rPr>
          <w:color w:val="auto"/>
        </w:rPr>
        <w:t xml:space="preserve"> </w:t>
      </w:r>
      <w:r w:rsidRPr="004D24CD">
        <w:rPr>
          <w:color w:val="auto"/>
        </w:rPr>
        <w:t>are</w:t>
      </w:r>
      <w:r w:rsidRPr="00EB2EFD">
        <w:rPr>
          <w:color w:val="auto"/>
        </w:rPr>
        <w:t xml:space="preserve"> </w:t>
      </w:r>
      <w:r w:rsidRPr="004D24CD">
        <w:rPr>
          <w:color w:val="auto"/>
        </w:rPr>
        <w:t>not</w:t>
      </w:r>
      <w:r w:rsidRPr="00EB2EFD">
        <w:rPr>
          <w:color w:val="auto"/>
        </w:rPr>
        <w:t xml:space="preserve"> </w:t>
      </w:r>
      <w:r w:rsidRPr="004D24CD">
        <w:rPr>
          <w:color w:val="auto"/>
        </w:rPr>
        <w:t>subject</w:t>
      </w:r>
      <w:r w:rsidRPr="00EB2EFD">
        <w:rPr>
          <w:color w:val="auto"/>
        </w:rPr>
        <w:t xml:space="preserve"> </w:t>
      </w:r>
      <w:r w:rsidRPr="004D24CD">
        <w:rPr>
          <w:color w:val="auto"/>
        </w:rPr>
        <w:t>to</w:t>
      </w:r>
      <w:r w:rsidRPr="00EB2EFD">
        <w:rPr>
          <w:color w:val="auto"/>
        </w:rPr>
        <w:t xml:space="preserve"> </w:t>
      </w:r>
      <w:r w:rsidRPr="004D24CD">
        <w:rPr>
          <w:color w:val="auto"/>
        </w:rPr>
        <w:t>ne</w:t>
      </w:r>
      <w:r w:rsidRPr="00EB2EFD">
        <w:rPr>
          <w:color w:val="auto"/>
        </w:rPr>
        <w:t>t-</w:t>
      </w:r>
      <w:r w:rsidRPr="004D24CD">
        <w:rPr>
          <w:color w:val="auto"/>
        </w:rPr>
        <w:t>to-gross</w:t>
      </w:r>
      <w:r w:rsidRPr="00EB2EFD">
        <w:rPr>
          <w:color w:val="auto"/>
        </w:rPr>
        <w:t xml:space="preserve"> </w:t>
      </w:r>
      <w:r w:rsidRPr="004D24CD">
        <w:rPr>
          <w:color w:val="auto"/>
        </w:rPr>
        <w:t>adjustment.</w:t>
      </w:r>
      <w:r w:rsidRPr="00EB2EFD">
        <w:rPr>
          <w:color w:val="auto"/>
        </w:rPr>
        <w:t xml:space="preserve"> </w:t>
      </w:r>
      <w:r w:rsidRPr="004D24CD">
        <w:rPr>
          <w:color w:val="auto"/>
        </w:rPr>
        <w:t>Avista</w:t>
      </w:r>
      <w:r w:rsidRPr="00EB2EFD">
        <w:rPr>
          <w:color w:val="auto"/>
        </w:rPr>
        <w:t xml:space="preserve"> </w:t>
      </w:r>
      <w:r w:rsidRPr="004D24CD">
        <w:rPr>
          <w:color w:val="auto"/>
        </w:rPr>
        <w:t>may</w:t>
      </w:r>
      <w:r w:rsidRPr="00EB2EFD">
        <w:rPr>
          <w:color w:val="auto"/>
        </w:rPr>
        <w:t xml:space="preserve"> </w:t>
      </w:r>
      <w:r w:rsidRPr="004D24CD">
        <w:rPr>
          <w:color w:val="auto"/>
        </w:rPr>
        <w:t>elect</w:t>
      </w:r>
      <w:r w:rsidRPr="00EB2EFD">
        <w:rPr>
          <w:color w:val="auto"/>
        </w:rPr>
        <w:t xml:space="preserve"> </w:t>
      </w:r>
      <w:r w:rsidRPr="004D24CD">
        <w:rPr>
          <w:color w:val="auto"/>
        </w:rPr>
        <w:t>to</w:t>
      </w:r>
      <w:r w:rsidRPr="00EB2EFD">
        <w:rPr>
          <w:color w:val="auto"/>
        </w:rPr>
        <w:t xml:space="preserve"> </w:t>
      </w:r>
      <w:r w:rsidRPr="004D24CD">
        <w:rPr>
          <w:color w:val="auto"/>
        </w:rPr>
        <w:t>evaluate,</w:t>
      </w:r>
      <w:r w:rsidRPr="00EB2EFD">
        <w:rPr>
          <w:color w:val="auto"/>
        </w:rPr>
        <w:t xml:space="preserve"> </w:t>
      </w:r>
      <w:r w:rsidRPr="004D24CD">
        <w:rPr>
          <w:color w:val="auto"/>
        </w:rPr>
        <w:t>refer</w:t>
      </w:r>
      <w:r w:rsidRPr="00EB2EFD">
        <w:rPr>
          <w:color w:val="auto"/>
        </w:rPr>
        <w:t xml:space="preserve"> </w:t>
      </w:r>
      <w:r w:rsidRPr="004D24CD">
        <w:rPr>
          <w:color w:val="auto"/>
        </w:rPr>
        <w:t>to,</w:t>
      </w:r>
      <w:r w:rsidRPr="00EB2EFD">
        <w:rPr>
          <w:color w:val="auto"/>
        </w:rPr>
        <w:t xml:space="preserve"> </w:t>
      </w:r>
      <w:r w:rsidRPr="004D24CD">
        <w:rPr>
          <w:color w:val="auto"/>
        </w:rPr>
        <w:t>and</w:t>
      </w:r>
      <w:r w:rsidRPr="00EB2EFD">
        <w:rPr>
          <w:color w:val="auto"/>
        </w:rPr>
        <w:t xml:space="preserve"> </w:t>
      </w:r>
      <w:r w:rsidRPr="004D24CD">
        <w:rPr>
          <w:color w:val="auto"/>
        </w:rPr>
        <w:t>use</w:t>
      </w:r>
      <w:r w:rsidRPr="00EB2EFD">
        <w:rPr>
          <w:color w:val="auto"/>
        </w:rPr>
        <w:t xml:space="preserve"> </w:t>
      </w:r>
      <w:r w:rsidRPr="004D24CD">
        <w:rPr>
          <w:color w:val="auto"/>
        </w:rPr>
        <w:t>RTF</w:t>
      </w:r>
      <w:r w:rsidRPr="00EB2EFD">
        <w:rPr>
          <w:color w:val="auto"/>
        </w:rPr>
        <w:t xml:space="preserve"> </w:t>
      </w:r>
      <w:r w:rsidRPr="004D24CD">
        <w:rPr>
          <w:color w:val="auto"/>
        </w:rPr>
        <w:t>or</w:t>
      </w:r>
      <w:r w:rsidRPr="00EB2EFD">
        <w:rPr>
          <w:color w:val="auto"/>
        </w:rPr>
        <w:t xml:space="preserve"> </w:t>
      </w:r>
      <w:r w:rsidRPr="004D24CD">
        <w:rPr>
          <w:color w:val="auto"/>
        </w:rPr>
        <w:t>other</w:t>
      </w:r>
      <w:r w:rsidRPr="00EB2EFD">
        <w:rPr>
          <w:color w:val="auto"/>
        </w:rPr>
        <w:t xml:space="preserve"> </w:t>
      </w:r>
      <w:r w:rsidRPr="004D24CD">
        <w:rPr>
          <w:color w:val="auto"/>
        </w:rPr>
        <w:t>sources</w:t>
      </w:r>
      <w:r w:rsidRPr="00EB2EFD">
        <w:rPr>
          <w:color w:val="auto"/>
        </w:rPr>
        <w:t xml:space="preserve"> </w:t>
      </w:r>
      <w:r w:rsidRPr="004D24CD">
        <w:rPr>
          <w:color w:val="auto"/>
        </w:rPr>
        <w:t>of</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metrics</w:t>
      </w:r>
      <w:r w:rsidRPr="00EB2EFD">
        <w:rPr>
          <w:color w:val="auto"/>
        </w:rPr>
        <w:t xml:space="preserve"> </w:t>
      </w:r>
      <w:r w:rsidRPr="004D24CD">
        <w:rPr>
          <w:color w:val="auto"/>
        </w:rPr>
        <w:t>with</w:t>
      </w:r>
      <w:r w:rsidRPr="00EB2EFD">
        <w:rPr>
          <w:color w:val="auto"/>
        </w:rPr>
        <w:t xml:space="preserve"> </w:t>
      </w:r>
      <w:r w:rsidRPr="004D24CD">
        <w:rPr>
          <w:color w:val="auto"/>
        </w:rPr>
        <w:t>equal</w:t>
      </w:r>
      <w:r w:rsidRPr="00EB2EFD">
        <w:rPr>
          <w:color w:val="auto"/>
        </w:rPr>
        <w:t xml:space="preserve"> </w:t>
      </w:r>
      <w:r w:rsidRPr="004D24CD">
        <w:rPr>
          <w:color w:val="auto"/>
        </w:rPr>
        <w:t>merit.</w:t>
      </w:r>
      <w:r w:rsidRPr="00EB2EFD">
        <w:rPr>
          <w:color w:val="auto"/>
        </w:rPr>
        <w:t xml:space="preserve"> </w:t>
      </w:r>
      <w:r w:rsidRPr="004D24CD">
        <w:rPr>
          <w:color w:val="auto"/>
        </w:rPr>
        <w:t>Information</w:t>
      </w:r>
      <w:r w:rsidRPr="00EB2EFD">
        <w:rPr>
          <w:color w:val="auto"/>
        </w:rPr>
        <w:t xml:space="preserve"> </w:t>
      </w:r>
      <w:r w:rsidRPr="004D24CD">
        <w:rPr>
          <w:color w:val="auto"/>
        </w:rPr>
        <w:t>from</w:t>
      </w:r>
      <w:r w:rsidRPr="00EB2EFD">
        <w:rPr>
          <w:color w:val="auto"/>
        </w:rPr>
        <w:t xml:space="preserve"> </w:t>
      </w:r>
      <w:r w:rsidRPr="004D24CD">
        <w:rPr>
          <w:color w:val="auto"/>
        </w:rPr>
        <w:t>the RTF,</w:t>
      </w:r>
      <w:r w:rsidRPr="00EB2EFD">
        <w:rPr>
          <w:color w:val="auto"/>
        </w:rPr>
        <w:t xml:space="preserve"> </w:t>
      </w:r>
      <w:r w:rsidRPr="004D24CD">
        <w:rPr>
          <w:color w:val="auto"/>
        </w:rPr>
        <w:t>the</w:t>
      </w:r>
      <w:r w:rsidRPr="00EB2EFD">
        <w:rPr>
          <w:color w:val="auto"/>
        </w:rPr>
        <w:t xml:space="preserve"> </w:t>
      </w:r>
      <w:r w:rsidRPr="004D24CD">
        <w:rPr>
          <w:color w:val="auto"/>
        </w:rPr>
        <w:t>Sixth</w:t>
      </w:r>
      <w:r w:rsidRPr="00EB2EFD">
        <w:rPr>
          <w:color w:val="auto"/>
        </w:rPr>
        <w:t xml:space="preserve"> </w:t>
      </w:r>
      <w:r w:rsidRPr="004D24CD">
        <w:rPr>
          <w:color w:val="auto"/>
        </w:rPr>
        <w:t>Power</w:t>
      </w:r>
      <w:r w:rsidRPr="00EB2EFD">
        <w:rPr>
          <w:color w:val="auto"/>
        </w:rPr>
        <w:t xml:space="preserve"> </w:t>
      </w:r>
      <w:r w:rsidRPr="004D24CD">
        <w:rPr>
          <w:color w:val="auto"/>
        </w:rPr>
        <w:t>Plan,</w:t>
      </w:r>
      <w:r w:rsidRPr="00EB2EFD">
        <w:rPr>
          <w:color w:val="auto"/>
        </w:rPr>
        <w:t xml:space="preserve"> </w:t>
      </w:r>
      <w:r w:rsidRPr="004D24CD">
        <w:rPr>
          <w:color w:val="auto"/>
        </w:rPr>
        <w:t>NEEA,</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data</w:t>
      </w:r>
      <w:r w:rsidRPr="00EB2EFD">
        <w:rPr>
          <w:color w:val="auto"/>
        </w:rPr>
        <w:t xml:space="preserve"> </w:t>
      </w:r>
      <w:r w:rsidRPr="004D24CD">
        <w:rPr>
          <w:color w:val="auto"/>
        </w:rPr>
        <w:t>sources</w:t>
      </w:r>
      <w:r w:rsidRPr="00EB2EFD">
        <w:rPr>
          <w:color w:val="auto"/>
        </w:rPr>
        <w:t xml:space="preserve"> </w:t>
      </w:r>
      <w:r w:rsidRPr="004D24CD">
        <w:rPr>
          <w:color w:val="auto"/>
        </w:rPr>
        <w:t>are</w:t>
      </w:r>
      <w:r w:rsidRPr="00EB2EFD">
        <w:rPr>
          <w:color w:val="auto"/>
        </w:rPr>
        <w:t xml:space="preserve"> </w:t>
      </w:r>
      <w:r w:rsidRPr="004D24CD">
        <w:rPr>
          <w:color w:val="auto"/>
        </w:rPr>
        <w:t>used</w:t>
      </w:r>
      <w:r w:rsidRPr="00EB2EFD">
        <w:rPr>
          <w:color w:val="auto"/>
        </w:rPr>
        <w:t xml:space="preserve"> </w:t>
      </w:r>
      <w:r w:rsidRPr="004D24CD">
        <w:rPr>
          <w:color w:val="auto"/>
        </w:rPr>
        <w:t>in</w:t>
      </w:r>
      <w:r w:rsidRPr="00EB2EFD">
        <w:rPr>
          <w:color w:val="auto"/>
        </w:rPr>
        <w:t xml:space="preserve"> </w:t>
      </w:r>
      <w:r w:rsidRPr="004D24CD">
        <w:rPr>
          <w:color w:val="auto"/>
        </w:rPr>
        <w:t>Avista's</w:t>
      </w:r>
      <w:r w:rsidRPr="00EB2EFD">
        <w:rPr>
          <w:color w:val="auto"/>
        </w:rPr>
        <w:t xml:space="preserve"> </w:t>
      </w:r>
      <w:r w:rsidRPr="004D24CD">
        <w:rPr>
          <w:color w:val="auto"/>
        </w:rPr>
        <w:t>TRM</w:t>
      </w:r>
      <w:r w:rsidRPr="00EB2EFD">
        <w:rPr>
          <w:color w:val="auto"/>
        </w:rPr>
        <w:t xml:space="preserve"> </w:t>
      </w:r>
      <w:r w:rsidRPr="004D24CD">
        <w:rPr>
          <w:color w:val="auto"/>
        </w:rPr>
        <w:t>to</w:t>
      </w:r>
      <w:r w:rsidRPr="00EB2EFD">
        <w:rPr>
          <w:color w:val="auto"/>
        </w:rPr>
        <w:t xml:space="preserve"> </w:t>
      </w:r>
      <w:r w:rsidRPr="004D24CD">
        <w:rPr>
          <w:color w:val="auto"/>
        </w:rPr>
        <w:t>compile,</w:t>
      </w:r>
      <w:r w:rsidRPr="00EB2EFD">
        <w:rPr>
          <w:color w:val="auto"/>
        </w:rPr>
        <w:t xml:space="preserve"> </w:t>
      </w:r>
      <w:r w:rsidRPr="004D24CD">
        <w:rPr>
          <w:color w:val="auto"/>
        </w:rPr>
        <w:t>catalog,</w:t>
      </w:r>
      <w:r w:rsidRPr="00EB2EFD">
        <w:rPr>
          <w:color w:val="auto"/>
        </w:rPr>
        <w:t xml:space="preserve"> </w:t>
      </w:r>
      <w:r w:rsidRPr="004D24CD">
        <w:rPr>
          <w:color w:val="auto"/>
        </w:rPr>
        <w:t>and</w:t>
      </w:r>
      <w:r w:rsidRPr="00EB2EFD">
        <w:rPr>
          <w:color w:val="auto"/>
        </w:rPr>
        <w:t xml:space="preserve"> </w:t>
      </w:r>
      <w:r w:rsidRPr="004D24CD">
        <w:rPr>
          <w:color w:val="auto"/>
        </w:rPr>
        <w:t>track</w:t>
      </w:r>
      <w:r w:rsidRPr="00EB2EFD">
        <w:rPr>
          <w:color w:val="auto"/>
        </w:rPr>
        <w:t xml:space="preserve"> </w:t>
      </w:r>
      <w:r w:rsidRPr="004D24CD">
        <w:rPr>
          <w:color w:val="auto"/>
        </w:rPr>
        <w:t>electrical</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 xml:space="preserve">measures. </w:t>
      </w:r>
      <w:r w:rsidRPr="00EB2EFD">
        <w:rPr>
          <w:color w:val="auto"/>
        </w:rPr>
        <w:t xml:space="preserve"> </w:t>
      </w:r>
      <w:r w:rsidRPr="004D24CD">
        <w:rPr>
          <w:color w:val="auto"/>
        </w:rPr>
        <w:t>Key</w:t>
      </w:r>
      <w:r w:rsidRPr="00EB2EFD">
        <w:rPr>
          <w:color w:val="auto"/>
        </w:rPr>
        <w:t xml:space="preserve"> </w:t>
      </w:r>
      <w:r w:rsidRPr="004D24CD">
        <w:rPr>
          <w:color w:val="auto"/>
        </w:rPr>
        <w:t>criteria</w:t>
      </w:r>
      <w:r w:rsidRPr="00EB2EFD">
        <w:rPr>
          <w:color w:val="auto"/>
        </w:rPr>
        <w:t xml:space="preserve"> </w:t>
      </w:r>
      <w:r w:rsidRPr="004D24CD">
        <w:rPr>
          <w:color w:val="auto"/>
        </w:rPr>
        <w:t>available</w:t>
      </w:r>
      <w:r w:rsidRPr="00EB2EFD">
        <w:rPr>
          <w:color w:val="auto"/>
        </w:rPr>
        <w:t xml:space="preserve"> </w:t>
      </w:r>
      <w:r w:rsidRPr="004D24CD">
        <w:rPr>
          <w:color w:val="auto"/>
        </w:rPr>
        <w:t>from</w:t>
      </w:r>
      <w:r w:rsidRPr="00EB2EFD">
        <w:rPr>
          <w:color w:val="auto"/>
        </w:rPr>
        <w:t xml:space="preserve"> </w:t>
      </w:r>
      <w:r w:rsidRPr="004D24CD">
        <w:rPr>
          <w:color w:val="auto"/>
        </w:rPr>
        <w:t>the RTF</w:t>
      </w:r>
      <w:r w:rsidRPr="00EB2EFD">
        <w:rPr>
          <w:color w:val="auto"/>
        </w:rPr>
        <w:t xml:space="preserve"> </w:t>
      </w:r>
      <w:r w:rsidRPr="004D24CD">
        <w:rPr>
          <w:color w:val="auto"/>
        </w:rPr>
        <w:t>include</w:t>
      </w:r>
      <w:r w:rsidRPr="00EB2EFD">
        <w:rPr>
          <w:color w:val="auto"/>
        </w:rPr>
        <w:t xml:space="preserve"> </w:t>
      </w:r>
      <w:r w:rsidRPr="004D24CD">
        <w:rPr>
          <w:color w:val="auto"/>
        </w:rPr>
        <w:t>measure</w:t>
      </w:r>
      <w:r w:rsidRPr="00EB2EFD">
        <w:rPr>
          <w:color w:val="auto"/>
        </w:rPr>
        <w:t xml:space="preserve"> </w:t>
      </w:r>
      <w:r w:rsidRPr="004D24CD">
        <w:rPr>
          <w:color w:val="auto"/>
        </w:rPr>
        <w:t>costs,</w:t>
      </w:r>
      <w:r w:rsidRPr="00EB2EFD">
        <w:rPr>
          <w:color w:val="auto"/>
        </w:rPr>
        <w:t xml:space="preserve"> </w:t>
      </w:r>
      <w:r w:rsidRPr="004D24CD">
        <w:rPr>
          <w:color w:val="auto"/>
        </w:rPr>
        <w:t>savings, non-energy impacts,</w:t>
      </w:r>
      <w:r w:rsidRPr="00EB2EFD">
        <w:rPr>
          <w:color w:val="auto"/>
        </w:rPr>
        <w:t xml:space="preserve"> </w:t>
      </w:r>
      <w:r w:rsidRPr="004D24CD">
        <w:rPr>
          <w:color w:val="auto"/>
        </w:rPr>
        <w:t>estimated</w:t>
      </w:r>
      <w:r w:rsidRPr="00EB2EFD">
        <w:rPr>
          <w:color w:val="auto"/>
        </w:rPr>
        <w:t xml:space="preserve"> </w:t>
      </w:r>
      <w:r w:rsidRPr="004D24CD">
        <w:rPr>
          <w:color w:val="auto"/>
        </w:rPr>
        <w:t>useful</w:t>
      </w:r>
      <w:r w:rsidRPr="00EB2EFD">
        <w:rPr>
          <w:color w:val="auto"/>
        </w:rPr>
        <w:t xml:space="preserve"> </w:t>
      </w:r>
      <w:r w:rsidRPr="004D24CD">
        <w:rPr>
          <w:color w:val="auto"/>
        </w:rPr>
        <w:t>lifetimes,</w:t>
      </w:r>
      <w:r w:rsidRPr="00EB2EFD">
        <w:rPr>
          <w:color w:val="auto"/>
        </w:rPr>
        <w:t xml:space="preserve"> </w:t>
      </w:r>
      <w:r w:rsidRPr="004D24CD">
        <w:rPr>
          <w:color w:val="auto"/>
        </w:rPr>
        <w:t>and</w:t>
      </w:r>
      <w:r w:rsidRPr="00EB2EFD">
        <w:rPr>
          <w:color w:val="auto"/>
        </w:rPr>
        <w:t xml:space="preserve"> </w:t>
      </w:r>
      <w:r w:rsidRPr="004D24CD">
        <w:rPr>
          <w:color w:val="auto"/>
        </w:rPr>
        <w:t>measure</w:t>
      </w:r>
      <w:r w:rsidRPr="00EB2EFD">
        <w:rPr>
          <w:color w:val="auto"/>
        </w:rPr>
        <w:t xml:space="preserve"> </w:t>
      </w:r>
      <w:r w:rsidRPr="004D24CD">
        <w:rPr>
          <w:color w:val="auto"/>
        </w:rPr>
        <w:t>sunset</w:t>
      </w:r>
      <w:r w:rsidRPr="00EB2EFD">
        <w:rPr>
          <w:color w:val="auto"/>
        </w:rPr>
        <w:t xml:space="preserve"> </w:t>
      </w:r>
      <w:r w:rsidRPr="004D24CD">
        <w:rPr>
          <w:color w:val="auto"/>
        </w:rPr>
        <w:t>thresholds.</w:t>
      </w:r>
      <w:r w:rsidRPr="00EB2EFD">
        <w:rPr>
          <w:color w:val="auto"/>
        </w:rPr>
        <w:t xml:space="preserve"> </w:t>
      </w:r>
      <w:r w:rsidRPr="004D24CD">
        <w:rPr>
          <w:color w:val="auto"/>
        </w:rPr>
        <w:t>Program-specific</w:t>
      </w:r>
      <w:r w:rsidRPr="00EB2EFD">
        <w:rPr>
          <w:color w:val="auto"/>
        </w:rPr>
        <w:t xml:space="preserve"> </w:t>
      </w:r>
      <w:r w:rsidRPr="004D24CD">
        <w:rPr>
          <w:color w:val="auto"/>
        </w:rPr>
        <w:t>savings</w:t>
      </w:r>
      <w:r w:rsidRPr="00EB2EFD">
        <w:rPr>
          <w:color w:val="auto"/>
        </w:rPr>
        <w:t xml:space="preserve"> </w:t>
      </w:r>
      <w:r w:rsidRPr="004D24CD">
        <w:rPr>
          <w:color w:val="auto"/>
        </w:rPr>
        <w:t>amounts,</w:t>
      </w:r>
      <w:r w:rsidRPr="00EB2EFD">
        <w:rPr>
          <w:color w:val="auto"/>
        </w:rPr>
        <w:t xml:space="preserve"> </w:t>
      </w:r>
      <w:r w:rsidRPr="004D24CD">
        <w:rPr>
          <w:color w:val="auto"/>
        </w:rPr>
        <w:t>whether established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or</w:t>
      </w:r>
      <w:r w:rsidRPr="00EB2EFD">
        <w:rPr>
          <w:color w:val="auto"/>
        </w:rPr>
        <w:t xml:space="preserve"> </w:t>
      </w:r>
      <w:r w:rsidRPr="004D24CD">
        <w:rPr>
          <w:color w:val="auto"/>
        </w:rPr>
        <w:t>other</w:t>
      </w:r>
      <w:r w:rsidRPr="00EB2EFD">
        <w:rPr>
          <w:color w:val="auto"/>
        </w:rPr>
        <w:t xml:space="preserve"> </w:t>
      </w:r>
      <w:r w:rsidRPr="004D24CD">
        <w:rPr>
          <w:color w:val="auto"/>
        </w:rPr>
        <w:t>means,</w:t>
      </w:r>
      <w:r w:rsidRPr="00EB2EFD">
        <w:rPr>
          <w:color w:val="auto"/>
        </w:rPr>
        <w:t xml:space="preserve"> </w:t>
      </w:r>
      <w:r w:rsidRPr="004D24CD">
        <w:rPr>
          <w:color w:val="auto"/>
        </w:rPr>
        <w:t>are</w:t>
      </w:r>
      <w:r w:rsidRPr="00EB2EFD">
        <w:rPr>
          <w:color w:val="auto"/>
        </w:rPr>
        <w:t xml:space="preserve"> </w:t>
      </w:r>
      <w:r w:rsidRPr="004D24CD">
        <w:rPr>
          <w:color w:val="auto"/>
        </w:rPr>
        <w:t>subject</w:t>
      </w:r>
      <w:r w:rsidRPr="00EB2EFD">
        <w:rPr>
          <w:color w:val="auto"/>
        </w:rPr>
        <w:t xml:space="preserve"> </w:t>
      </w:r>
      <w:r w:rsidRPr="004D24CD">
        <w:rPr>
          <w:color w:val="auto"/>
        </w:rPr>
        <w:t>to</w:t>
      </w:r>
      <w:r w:rsidRPr="00EB2EFD">
        <w:rPr>
          <w:color w:val="auto"/>
        </w:rPr>
        <w:t xml:space="preserve"> </w:t>
      </w:r>
      <w:r w:rsidRPr="004D24CD">
        <w:rPr>
          <w:color w:val="auto"/>
        </w:rPr>
        <w:t>rigorous</w:t>
      </w:r>
      <w:r w:rsidRPr="00EB2EFD">
        <w:rPr>
          <w:color w:val="auto"/>
        </w:rPr>
        <w:t xml:space="preserve"> </w:t>
      </w:r>
      <w:r w:rsidRPr="004D24CD">
        <w:rPr>
          <w:color w:val="auto"/>
        </w:rPr>
        <w:t>and</w:t>
      </w:r>
      <w:r w:rsidRPr="00EB2EFD">
        <w:rPr>
          <w:color w:val="auto"/>
        </w:rPr>
        <w:t xml:space="preserve"> </w:t>
      </w:r>
      <w:r w:rsidRPr="004D24CD">
        <w:rPr>
          <w:color w:val="auto"/>
        </w:rPr>
        <w:t>frequent</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that</w:t>
      </w:r>
      <w:r w:rsidRPr="00EB2EFD">
        <w:rPr>
          <w:color w:val="auto"/>
        </w:rPr>
        <w:t xml:space="preserve"> </w:t>
      </w:r>
      <w:r w:rsidRPr="004D24CD">
        <w:rPr>
          <w:color w:val="auto"/>
        </w:rPr>
        <w:t>serves</w:t>
      </w:r>
      <w:r w:rsidRPr="00EB2EFD">
        <w:rPr>
          <w:color w:val="auto"/>
        </w:rPr>
        <w:t xml:space="preserve"> </w:t>
      </w:r>
      <w:r w:rsidRPr="004D24CD">
        <w:rPr>
          <w:color w:val="auto"/>
        </w:rPr>
        <w:t>to</w:t>
      </w:r>
      <w:r w:rsidRPr="00EB2EFD">
        <w:rPr>
          <w:color w:val="auto"/>
        </w:rPr>
        <w:t xml:space="preserve"> </w:t>
      </w:r>
      <w:r w:rsidRPr="004D24CD">
        <w:rPr>
          <w:color w:val="auto"/>
        </w:rPr>
        <w:t>verify</w:t>
      </w:r>
      <w:r w:rsidRPr="00EB2EFD">
        <w:rPr>
          <w:color w:val="auto"/>
        </w:rPr>
        <w:t xml:space="preserve"> </w:t>
      </w:r>
      <w:r w:rsidRPr="004D24CD">
        <w:rPr>
          <w:color w:val="auto"/>
        </w:rPr>
        <w:t>or</w:t>
      </w:r>
      <w:r w:rsidRPr="00EB2EFD">
        <w:rPr>
          <w:color w:val="auto"/>
        </w:rPr>
        <w:t xml:space="preserve"> </w:t>
      </w:r>
      <w:r w:rsidRPr="004D24CD">
        <w:rPr>
          <w:color w:val="auto"/>
        </w:rPr>
        <w:t>adjust</w:t>
      </w:r>
      <w:r w:rsidRPr="00EB2EFD">
        <w:rPr>
          <w:color w:val="auto"/>
        </w:rPr>
        <w:t xml:space="preserve"> </w:t>
      </w:r>
      <w:r w:rsidRPr="004D24CD">
        <w:rPr>
          <w:color w:val="auto"/>
        </w:rPr>
        <w:t xml:space="preserve">appropriate </w:t>
      </w:r>
      <w:r w:rsidRPr="00EB2EFD">
        <w:rPr>
          <w:color w:val="auto"/>
        </w:rPr>
        <w:t xml:space="preserve">energy </w:t>
      </w:r>
      <w:r w:rsidRPr="004D24CD">
        <w:rPr>
          <w:color w:val="auto"/>
        </w:rPr>
        <w:t>savings</w:t>
      </w:r>
      <w:r w:rsidRPr="00EB2EFD">
        <w:rPr>
          <w:color w:val="auto"/>
        </w:rPr>
        <w:t xml:space="preserve"> </w:t>
      </w:r>
      <w:r w:rsidRPr="004D24CD">
        <w:rPr>
          <w:color w:val="auto"/>
        </w:rPr>
        <w:t>levels.</w:t>
      </w:r>
    </w:p>
    <w:p w:rsidR="00DB1241" w:rsidRPr="004D24CD" w:rsidRDefault="00DB1241" w:rsidP="00641278">
      <w:pPr>
        <w:pStyle w:val="BodyText"/>
        <w:spacing w:before="11" w:line="500" w:lineRule="auto"/>
        <w:ind w:right="0" w:firstLine="724"/>
        <w:rPr>
          <w:color w:val="auto"/>
        </w:rPr>
      </w:pPr>
      <w:r w:rsidRPr="004D24CD">
        <w:rPr>
          <w:color w:val="auto"/>
        </w:rPr>
        <w:t>Baselines</w:t>
      </w:r>
      <w:r w:rsidRPr="00EB2EFD">
        <w:rPr>
          <w:color w:val="auto"/>
        </w:rPr>
        <w:t xml:space="preserve"> </w:t>
      </w:r>
      <w:r w:rsidRPr="004D24CD">
        <w:rPr>
          <w:color w:val="auto"/>
        </w:rPr>
        <w:t>for</w:t>
      </w:r>
      <w:r w:rsidRPr="00EB2EFD">
        <w:rPr>
          <w:color w:val="auto"/>
        </w:rPr>
        <w:t xml:space="preserve"> </w:t>
      </w:r>
      <w:r w:rsidRPr="004D24CD">
        <w:rPr>
          <w:color w:val="auto"/>
        </w:rPr>
        <w:t>cos</w:t>
      </w:r>
      <w:r w:rsidRPr="00EB2EFD">
        <w:rPr>
          <w:color w:val="auto"/>
        </w:rPr>
        <w:t>t-</w:t>
      </w:r>
      <w:r w:rsidRPr="004D24CD">
        <w:rPr>
          <w:color w:val="auto"/>
        </w:rPr>
        <w:t>effectiveness</w:t>
      </w:r>
      <w:r w:rsidRPr="00EB2EFD">
        <w:rPr>
          <w:color w:val="auto"/>
        </w:rPr>
        <w:t xml:space="preserve"> </w:t>
      </w:r>
      <w:r w:rsidRPr="004D24CD">
        <w:rPr>
          <w:color w:val="auto"/>
        </w:rPr>
        <w:t>and</w:t>
      </w:r>
      <w:r w:rsidRPr="00EB2EFD">
        <w:rPr>
          <w:color w:val="auto"/>
        </w:rPr>
        <w:t xml:space="preserve"> </w:t>
      </w:r>
      <w:r w:rsidRPr="004D24CD">
        <w:rPr>
          <w:color w:val="auto"/>
        </w:rPr>
        <w:t>the</w:t>
      </w:r>
      <w:r w:rsidRPr="00EB2EFD">
        <w:rPr>
          <w:color w:val="auto"/>
        </w:rPr>
        <w:t xml:space="preserve"> </w:t>
      </w:r>
      <w:r w:rsidRPr="004D24CD">
        <w:rPr>
          <w:color w:val="auto"/>
        </w:rPr>
        <w:t>measurement</w:t>
      </w:r>
      <w:r w:rsidRPr="00EB2EFD">
        <w:rPr>
          <w:color w:val="auto"/>
        </w:rPr>
        <w:t xml:space="preserve"> </w:t>
      </w:r>
      <w:r w:rsidRPr="004D24CD">
        <w:rPr>
          <w:color w:val="auto"/>
        </w:rPr>
        <w:t>of</w:t>
      </w:r>
      <w:r w:rsidRPr="00EB2EFD">
        <w:rPr>
          <w:color w:val="auto"/>
        </w:rPr>
        <w:t xml:space="preserve"> </w:t>
      </w:r>
      <w:r w:rsidRPr="004D24CD">
        <w:rPr>
          <w:color w:val="auto"/>
        </w:rPr>
        <w:t>energy</w:t>
      </w:r>
      <w:r w:rsidRPr="00EB2EFD">
        <w:rPr>
          <w:color w:val="auto"/>
        </w:rPr>
        <w:t xml:space="preserve"> </w:t>
      </w:r>
      <w:r w:rsidRPr="004D24CD">
        <w:rPr>
          <w:color w:val="auto"/>
        </w:rPr>
        <w:t>savings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modified</w:t>
      </w:r>
      <w:r w:rsidRPr="00EB2EFD">
        <w:rPr>
          <w:color w:val="auto"/>
        </w:rPr>
        <w:t xml:space="preserve"> </w:t>
      </w:r>
      <w:r w:rsidRPr="004D24CD">
        <w:rPr>
          <w:color w:val="auto"/>
        </w:rPr>
        <w:t>during</w:t>
      </w:r>
      <w:r w:rsidRPr="00EB2EFD">
        <w:rPr>
          <w:color w:val="auto"/>
        </w:rPr>
        <w:t xml:space="preserve"> </w:t>
      </w:r>
      <w:r w:rsidRPr="004D24CD">
        <w:rPr>
          <w:color w:val="auto"/>
        </w:rPr>
        <w:t>the</w:t>
      </w:r>
      <w:r w:rsidRPr="00EB2EFD">
        <w:rPr>
          <w:color w:val="auto"/>
        </w:rPr>
        <w:t xml:space="preserve"> </w:t>
      </w:r>
      <w:r w:rsidRPr="004D24CD">
        <w:rPr>
          <w:color w:val="auto"/>
        </w:rPr>
        <w:t>biennium</w:t>
      </w:r>
      <w:r w:rsidRPr="00EB2EFD">
        <w:rPr>
          <w:color w:val="auto"/>
        </w:rPr>
        <w:t xml:space="preserve"> </w:t>
      </w:r>
      <w:r w:rsidRPr="004D24CD">
        <w:rPr>
          <w:color w:val="auto"/>
        </w:rPr>
        <w:t>to</w:t>
      </w:r>
      <w:r w:rsidRPr="00EB2EFD">
        <w:rPr>
          <w:color w:val="auto"/>
        </w:rPr>
        <w:t xml:space="preserve"> </w:t>
      </w:r>
      <w:r w:rsidRPr="004D24CD">
        <w:rPr>
          <w:color w:val="auto"/>
        </w:rPr>
        <w:t>be</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code</w:t>
      </w:r>
      <w:r w:rsidRPr="00EB2EFD">
        <w:rPr>
          <w:color w:val="auto"/>
        </w:rPr>
        <w:t xml:space="preserve"> </w:t>
      </w:r>
      <w:r w:rsidRPr="004D24CD">
        <w:rPr>
          <w:color w:val="auto"/>
        </w:rPr>
        <w:t xml:space="preserve">or </w:t>
      </w:r>
      <w:r w:rsidRPr="00EB2EFD">
        <w:rPr>
          <w:color w:val="auto"/>
        </w:rPr>
        <w:t>standard</w:t>
      </w:r>
      <w:r w:rsidRPr="004D24CD">
        <w:rPr>
          <w:color w:val="auto"/>
        </w:rPr>
        <w:t xml:space="preserve"> revisions that become effective</w:t>
      </w:r>
      <w:r w:rsidRPr="00EB2EFD">
        <w:rPr>
          <w:color w:val="auto"/>
        </w:rPr>
        <w:t xml:space="preserve"> </w:t>
      </w:r>
      <w:r w:rsidRPr="004D24CD">
        <w:rPr>
          <w:color w:val="auto"/>
        </w:rPr>
        <w:t>during</w:t>
      </w:r>
      <w:r w:rsidRPr="00EB2EFD">
        <w:rPr>
          <w:color w:val="auto"/>
        </w:rPr>
        <w:t xml:space="preserve"> </w:t>
      </w:r>
      <w:r w:rsidRPr="004D24CD">
        <w:rPr>
          <w:color w:val="auto"/>
        </w:rPr>
        <w:t>the</w:t>
      </w:r>
      <w:r w:rsidRPr="00EB2EFD">
        <w:rPr>
          <w:color w:val="auto"/>
        </w:rPr>
        <w:t xml:space="preserve"> </w:t>
      </w:r>
      <w:r w:rsidRPr="004D24CD">
        <w:rPr>
          <w:color w:val="auto"/>
        </w:rPr>
        <w:t>biennium.</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unlikely</w:t>
      </w:r>
      <w:r w:rsidRPr="00EB2EFD">
        <w:rPr>
          <w:color w:val="auto"/>
        </w:rPr>
        <w:t xml:space="preserve"> </w:t>
      </w:r>
      <w:r w:rsidRPr="004D24CD">
        <w:rPr>
          <w:color w:val="auto"/>
        </w:rPr>
        <w:t>event</w:t>
      </w:r>
      <w:r w:rsidRPr="00EB2EFD">
        <w:rPr>
          <w:color w:val="auto"/>
        </w:rPr>
        <w:t xml:space="preserve"> </w:t>
      </w:r>
      <w:r w:rsidRPr="004D24CD">
        <w:rPr>
          <w:color w:val="auto"/>
        </w:rPr>
        <w:t>that</w:t>
      </w:r>
      <w:r w:rsidRPr="00EB2EFD">
        <w:rPr>
          <w:color w:val="auto"/>
        </w:rPr>
        <w:t xml:space="preserve"> </w:t>
      </w:r>
      <w:r w:rsidRPr="004D24CD">
        <w:rPr>
          <w:color w:val="auto"/>
        </w:rPr>
        <w:t>unanticipated</w:t>
      </w:r>
      <w:r w:rsidRPr="00EB2EFD">
        <w:rPr>
          <w:color w:val="auto"/>
        </w:rPr>
        <w:t xml:space="preserve"> </w:t>
      </w:r>
      <w:r w:rsidRPr="004D24CD">
        <w:rPr>
          <w:color w:val="auto"/>
        </w:rPr>
        <w:t>revisions</w:t>
      </w:r>
      <w:r w:rsidRPr="00EB2EFD">
        <w:rPr>
          <w:color w:val="auto"/>
        </w:rPr>
        <w:t xml:space="preserve"> </w:t>
      </w:r>
      <w:r w:rsidRPr="004D24CD">
        <w:rPr>
          <w:color w:val="auto"/>
        </w:rPr>
        <w:t>to</w:t>
      </w:r>
      <w:r w:rsidRPr="00EB2EFD">
        <w:rPr>
          <w:color w:val="auto"/>
        </w:rPr>
        <w:t xml:space="preserve"> </w:t>
      </w:r>
      <w:r w:rsidRPr="004D24CD">
        <w:rPr>
          <w:color w:val="auto"/>
        </w:rPr>
        <w:t>codes</w:t>
      </w:r>
      <w:r w:rsidRPr="00EB2EFD">
        <w:rPr>
          <w:color w:val="auto"/>
        </w:rPr>
        <w:t xml:space="preserve"> </w:t>
      </w:r>
      <w:r w:rsidRPr="004D24CD">
        <w:rPr>
          <w:color w:val="auto"/>
        </w:rPr>
        <w:t>and</w:t>
      </w:r>
      <w:r w:rsidRPr="00EB2EFD">
        <w:rPr>
          <w:color w:val="auto"/>
        </w:rPr>
        <w:t xml:space="preserve"> </w:t>
      </w:r>
      <w:r w:rsidRPr="004D24CD">
        <w:rPr>
          <w:color w:val="auto"/>
        </w:rPr>
        <w:t>standards</w:t>
      </w:r>
      <w:r w:rsidRPr="00EB2EFD">
        <w:rPr>
          <w:color w:val="auto"/>
        </w:rPr>
        <w:t xml:space="preserve"> </w:t>
      </w:r>
      <w:r w:rsidRPr="004D24CD">
        <w:rPr>
          <w:color w:val="auto"/>
        </w:rPr>
        <w:t>occur</w:t>
      </w:r>
      <w:r w:rsidRPr="00EB2EFD">
        <w:rPr>
          <w:color w:val="auto"/>
        </w:rPr>
        <w:t xml:space="preserve"> </w:t>
      </w:r>
      <w:r w:rsidRPr="004D24CD">
        <w:rPr>
          <w:color w:val="auto"/>
        </w:rPr>
        <w:t>between</w:t>
      </w:r>
      <w:r w:rsidRPr="00EB2EFD">
        <w:rPr>
          <w:color w:val="auto"/>
        </w:rPr>
        <w:t xml:space="preserve"> </w:t>
      </w:r>
      <w:r w:rsidRPr="004D24CD">
        <w:rPr>
          <w:color w:val="auto"/>
        </w:rPr>
        <w:t>the</w:t>
      </w:r>
      <w:r w:rsidRPr="00EB2EFD">
        <w:rPr>
          <w:color w:val="auto"/>
        </w:rPr>
        <w:t xml:space="preserve"> </w:t>
      </w:r>
      <w:r w:rsidRPr="004D24CD">
        <w:rPr>
          <w:color w:val="auto"/>
        </w:rPr>
        <w:t>applicable</w:t>
      </w:r>
      <w:r w:rsidRPr="00EB2EFD">
        <w:rPr>
          <w:color w:val="auto"/>
        </w:rPr>
        <w:t xml:space="preserve"> </w:t>
      </w:r>
      <w:r w:rsidRPr="004D24CD">
        <w:rPr>
          <w:color w:val="auto"/>
        </w:rPr>
        <w:t>BCP</w:t>
      </w:r>
      <w:r w:rsidRPr="00EB2EFD">
        <w:rPr>
          <w:color w:val="auto"/>
        </w:rPr>
        <w:t xml:space="preserve"> </w:t>
      </w:r>
      <w:r w:rsidRPr="004D24CD">
        <w:rPr>
          <w:color w:val="auto"/>
        </w:rPr>
        <w:t>and</w:t>
      </w:r>
      <w:r w:rsidRPr="00EB2EFD">
        <w:rPr>
          <w:color w:val="auto"/>
        </w:rPr>
        <w:t xml:space="preserve"> </w:t>
      </w:r>
      <w:r w:rsidRPr="004D24CD">
        <w:rPr>
          <w:color w:val="auto"/>
        </w:rPr>
        <w:t>IRP,</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claim</w:t>
      </w:r>
      <w:r w:rsidRPr="00EB2EFD">
        <w:rPr>
          <w:color w:val="auto"/>
        </w:rPr>
        <w:t xml:space="preserve"> </w:t>
      </w:r>
      <w:r w:rsidRPr="004D24CD">
        <w:rPr>
          <w:color w:val="auto"/>
        </w:rPr>
        <w:t>energy</w:t>
      </w:r>
      <w:r w:rsidRPr="00EB2EFD">
        <w:rPr>
          <w:color w:val="auto"/>
        </w:rPr>
        <w:t xml:space="preserve"> </w:t>
      </w:r>
      <w:r w:rsidRPr="004D24CD">
        <w:rPr>
          <w:color w:val="auto"/>
        </w:rPr>
        <w:t>saving</w:t>
      </w:r>
      <w:r w:rsidRPr="00EB2EFD">
        <w:rPr>
          <w:color w:val="auto"/>
        </w:rPr>
        <w:t xml:space="preserve"> </w:t>
      </w:r>
      <w:r w:rsidRPr="004D24CD">
        <w:rPr>
          <w:color w:val="auto"/>
        </w:rPr>
        <w:t>credit</w:t>
      </w:r>
      <w:r w:rsidRPr="00EB2EFD">
        <w:rPr>
          <w:color w:val="auto"/>
        </w:rPr>
        <w:t xml:space="preserve"> </w:t>
      </w:r>
      <w:r w:rsidRPr="004D24CD">
        <w:rPr>
          <w:color w:val="auto"/>
        </w:rPr>
        <w:t>relative</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baselines</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effective</w:t>
      </w:r>
      <w:r w:rsidRPr="00EB2EFD">
        <w:rPr>
          <w:color w:val="auto"/>
        </w:rPr>
        <w:t xml:space="preserve"> </w:t>
      </w:r>
      <w:r w:rsidRPr="004D24CD">
        <w:rPr>
          <w:color w:val="auto"/>
        </w:rPr>
        <w:t>da</w:t>
      </w:r>
      <w:r w:rsidRPr="00EB2EFD">
        <w:rPr>
          <w:color w:val="auto"/>
        </w:rPr>
        <w:t>t</w:t>
      </w:r>
      <w:r w:rsidRPr="004D24CD">
        <w:rPr>
          <w:color w:val="auto"/>
        </w:rPr>
        <w:t>e</w:t>
      </w:r>
      <w:r w:rsidRPr="00EB2EFD">
        <w:rPr>
          <w:color w:val="auto"/>
        </w:rPr>
        <w:t xml:space="preserve"> </w:t>
      </w:r>
      <w:r w:rsidRPr="004D24CD">
        <w:rPr>
          <w:color w:val="auto"/>
        </w:rPr>
        <w:t>anticipated</w:t>
      </w:r>
      <w:r w:rsidRPr="00EB2EFD">
        <w:rPr>
          <w:color w:val="auto"/>
        </w:rPr>
        <w:t xml:space="preserve"> </w:t>
      </w:r>
      <w:r w:rsidRPr="004D24CD">
        <w:rPr>
          <w:color w:val="auto"/>
        </w:rPr>
        <w:t>within</w:t>
      </w:r>
      <w:r w:rsidRPr="00EB2EFD">
        <w:rPr>
          <w:color w:val="auto"/>
        </w:rPr>
        <w:t xml:space="preserve"> </w:t>
      </w:r>
      <w:r w:rsidRPr="004D24CD">
        <w:rPr>
          <w:color w:val="auto"/>
        </w:rPr>
        <w:t>the establishment of</w:t>
      </w:r>
      <w:r w:rsidRPr="00EB2EFD">
        <w:rPr>
          <w:color w:val="auto"/>
        </w:rPr>
        <w:t xml:space="preserve"> </w:t>
      </w:r>
      <w:r w:rsidRPr="004D24CD">
        <w:rPr>
          <w:color w:val="auto"/>
        </w:rPr>
        <w:t>the</w:t>
      </w:r>
      <w:r w:rsidRPr="00EB2EFD">
        <w:rPr>
          <w:color w:val="auto"/>
        </w:rPr>
        <w:t xml:space="preserve"> 1-</w:t>
      </w:r>
      <w:r w:rsidRPr="004D24CD">
        <w:rPr>
          <w:color w:val="auto"/>
        </w:rPr>
        <w:t>937</w:t>
      </w:r>
      <w:r w:rsidRPr="00EB2EFD">
        <w:rPr>
          <w:color w:val="auto"/>
        </w:rPr>
        <w:t xml:space="preserve"> </w:t>
      </w:r>
      <w:r w:rsidR="00C467A8" w:rsidRPr="004D24CD">
        <w:rPr>
          <w:color w:val="auto"/>
        </w:rPr>
        <w:t>targets</w:t>
      </w:r>
      <w:r w:rsidRPr="00EB2EFD">
        <w:rPr>
          <w:color w:val="auto"/>
        </w:rPr>
        <w:t xml:space="preserve"> </w:t>
      </w:r>
      <w:r w:rsidRPr="004D24CD">
        <w:rPr>
          <w:color w:val="auto"/>
        </w:rPr>
        <w:t>for</w:t>
      </w:r>
      <w:r w:rsidRPr="00EB2EFD">
        <w:rPr>
          <w:color w:val="auto"/>
        </w:rPr>
        <w:t xml:space="preserve"> </w:t>
      </w:r>
      <w:r w:rsidRPr="004D24CD">
        <w:rPr>
          <w:color w:val="auto"/>
        </w:rPr>
        <w:t>any</w:t>
      </w:r>
      <w:r w:rsidRPr="00EB2EFD">
        <w:rPr>
          <w:color w:val="auto"/>
        </w:rPr>
        <w:t xml:space="preserve"> </w:t>
      </w:r>
      <w:r w:rsidRPr="004D24CD">
        <w:rPr>
          <w:color w:val="auto"/>
        </w:rPr>
        <w:t>documented</w:t>
      </w:r>
      <w:r w:rsidRPr="00EB2EFD">
        <w:rPr>
          <w:color w:val="auto"/>
        </w:rPr>
        <w:t xml:space="preserve"> </w:t>
      </w:r>
      <w:r w:rsidRPr="004D24CD">
        <w:rPr>
          <w:color w:val="auto"/>
        </w:rPr>
        <w:t>projects.</w:t>
      </w:r>
    </w:p>
    <w:p w:rsidR="00DB1241" w:rsidRPr="004D24CD" w:rsidRDefault="00DB1241" w:rsidP="00641278">
      <w:pPr>
        <w:pStyle w:val="BodyText"/>
        <w:spacing w:before="72" w:line="499" w:lineRule="auto"/>
        <w:ind w:right="0" w:firstLine="720"/>
        <w:rPr>
          <w:color w:val="auto"/>
        </w:rPr>
      </w:pPr>
      <w:r w:rsidRPr="004D24CD">
        <w:rPr>
          <w:color w:val="auto"/>
        </w:rPr>
        <w:lastRenderedPageBreak/>
        <w:t>For</w:t>
      </w:r>
      <w:r w:rsidRPr="00EB2EFD">
        <w:rPr>
          <w:color w:val="auto"/>
        </w:rPr>
        <w:t xml:space="preserve"> </w:t>
      </w:r>
      <w:r w:rsidRPr="004D24CD">
        <w:rPr>
          <w:color w:val="auto"/>
        </w:rPr>
        <w:t>performance</w:t>
      </w:r>
      <w:r w:rsidRPr="00EB2EFD">
        <w:rPr>
          <w:color w:val="auto"/>
        </w:rPr>
        <w:t xml:space="preserve"> </w:t>
      </w:r>
      <w:r w:rsidRPr="004D24CD">
        <w:rPr>
          <w:color w:val="auto"/>
        </w:rPr>
        <w:t>contract</w:t>
      </w:r>
      <w:r w:rsidRPr="00EB2EFD">
        <w:rPr>
          <w:color w:val="auto"/>
        </w:rPr>
        <w:t xml:space="preserve"> </w:t>
      </w:r>
      <w:r w:rsidRPr="004D24CD">
        <w:rPr>
          <w:color w:val="auto"/>
        </w:rPr>
        <w:t>projects</w:t>
      </w:r>
      <w:r w:rsidRPr="00EB2EFD">
        <w:rPr>
          <w:color w:val="auto"/>
        </w:rPr>
        <w:t xml:space="preserve"> </w:t>
      </w:r>
      <w:r w:rsidRPr="004D24CD">
        <w:rPr>
          <w:color w:val="auto"/>
        </w:rPr>
        <w:t>that</w:t>
      </w:r>
      <w:r w:rsidRPr="00EB2EFD">
        <w:rPr>
          <w:color w:val="auto"/>
        </w:rPr>
        <w:t xml:space="preserve"> </w:t>
      </w:r>
      <w:r w:rsidRPr="004D24CD">
        <w:rPr>
          <w:color w:val="auto"/>
        </w:rPr>
        <w:t>extend</w:t>
      </w:r>
      <w:r w:rsidRPr="00EB2EFD">
        <w:rPr>
          <w:color w:val="auto"/>
        </w:rPr>
        <w:t xml:space="preserve"> </w:t>
      </w:r>
      <w:r w:rsidRPr="004D24CD">
        <w:rPr>
          <w:color w:val="auto"/>
        </w:rPr>
        <w:t>across</w:t>
      </w:r>
      <w:r w:rsidRPr="00EB2EFD">
        <w:rPr>
          <w:color w:val="auto"/>
        </w:rPr>
        <w:t xml:space="preserve"> </w:t>
      </w:r>
      <w:r w:rsidRPr="004D24CD">
        <w:rPr>
          <w:color w:val="auto"/>
        </w:rPr>
        <w:t>annual</w:t>
      </w:r>
      <w:r w:rsidRPr="00EB2EFD">
        <w:rPr>
          <w:color w:val="auto"/>
        </w:rPr>
        <w:t xml:space="preserve"> </w:t>
      </w:r>
      <w:r w:rsidRPr="004D24CD">
        <w:rPr>
          <w:color w:val="auto"/>
        </w:rPr>
        <w:t>or</w:t>
      </w:r>
      <w:r w:rsidRPr="00EB2EFD">
        <w:rPr>
          <w:color w:val="auto"/>
        </w:rPr>
        <w:t xml:space="preserve"> </w:t>
      </w:r>
      <w:r w:rsidRPr="004D24CD">
        <w:rPr>
          <w:color w:val="auto"/>
        </w:rPr>
        <w:t>biannual</w:t>
      </w:r>
      <w:r w:rsidRPr="00EB2EFD">
        <w:rPr>
          <w:color w:val="auto"/>
        </w:rPr>
        <w:t xml:space="preserve"> </w:t>
      </w:r>
      <w:r w:rsidRPr="004D24CD">
        <w:rPr>
          <w:color w:val="auto"/>
        </w:rPr>
        <w:t>periods,</w:t>
      </w:r>
      <w:r w:rsidRPr="00EB2EFD">
        <w:rPr>
          <w:color w:val="auto"/>
        </w:rPr>
        <w:t xml:space="preserve"> </w:t>
      </w:r>
      <w:r w:rsidRPr="004D24CD">
        <w:rPr>
          <w:color w:val="auto"/>
        </w:rPr>
        <w:t>acquisitio</w:t>
      </w:r>
      <w:r w:rsidRPr="00EB2EFD">
        <w:rPr>
          <w:color w:val="auto"/>
        </w:rPr>
        <w:t>n</w:t>
      </w:r>
      <w:r w:rsidRPr="004D24CD">
        <w:rPr>
          <w:color w:val="auto"/>
        </w:rPr>
        <w:t>,</w:t>
      </w:r>
      <w:r w:rsidRPr="00EB2EFD">
        <w:rPr>
          <w:color w:val="auto"/>
        </w:rPr>
        <w:t xml:space="preserve"> </w:t>
      </w:r>
      <w:r w:rsidRPr="004D24CD">
        <w:rPr>
          <w:color w:val="auto"/>
        </w:rPr>
        <w:t>cost-effectiveness</w:t>
      </w:r>
      <w:r w:rsidRPr="00EB2EFD">
        <w:rPr>
          <w:color w:val="auto"/>
        </w:rPr>
        <w:t xml:space="preserve"> </w:t>
      </w:r>
      <w:r w:rsidRPr="004D24CD">
        <w:rPr>
          <w:color w:val="auto"/>
        </w:rPr>
        <w:t>and</w:t>
      </w:r>
      <w:r w:rsidRPr="00EB2EFD">
        <w:rPr>
          <w:color w:val="auto"/>
        </w:rPr>
        <w:t xml:space="preserve"> </w:t>
      </w:r>
      <w:r w:rsidRPr="004D24CD">
        <w:rPr>
          <w:color w:val="auto"/>
        </w:rPr>
        <w:t>incentive</w:t>
      </w:r>
      <w:r w:rsidRPr="00EB2EFD">
        <w:rPr>
          <w:color w:val="auto"/>
        </w:rPr>
        <w:t xml:space="preserve"> </w:t>
      </w:r>
      <w:r w:rsidRPr="004D24CD">
        <w:rPr>
          <w:color w:val="auto"/>
        </w:rPr>
        <w:t>expenditures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the</w:t>
      </w:r>
      <w:r w:rsidRPr="00EB2EFD">
        <w:rPr>
          <w:color w:val="auto"/>
        </w:rPr>
        <w:t xml:space="preserve"> </w:t>
      </w:r>
      <w:r w:rsidRPr="004D24CD">
        <w:rPr>
          <w:color w:val="auto"/>
        </w:rPr>
        <w:t>date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final</w:t>
      </w:r>
      <w:r w:rsidRPr="00EB2EFD">
        <w:rPr>
          <w:color w:val="auto"/>
        </w:rPr>
        <w:t xml:space="preserve"> </w:t>
      </w:r>
      <w:r w:rsidRPr="004D24CD">
        <w:rPr>
          <w:color w:val="auto"/>
        </w:rPr>
        <w:t>incentive</w:t>
      </w:r>
      <w:r w:rsidRPr="00EB2EFD">
        <w:rPr>
          <w:color w:val="auto"/>
        </w:rPr>
        <w:t xml:space="preserve"> </w:t>
      </w:r>
      <w:r w:rsidRPr="004D24CD">
        <w:rPr>
          <w:color w:val="auto"/>
        </w:rPr>
        <w:t>payment</w:t>
      </w:r>
      <w:r w:rsidRPr="00EB2EFD">
        <w:rPr>
          <w:color w:val="auto"/>
        </w:rPr>
        <w:t xml:space="preserve"> </w:t>
      </w:r>
      <w:r w:rsidRPr="004D24CD">
        <w:rPr>
          <w:color w:val="auto"/>
        </w:rPr>
        <w:t>associated</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project.</w:t>
      </w:r>
      <w:r w:rsidRPr="00EB2EFD">
        <w:rPr>
          <w:color w:val="auto"/>
        </w:rPr>
        <w:t xml:space="preserve"> </w:t>
      </w:r>
      <w:r w:rsidRPr="004D24CD">
        <w:rPr>
          <w:color w:val="auto"/>
        </w:rPr>
        <w:t>The</w:t>
      </w:r>
      <w:r w:rsidRPr="00EB2EFD">
        <w:rPr>
          <w:color w:val="auto"/>
        </w:rPr>
        <w:t xml:space="preserve"> </w:t>
      </w:r>
      <w:r w:rsidRPr="004D24CD">
        <w:rPr>
          <w:color w:val="auto"/>
        </w:rPr>
        <w:t>payment</w:t>
      </w:r>
      <w:r w:rsidRPr="00EB2EFD">
        <w:rPr>
          <w:color w:val="auto"/>
        </w:rPr>
        <w:t xml:space="preserve"> </w:t>
      </w:r>
      <w:r w:rsidRPr="004D24CD">
        <w:rPr>
          <w:color w:val="auto"/>
        </w:rPr>
        <w:t>date</w:t>
      </w:r>
      <w:r w:rsidRPr="00EB2EFD">
        <w:rPr>
          <w:color w:val="auto"/>
        </w:rPr>
        <w:t xml:space="preserve"> </w:t>
      </w:r>
      <w:r w:rsidRPr="004D24CD">
        <w:rPr>
          <w:color w:val="auto"/>
        </w:rPr>
        <w:t>will</w:t>
      </w:r>
      <w:r w:rsidRPr="00EB2EFD">
        <w:rPr>
          <w:color w:val="auto"/>
        </w:rPr>
        <w:t xml:space="preserve"> </w:t>
      </w:r>
      <w:r w:rsidRPr="004D24CD">
        <w:rPr>
          <w:color w:val="auto"/>
        </w:rPr>
        <w:t>establish</w:t>
      </w:r>
      <w:r w:rsidRPr="00EB2EFD">
        <w:rPr>
          <w:color w:val="auto"/>
        </w:rPr>
        <w:t xml:space="preserve"> </w:t>
      </w:r>
      <w:r w:rsidRPr="004D24CD">
        <w:rPr>
          <w:color w:val="auto"/>
        </w:rPr>
        <w:t>the</w:t>
      </w:r>
      <w:r w:rsidRPr="00EB2EFD">
        <w:rPr>
          <w:color w:val="auto"/>
        </w:rPr>
        <w:t xml:space="preserve"> </w:t>
      </w:r>
      <w:r w:rsidRPr="004D24CD">
        <w:rPr>
          <w:color w:val="auto"/>
        </w:rPr>
        <w:t>effective</w:t>
      </w:r>
      <w:r w:rsidRPr="00EB2EFD">
        <w:rPr>
          <w:color w:val="auto"/>
        </w:rPr>
        <w:t xml:space="preserve"> </w:t>
      </w:r>
      <w:r w:rsidRPr="004D24CD">
        <w:rPr>
          <w:color w:val="auto"/>
        </w:rPr>
        <w:t>date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acquisition</w:t>
      </w:r>
      <w:r w:rsidRPr="00EB2EFD">
        <w:rPr>
          <w:color w:val="auto"/>
        </w:rPr>
        <w:t xml:space="preserve"> </w:t>
      </w:r>
      <w:r w:rsidRPr="004D24CD">
        <w:rPr>
          <w:color w:val="auto"/>
        </w:rPr>
        <w:t>for</w:t>
      </w:r>
      <w:r w:rsidRPr="00EB2EFD">
        <w:rPr>
          <w:color w:val="auto"/>
        </w:rPr>
        <w:t xml:space="preserve"> </w:t>
      </w:r>
      <w:r w:rsidRPr="004D24CD">
        <w:rPr>
          <w:color w:val="auto"/>
        </w:rPr>
        <w:t>all</w:t>
      </w:r>
      <w:r w:rsidRPr="00EB2EFD">
        <w:rPr>
          <w:color w:val="auto"/>
        </w:rPr>
        <w:t xml:space="preserve"> </w:t>
      </w:r>
      <w:r w:rsidRPr="004D24CD">
        <w:rPr>
          <w:color w:val="auto"/>
        </w:rPr>
        <w:t>purposes</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BCP,</w:t>
      </w:r>
      <w:r w:rsidRPr="00EB2EFD">
        <w:rPr>
          <w:color w:val="auto"/>
        </w:rPr>
        <w:t xml:space="preserve"> </w:t>
      </w:r>
      <w:r w:rsidRPr="004D24CD">
        <w:rPr>
          <w:color w:val="auto"/>
        </w:rPr>
        <w:t>including</w:t>
      </w:r>
      <w:r w:rsidRPr="00EB2EFD">
        <w:rPr>
          <w:color w:val="auto"/>
        </w:rPr>
        <w:t xml:space="preserve"> </w:t>
      </w:r>
      <w:r w:rsidRPr="004D24CD">
        <w:rPr>
          <w:color w:val="auto"/>
        </w:rPr>
        <w:t>the</w:t>
      </w:r>
      <w:r w:rsidRPr="00EB2EFD">
        <w:rPr>
          <w:color w:val="auto"/>
        </w:rPr>
        <w:t xml:space="preserve"> </w:t>
      </w:r>
      <w:r w:rsidRPr="004D24CD">
        <w:rPr>
          <w:color w:val="auto"/>
        </w:rPr>
        <w:t>prudency</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incentive.</w:t>
      </w:r>
    </w:p>
    <w:p w:rsidR="00DB1241" w:rsidRPr="004D24CD" w:rsidRDefault="00DB1241" w:rsidP="00641278">
      <w:pPr>
        <w:pStyle w:val="BodyText"/>
        <w:spacing w:before="12" w:line="499" w:lineRule="auto"/>
        <w:ind w:right="0" w:firstLine="720"/>
        <w:rPr>
          <w:color w:val="auto"/>
        </w:rPr>
      </w:pPr>
      <w:r w:rsidRPr="004D24CD">
        <w:rPr>
          <w:color w:val="auto"/>
        </w:rPr>
        <w:t>The</w:t>
      </w:r>
      <w:r w:rsidRPr="00EB2EFD">
        <w:rPr>
          <w:color w:val="auto"/>
        </w:rPr>
        <w:t xml:space="preserve"> </w:t>
      </w:r>
      <w:r w:rsidRPr="004D24CD">
        <w:rPr>
          <w:color w:val="auto"/>
        </w:rPr>
        <w:t>Company</w:t>
      </w:r>
      <w:r w:rsidRPr="00EB2EFD">
        <w:rPr>
          <w:color w:val="auto"/>
        </w:rPr>
        <w:t xml:space="preserve"> </w:t>
      </w:r>
      <w:r w:rsidRPr="004D24CD">
        <w:rPr>
          <w:color w:val="auto"/>
        </w:rPr>
        <w:t>will</w:t>
      </w:r>
      <w:r w:rsidRPr="00EB2EFD">
        <w:rPr>
          <w:color w:val="auto"/>
        </w:rPr>
        <w:t xml:space="preserve"> </w:t>
      </w:r>
      <w:r w:rsidRPr="004D24CD">
        <w:rPr>
          <w:color w:val="auto"/>
        </w:rPr>
        <w:t>apply,</w:t>
      </w:r>
      <w:r w:rsidRPr="00EB2EFD">
        <w:rPr>
          <w:color w:val="auto"/>
        </w:rPr>
        <w:t xml:space="preserve"> </w:t>
      </w:r>
      <w:r w:rsidRPr="004D24CD">
        <w:rPr>
          <w:color w:val="auto"/>
        </w:rPr>
        <w:t>as</w:t>
      </w:r>
      <w:r w:rsidRPr="00EB2EFD">
        <w:rPr>
          <w:color w:val="auto"/>
        </w:rPr>
        <w:t xml:space="preserve"> </w:t>
      </w:r>
      <w:r w:rsidRPr="004D24CD">
        <w:rPr>
          <w:color w:val="auto"/>
        </w:rPr>
        <w:t>the</w:t>
      </w:r>
      <w:r w:rsidRPr="00EB2EFD">
        <w:rPr>
          <w:color w:val="auto"/>
        </w:rPr>
        <w:t xml:space="preserve"> </w:t>
      </w:r>
      <w:r w:rsidRPr="004D24CD">
        <w:rPr>
          <w:color w:val="auto"/>
        </w:rPr>
        <w:t>primary</w:t>
      </w:r>
      <w:r w:rsidRPr="00EB2EFD">
        <w:rPr>
          <w:color w:val="auto"/>
        </w:rPr>
        <w:t xml:space="preserve"> </w:t>
      </w:r>
      <w:r w:rsidRPr="004D24CD">
        <w:rPr>
          <w:color w:val="auto"/>
        </w:rPr>
        <w:t>cost</w:t>
      </w:r>
      <w:r w:rsidRPr="00EB2EFD">
        <w:rPr>
          <w:color w:val="auto"/>
        </w:rPr>
        <w:t xml:space="preserve"> </w:t>
      </w:r>
      <w:r w:rsidRPr="004D24CD">
        <w:rPr>
          <w:color w:val="auto"/>
        </w:rPr>
        <w:t>effectiveness</w:t>
      </w:r>
      <w:r w:rsidRPr="00EB2EFD">
        <w:rPr>
          <w:color w:val="auto"/>
        </w:rPr>
        <w:t xml:space="preserve"> </w:t>
      </w:r>
      <w:r w:rsidRPr="004D24CD">
        <w:rPr>
          <w:color w:val="auto"/>
        </w:rPr>
        <w:t>test,</w:t>
      </w:r>
      <w:r w:rsidRPr="00EB2EFD">
        <w:rPr>
          <w:color w:val="auto"/>
        </w:rPr>
        <w:t xml:space="preserve"> </w:t>
      </w:r>
      <w:r w:rsidRPr="004D24CD">
        <w:rPr>
          <w:color w:val="auto"/>
        </w:rPr>
        <w:t>the</w:t>
      </w:r>
      <w:r w:rsidRPr="00EB2EFD">
        <w:rPr>
          <w:color w:val="auto"/>
        </w:rPr>
        <w:t xml:space="preserve"> </w:t>
      </w:r>
      <w:r w:rsidRPr="004D24CD">
        <w:rPr>
          <w:color w:val="auto"/>
        </w:rPr>
        <w:t>TRC</w:t>
      </w:r>
      <w:r w:rsidRPr="00EB2EFD">
        <w:rPr>
          <w:color w:val="auto"/>
        </w:rPr>
        <w:t xml:space="preserve"> </w:t>
      </w:r>
      <w:r w:rsidRPr="004D24CD">
        <w:rPr>
          <w:color w:val="auto"/>
        </w:rPr>
        <w:t>test</w:t>
      </w:r>
      <w:r w:rsidRPr="00EB2EFD">
        <w:rPr>
          <w:color w:val="auto"/>
        </w:rPr>
        <w:t xml:space="preserve"> </w:t>
      </w:r>
      <w:r w:rsidRPr="004D24CD">
        <w:rPr>
          <w:color w:val="auto"/>
        </w:rPr>
        <w:t>as</w:t>
      </w:r>
      <w:r w:rsidRPr="00EB2EFD">
        <w:rPr>
          <w:color w:val="auto"/>
        </w:rPr>
        <w:t xml:space="preserve"> </w:t>
      </w:r>
      <w:r w:rsidRPr="004D24CD">
        <w:rPr>
          <w:color w:val="auto"/>
        </w:rPr>
        <w:t>modified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modified</w:t>
      </w:r>
      <w:r w:rsidRPr="00EB2EFD">
        <w:rPr>
          <w:color w:val="auto"/>
        </w:rPr>
        <w:t xml:space="preserve"> </w:t>
      </w:r>
      <w:r w:rsidRPr="004D24CD">
        <w:rPr>
          <w:color w:val="auto"/>
        </w:rPr>
        <w:t>calculation</w:t>
      </w:r>
      <w:r w:rsidRPr="00EB2EFD">
        <w:rPr>
          <w:color w:val="auto"/>
        </w:rPr>
        <w:t xml:space="preserve"> </w:t>
      </w:r>
      <w:r w:rsidRPr="004D24CD">
        <w:rPr>
          <w:color w:val="auto"/>
        </w:rPr>
        <w:t>of</w:t>
      </w:r>
      <w:r w:rsidRPr="00EB2EFD">
        <w:rPr>
          <w:color w:val="auto"/>
        </w:rPr>
        <w:t xml:space="preserve"> </w:t>
      </w:r>
      <w:r w:rsidRPr="004D24CD">
        <w:rPr>
          <w:color w:val="auto"/>
        </w:rPr>
        <w:t>TRC</w:t>
      </w:r>
      <w:r w:rsidRPr="00EB2EFD">
        <w:rPr>
          <w:color w:val="auto"/>
        </w:rPr>
        <w:t xml:space="preserve"> </w:t>
      </w:r>
      <w:r w:rsidRPr="004D24CD">
        <w:rPr>
          <w:color w:val="auto"/>
        </w:rPr>
        <w:t>includes</w:t>
      </w:r>
      <w:r w:rsidRPr="00EB2EFD">
        <w:rPr>
          <w:color w:val="auto"/>
        </w:rPr>
        <w:t xml:space="preserve"> </w:t>
      </w:r>
      <w:r w:rsidRPr="004D24CD">
        <w:rPr>
          <w:color w:val="auto"/>
        </w:rPr>
        <w:t>quantifiable</w:t>
      </w:r>
      <w:r w:rsidRPr="00EB2EFD">
        <w:rPr>
          <w:color w:val="auto"/>
        </w:rPr>
        <w:t xml:space="preserve"> </w:t>
      </w:r>
      <w:r w:rsidRPr="004D24CD">
        <w:rPr>
          <w:color w:val="auto"/>
        </w:rPr>
        <w:t>no</w:t>
      </w:r>
      <w:r w:rsidRPr="00EB2EFD">
        <w:rPr>
          <w:color w:val="auto"/>
        </w:rPr>
        <w:t>n</w:t>
      </w:r>
      <w:r w:rsidRPr="004D24CD">
        <w:rPr>
          <w:color w:val="auto"/>
        </w:rPr>
        <w:t>-energy</w:t>
      </w:r>
      <w:r w:rsidRPr="00EB2EFD">
        <w:rPr>
          <w:color w:val="auto"/>
        </w:rPr>
        <w:t xml:space="preserve"> </w:t>
      </w:r>
      <w:r w:rsidRPr="004D24CD">
        <w:rPr>
          <w:color w:val="auto"/>
        </w:rPr>
        <w:t>benefits,</w:t>
      </w:r>
      <w:r w:rsidRPr="00EB2EFD">
        <w:rPr>
          <w:color w:val="auto"/>
        </w:rPr>
        <w:t xml:space="preserve"> </w:t>
      </w:r>
      <w:r w:rsidRPr="004D24CD">
        <w:rPr>
          <w:color w:val="auto"/>
        </w:rPr>
        <w:t>a</w:t>
      </w:r>
      <w:r w:rsidRPr="00EB2EFD">
        <w:rPr>
          <w:color w:val="auto"/>
        </w:rPr>
        <w:t xml:space="preserve"> </w:t>
      </w:r>
      <w:r w:rsidRPr="004D24CD">
        <w:rPr>
          <w:color w:val="auto"/>
        </w:rPr>
        <w:t>risk</w:t>
      </w:r>
      <w:r w:rsidRPr="00EB2EFD">
        <w:rPr>
          <w:color w:val="auto"/>
        </w:rPr>
        <w:t xml:space="preserve"> </w:t>
      </w:r>
      <w:r w:rsidRPr="004D24CD">
        <w:rPr>
          <w:color w:val="auto"/>
        </w:rPr>
        <w:t>adder,</w:t>
      </w:r>
      <w:r w:rsidRPr="00EB2EFD">
        <w:rPr>
          <w:color w:val="auto"/>
        </w:rPr>
        <w:t xml:space="preserve"> </w:t>
      </w:r>
      <w:r w:rsidRPr="004D24CD">
        <w:rPr>
          <w:color w:val="auto"/>
        </w:rPr>
        <w:t>and</w:t>
      </w:r>
      <w:r w:rsidRPr="00EB2EFD">
        <w:rPr>
          <w:color w:val="auto"/>
        </w:rPr>
        <w:t xml:space="preserve"> </w:t>
      </w:r>
      <w:r w:rsidRPr="004D24CD">
        <w:rPr>
          <w:color w:val="auto"/>
        </w:rPr>
        <w:t>a</w:t>
      </w:r>
      <w:r w:rsidRPr="00EB2EFD">
        <w:rPr>
          <w:color w:val="auto"/>
        </w:rPr>
        <w:t xml:space="preserve"> </w:t>
      </w:r>
      <w:r w:rsidRPr="004D24CD">
        <w:rPr>
          <w:color w:val="auto"/>
        </w:rPr>
        <w:t>10</w:t>
      </w:r>
      <w:r w:rsidRPr="00EB2EFD">
        <w:rPr>
          <w:color w:val="auto"/>
        </w:rPr>
        <w:t xml:space="preserve"> </w:t>
      </w:r>
      <w:r w:rsidRPr="004D24CD">
        <w:rPr>
          <w:color w:val="auto"/>
        </w:rPr>
        <w:t>percent</w:t>
      </w:r>
      <w:r w:rsidRPr="00EB2EFD">
        <w:rPr>
          <w:color w:val="auto"/>
        </w:rPr>
        <w:t xml:space="preserve"> </w:t>
      </w:r>
      <w:r w:rsidRPr="004D24CD">
        <w:rPr>
          <w:color w:val="auto"/>
        </w:rPr>
        <w:t>conservation</w:t>
      </w:r>
      <w:r w:rsidRPr="00EB2EFD">
        <w:rPr>
          <w:color w:val="auto"/>
        </w:rPr>
        <w:t xml:space="preserve"> </w:t>
      </w:r>
      <w:r w:rsidRPr="004D24CD">
        <w:rPr>
          <w:color w:val="auto"/>
        </w:rPr>
        <w:t>benefit</w:t>
      </w:r>
      <w:r w:rsidRPr="00EB2EFD">
        <w:rPr>
          <w:color w:val="auto"/>
        </w:rPr>
        <w:t xml:space="preserve"> </w:t>
      </w:r>
      <w:r w:rsidRPr="004D24CD">
        <w:rPr>
          <w:color w:val="auto"/>
        </w:rPr>
        <w:t>adder</w:t>
      </w:r>
      <w:r w:rsidRPr="00EB2EFD">
        <w:rPr>
          <w:color w:val="auto"/>
        </w:rPr>
        <w:t xml:space="preserve"> </w:t>
      </w:r>
      <w:r w:rsidRPr="004D24CD">
        <w:rPr>
          <w:color w:val="auto"/>
        </w:rPr>
        <w:t>that</w:t>
      </w:r>
      <w:r w:rsidRPr="00EB2EFD">
        <w:rPr>
          <w:color w:val="auto"/>
        </w:rPr>
        <w:t xml:space="preserve"> </w:t>
      </w:r>
      <w:r w:rsidRPr="004D24CD">
        <w:rPr>
          <w:color w:val="auto"/>
        </w:rPr>
        <w:t>increases the</w:t>
      </w:r>
      <w:r w:rsidRPr="00EB2EFD">
        <w:rPr>
          <w:color w:val="auto"/>
        </w:rPr>
        <w:t xml:space="preserve"> </w:t>
      </w:r>
      <w:r w:rsidRPr="004D24CD">
        <w:rPr>
          <w:color w:val="auto"/>
        </w:rPr>
        <w:t>avoided</w:t>
      </w:r>
      <w:r w:rsidRPr="00EB2EFD">
        <w:rPr>
          <w:color w:val="auto"/>
        </w:rPr>
        <w:t xml:space="preserve"> </w:t>
      </w:r>
      <w:r w:rsidRPr="004D24CD">
        <w:rPr>
          <w:color w:val="auto"/>
        </w:rPr>
        <w:t>cost</w:t>
      </w:r>
      <w:r w:rsidRPr="00EB2EFD">
        <w:rPr>
          <w:color w:val="auto"/>
        </w:rPr>
        <w:t>s</w:t>
      </w:r>
      <w:r w:rsidRPr="004D24CD">
        <w:rPr>
          <w:color w:val="auto"/>
        </w:rPr>
        <w:t>.</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does</w:t>
      </w:r>
      <w:r w:rsidRPr="00EB2EFD">
        <w:rPr>
          <w:color w:val="auto"/>
        </w:rPr>
        <w:t xml:space="preserve"> </w:t>
      </w:r>
      <w:r w:rsidRPr="004D24CD">
        <w:rPr>
          <w:color w:val="auto"/>
        </w:rPr>
        <w:t>not</w:t>
      </w:r>
      <w:r w:rsidRPr="00EB2EFD">
        <w:rPr>
          <w:color w:val="auto"/>
        </w:rPr>
        <w:t xml:space="preserve"> </w:t>
      </w:r>
      <w:r w:rsidRPr="004D24CD">
        <w:rPr>
          <w:color w:val="auto"/>
        </w:rPr>
        <w:t>include</w:t>
      </w:r>
      <w:r w:rsidRPr="00EB2EFD">
        <w:rPr>
          <w:color w:val="auto"/>
        </w:rPr>
        <w:t xml:space="preserve"> </w:t>
      </w:r>
      <w:r w:rsidRPr="004D24CD">
        <w:rPr>
          <w:color w:val="auto"/>
        </w:rPr>
        <w:t>a</w:t>
      </w:r>
      <w:r w:rsidRPr="00EB2EFD">
        <w:rPr>
          <w:color w:val="auto"/>
        </w:rPr>
        <w:t xml:space="preserve"> </w:t>
      </w:r>
      <w:r w:rsidRPr="004D24CD">
        <w:rPr>
          <w:color w:val="auto"/>
        </w:rPr>
        <w:t>ne</w:t>
      </w:r>
      <w:r w:rsidRPr="00EB2EFD">
        <w:rPr>
          <w:color w:val="auto"/>
        </w:rPr>
        <w:t>t-</w:t>
      </w:r>
      <w:r w:rsidRPr="004D24CD">
        <w:rPr>
          <w:color w:val="auto"/>
        </w:rPr>
        <w:t>to-gross</w:t>
      </w:r>
      <w:r w:rsidRPr="00EB2EFD">
        <w:rPr>
          <w:color w:val="auto"/>
        </w:rPr>
        <w:t xml:space="preserve"> </w:t>
      </w:r>
      <w:r w:rsidRPr="004D24CD">
        <w:rPr>
          <w:color w:val="auto"/>
        </w:rPr>
        <w:t>adjustment.</w:t>
      </w:r>
      <w:r w:rsidRPr="00EB2EFD">
        <w:rPr>
          <w:color w:val="auto"/>
        </w:rPr>
        <w:t xml:space="preserve"> In </w:t>
      </w:r>
      <w:r w:rsidRPr="004D24CD">
        <w:rPr>
          <w:color w:val="auto"/>
        </w:rPr>
        <w:t>addition</w:t>
      </w:r>
      <w:r w:rsidRPr="00EB2EFD">
        <w:rPr>
          <w:color w:val="auto"/>
        </w:rPr>
        <w:t xml:space="preserve"> </w:t>
      </w:r>
      <w:r w:rsidRPr="004D24CD">
        <w:rPr>
          <w:color w:val="auto"/>
        </w:rPr>
        <w:t>to</w:t>
      </w:r>
      <w:r w:rsidRPr="00EB2EFD">
        <w:rPr>
          <w:color w:val="auto"/>
        </w:rPr>
        <w:t xml:space="preserve"> </w:t>
      </w:r>
      <w:r w:rsidR="004D24CD" w:rsidRPr="004D24CD">
        <w:rPr>
          <w:color w:val="auto"/>
        </w:rPr>
        <w:t xml:space="preserve">the </w:t>
      </w:r>
      <w:r w:rsidR="004D24CD" w:rsidRPr="00EB2EFD">
        <w:rPr>
          <w:color w:val="auto"/>
        </w:rPr>
        <w:t>Council</w:t>
      </w:r>
      <w:r w:rsidR="004D24CD" w:rsidRPr="004D24CD">
        <w:rPr>
          <w:color w:val="auto"/>
        </w:rPr>
        <w:t xml:space="preserve"> modified</w:t>
      </w:r>
      <w:r w:rsidRPr="00EB2EFD">
        <w:rPr>
          <w:color w:val="auto"/>
        </w:rPr>
        <w:t xml:space="preserve"> </w:t>
      </w:r>
      <w:r w:rsidRPr="004D24CD">
        <w:rPr>
          <w:color w:val="auto"/>
        </w:rPr>
        <w:t>TRC,</w:t>
      </w:r>
      <w:r w:rsidRPr="00EB2EFD">
        <w:rPr>
          <w:color w:val="auto"/>
        </w:rPr>
        <w:t xml:space="preserve"> </w:t>
      </w:r>
      <w:r w:rsidRPr="004D24CD">
        <w:rPr>
          <w:color w:val="auto"/>
        </w:rPr>
        <w:t>Avista</w:t>
      </w:r>
      <w:r w:rsidRPr="00EB2EFD">
        <w:rPr>
          <w:color w:val="auto"/>
        </w:rPr>
        <w:t xml:space="preserve"> </w:t>
      </w:r>
      <w:r w:rsidRPr="004D24CD">
        <w:rPr>
          <w:color w:val="auto"/>
        </w:rPr>
        <w:t>will</w:t>
      </w:r>
      <w:r w:rsidRPr="00EB2EFD">
        <w:rPr>
          <w:color w:val="auto"/>
        </w:rPr>
        <w:t xml:space="preserve"> </w:t>
      </w:r>
      <w:r w:rsidRPr="004D24CD">
        <w:rPr>
          <w:color w:val="auto"/>
        </w:rPr>
        <w:t>provide</w:t>
      </w:r>
      <w:r w:rsidRPr="00EB2EFD">
        <w:rPr>
          <w:color w:val="auto"/>
        </w:rPr>
        <w:t xml:space="preserve"> </w:t>
      </w:r>
      <w:r w:rsidRPr="004D24CD">
        <w:rPr>
          <w:color w:val="auto"/>
        </w:rPr>
        <w:t>calculations</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Program</w:t>
      </w:r>
      <w:r w:rsidRPr="00EB2EFD">
        <w:rPr>
          <w:color w:val="auto"/>
        </w:rPr>
        <w:t xml:space="preserve"> </w:t>
      </w:r>
      <w:r w:rsidRPr="004D24CD">
        <w:rPr>
          <w:color w:val="auto"/>
        </w:rPr>
        <w:t>Administrator</w:t>
      </w:r>
      <w:r w:rsidRPr="00EB2EFD">
        <w:rPr>
          <w:color w:val="auto"/>
        </w:rPr>
        <w:t xml:space="preserve"> </w:t>
      </w:r>
      <w:r w:rsidRPr="004D24CD">
        <w:rPr>
          <w:color w:val="auto"/>
        </w:rPr>
        <w:t>Cost</w:t>
      </w:r>
      <w:r w:rsidRPr="00EB2EFD">
        <w:rPr>
          <w:color w:val="auto"/>
        </w:rPr>
        <w:t xml:space="preserve"> </w:t>
      </w:r>
      <w:r w:rsidRPr="004D24CD">
        <w:rPr>
          <w:color w:val="auto"/>
        </w:rPr>
        <w:t>test (also</w:t>
      </w:r>
      <w:r w:rsidRPr="00EB2EFD">
        <w:rPr>
          <w:color w:val="auto"/>
        </w:rPr>
        <w:t xml:space="preserve"> </w:t>
      </w:r>
      <w:r w:rsidRPr="004D24CD">
        <w:rPr>
          <w:color w:val="auto"/>
        </w:rPr>
        <w:t>called</w:t>
      </w:r>
      <w:r w:rsidRPr="00EB2EFD">
        <w:rPr>
          <w:color w:val="auto"/>
        </w:rPr>
        <w:t xml:space="preserve"> </w:t>
      </w:r>
      <w:r w:rsidRPr="004D24CD">
        <w:rPr>
          <w:color w:val="auto"/>
        </w:rPr>
        <w:t>the</w:t>
      </w:r>
      <w:r w:rsidRPr="00EB2EFD">
        <w:rPr>
          <w:color w:val="auto"/>
        </w:rPr>
        <w:t xml:space="preserve"> </w:t>
      </w:r>
      <w:r w:rsidRPr="004D24CD">
        <w:rPr>
          <w:color w:val="auto"/>
        </w:rPr>
        <w:t>Utility</w:t>
      </w:r>
      <w:r w:rsidRPr="00EB2EFD">
        <w:rPr>
          <w:color w:val="auto"/>
        </w:rPr>
        <w:t xml:space="preserve"> </w:t>
      </w:r>
      <w:r w:rsidRPr="004D24CD">
        <w:rPr>
          <w:color w:val="auto"/>
        </w:rPr>
        <w:t>Cost</w:t>
      </w:r>
      <w:r w:rsidRPr="00EB2EFD">
        <w:rPr>
          <w:color w:val="auto"/>
        </w:rPr>
        <w:t xml:space="preserve"> </w:t>
      </w:r>
      <w:r w:rsidRPr="004D24CD">
        <w:rPr>
          <w:color w:val="auto"/>
        </w:rPr>
        <w:t>test),</w:t>
      </w:r>
      <w:r w:rsidRPr="00EB2EFD">
        <w:rPr>
          <w:color w:val="auto"/>
        </w:rPr>
        <w:t xml:space="preserve"> </w:t>
      </w:r>
      <w:r w:rsidRPr="004D24CD">
        <w:rPr>
          <w:color w:val="auto"/>
        </w:rPr>
        <w:t>Ratepayer</w:t>
      </w:r>
      <w:r w:rsidRPr="00EB2EFD">
        <w:rPr>
          <w:color w:val="auto"/>
        </w:rPr>
        <w:t xml:space="preserve"> </w:t>
      </w:r>
      <w:r w:rsidRPr="004D24CD">
        <w:rPr>
          <w:color w:val="auto"/>
        </w:rPr>
        <w:t>Impact</w:t>
      </w:r>
      <w:r w:rsidRPr="00EB2EFD">
        <w:rPr>
          <w:color w:val="auto"/>
        </w:rPr>
        <w:t xml:space="preserve"> </w:t>
      </w:r>
      <w:r w:rsidRPr="004D24CD">
        <w:rPr>
          <w:color w:val="auto"/>
        </w:rPr>
        <w:t>Measure</w:t>
      </w:r>
      <w:r w:rsidRPr="00EB2EFD">
        <w:rPr>
          <w:color w:val="auto"/>
        </w:rPr>
        <w:t xml:space="preserve"> </w:t>
      </w:r>
      <w:r w:rsidRPr="004D24CD">
        <w:rPr>
          <w:color w:val="auto"/>
        </w:rPr>
        <w:t>test,</w:t>
      </w:r>
      <w:r w:rsidRPr="00EB2EFD">
        <w:rPr>
          <w:color w:val="auto"/>
        </w:rPr>
        <w:t xml:space="preserve"> </w:t>
      </w:r>
      <w:r w:rsidRPr="004D24CD">
        <w:rPr>
          <w:color w:val="auto"/>
        </w:rPr>
        <w:t>and</w:t>
      </w:r>
      <w:r w:rsidRPr="00EB2EFD">
        <w:rPr>
          <w:color w:val="auto"/>
        </w:rPr>
        <w:t xml:space="preserve"> </w:t>
      </w:r>
      <w:r w:rsidRPr="004D24CD">
        <w:rPr>
          <w:color w:val="auto"/>
        </w:rPr>
        <w:t>Participant</w:t>
      </w:r>
      <w:r w:rsidRPr="00EB2EFD">
        <w:rPr>
          <w:color w:val="auto"/>
        </w:rPr>
        <w:t xml:space="preserve"> </w:t>
      </w:r>
      <w:r w:rsidRPr="004D24CD">
        <w:rPr>
          <w:color w:val="auto"/>
        </w:rPr>
        <w:t>Cost</w:t>
      </w:r>
      <w:r w:rsidRPr="00EB2EFD">
        <w:rPr>
          <w:color w:val="auto"/>
        </w:rPr>
        <w:t xml:space="preserve"> </w:t>
      </w:r>
      <w:r w:rsidRPr="004D24CD">
        <w:rPr>
          <w:color w:val="auto"/>
        </w:rPr>
        <w:t>test.</w:t>
      </w:r>
      <w:r w:rsidRPr="00EB2EFD">
        <w:rPr>
          <w:color w:val="auto"/>
        </w:rPr>
        <w:t xml:space="preserve"> </w:t>
      </w:r>
      <w:r w:rsidRPr="004D24CD">
        <w:rPr>
          <w:color w:val="auto"/>
        </w:rPr>
        <w:t>Overall</w:t>
      </w:r>
      <w:r w:rsidRPr="00EB2EFD">
        <w:rPr>
          <w:color w:val="auto"/>
        </w:rPr>
        <w:t xml:space="preserve"> </w:t>
      </w:r>
      <w:r w:rsidRPr="004D24CD">
        <w:rPr>
          <w:color w:val="auto"/>
        </w:rPr>
        <w:t>conservation</w:t>
      </w:r>
      <w:r w:rsidRPr="00EB2EFD">
        <w:rPr>
          <w:color w:val="auto"/>
        </w:rPr>
        <w:t xml:space="preserve"> </w:t>
      </w:r>
      <w:r w:rsidRPr="004D24CD">
        <w:rPr>
          <w:color w:val="auto"/>
        </w:rPr>
        <w:t>cos</w:t>
      </w:r>
      <w:r w:rsidRPr="00EB2EFD">
        <w:rPr>
          <w:color w:val="auto"/>
        </w:rPr>
        <w:t>t-</w:t>
      </w:r>
      <w:r w:rsidRPr="004D24CD">
        <w:rPr>
          <w:color w:val="auto"/>
        </w:rPr>
        <w:t>effec</w:t>
      </w:r>
      <w:r w:rsidRPr="00EB2EFD">
        <w:rPr>
          <w:color w:val="auto"/>
        </w:rPr>
        <w:t>t</w:t>
      </w:r>
      <w:r w:rsidRPr="004D24CD">
        <w:rPr>
          <w:color w:val="auto"/>
        </w:rPr>
        <w:t>i</w:t>
      </w:r>
      <w:r w:rsidRPr="00EB2EFD">
        <w:rPr>
          <w:color w:val="auto"/>
        </w:rPr>
        <w:t>v</w:t>
      </w:r>
      <w:r w:rsidRPr="004D24CD">
        <w:rPr>
          <w:color w:val="auto"/>
        </w:rPr>
        <w:t>eness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evaluated</w:t>
      </w:r>
      <w:r w:rsidRPr="00EB2EFD">
        <w:rPr>
          <w:color w:val="auto"/>
        </w:rPr>
        <w:t xml:space="preserve"> </w:t>
      </w:r>
      <w:r w:rsidRPr="004D24CD">
        <w:rPr>
          <w:color w:val="auto"/>
        </w:rPr>
        <w:t>at</w:t>
      </w:r>
      <w:r w:rsidRPr="00EB2EFD">
        <w:rPr>
          <w:color w:val="auto"/>
        </w:rPr>
        <w:t xml:space="preserve"> </w:t>
      </w:r>
      <w:r w:rsidRPr="004D24CD">
        <w:rPr>
          <w:color w:val="auto"/>
        </w:rPr>
        <w:t>the</w:t>
      </w:r>
      <w:r w:rsidRPr="00EB2EFD">
        <w:rPr>
          <w:color w:val="auto"/>
        </w:rPr>
        <w:t xml:space="preserve"> </w:t>
      </w:r>
      <w:r w:rsidRPr="004D24CD">
        <w:rPr>
          <w:color w:val="auto"/>
        </w:rPr>
        <w:t>portfolio</w:t>
      </w:r>
      <w:r w:rsidRPr="00EB2EFD">
        <w:rPr>
          <w:color w:val="auto"/>
        </w:rPr>
        <w:t xml:space="preserve"> </w:t>
      </w:r>
      <w:r w:rsidRPr="004D24CD">
        <w:rPr>
          <w:color w:val="auto"/>
        </w:rPr>
        <w:t>level,</w:t>
      </w:r>
      <w:r w:rsidRPr="00EB2EFD">
        <w:rPr>
          <w:color w:val="auto"/>
        </w:rPr>
        <w:t xml:space="preserve"> </w:t>
      </w:r>
      <w:r w:rsidRPr="004D24CD">
        <w:rPr>
          <w:color w:val="auto"/>
        </w:rPr>
        <w:t>electric</w:t>
      </w:r>
      <w:r w:rsidRPr="00EB2EFD">
        <w:rPr>
          <w:color w:val="auto"/>
        </w:rPr>
        <w:t xml:space="preserve"> </w:t>
      </w:r>
      <w:r w:rsidRPr="004D24CD">
        <w:rPr>
          <w:color w:val="auto"/>
        </w:rPr>
        <w:t>and</w:t>
      </w:r>
      <w:r w:rsidRPr="00EB2EFD">
        <w:rPr>
          <w:color w:val="auto"/>
        </w:rPr>
        <w:t xml:space="preserve"> </w:t>
      </w:r>
      <w:r w:rsidRPr="004D24CD">
        <w:rPr>
          <w:color w:val="auto"/>
        </w:rPr>
        <w:t>natural</w:t>
      </w:r>
      <w:r w:rsidRPr="00EB2EFD">
        <w:rPr>
          <w:color w:val="auto"/>
        </w:rPr>
        <w:t xml:space="preserve"> </w:t>
      </w:r>
      <w:r w:rsidRPr="004D24CD">
        <w:rPr>
          <w:color w:val="auto"/>
        </w:rPr>
        <w:t>gas</w:t>
      </w:r>
      <w:r w:rsidRPr="00EB2EFD">
        <w:rPr>
          <w:color w:val="auto"/>
        </w:rPr>
        <w:t xml:space="preserve"> </w:t>
      </w:r>
      <w:r w:rsidRPr="004D24CD">
        <w:rPr>
          <w:color w:val="auto"/>
        </w:rPr>
        <w:t>combined.</w:t>
      </w:r>
      <w:r w:rsidRPr="00EB2EFD">
        <w:rPr>
          <w:color w:val="auto"/>
        </w:rPr>
        <w:t xml:space="preserve"> </w:t>
      </w:r>
      <w:r w:rsidRPr="004D24CD">
        <w:rPr>
          <w:color w:val="auto"/>
        </w:rPr>
        <w:t>Costs</w:t>
      </w:r>
      <w:r w:rsidRPr="00EB2EFD">
        <w:rPr>
          <w:color w:val="auto"/>
        </w:rPr>
        <w:t xml:space="preserve"> </w:t>
      </w:r>
      <w:r w:rsidRPr="004D24CD">
        <w:rPr>
          <w:color w:val="auto"/>
        </w:rPr>
        <w:t>included</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portfolio</w:t>
      </w:r>
      <w:r w:rsidRPr="00EB2EFD">
        <w:rPr>
          <w:color w:val="auto"/>
        </w:rPr>
        <w:t xml:space="preserve"> </w:t>
      </w:r>
      <w:r w:rsidRPr="004D24CD">
        <w:rPr>
          <w:color w:val="auto"/>
        </w:rPr>
        <w:t>level</w:t>
      </w:r>
      <w:r w:rsidRPr="00EB2EFD">
        <w:rPr>
          <w:color w:val="auto"/>
        </w:rPr>
        <w:t xml:space="preserve"> </w:t>
      </w:r>
      <w:r w:rsidRPr="004D24CD">
        <w:rPr>
          <w:color w:val="auto"/>
        </w:rPr>
        <w:t>analysis</w:t>
      </w:r>
      <w:r w:rsidRPr="00EB2EFD">
        <w:rPr>
          <w:color w:val="auto"/>
        </w:rPr>
        <w:t xml:space="preserve"> </w:t>
      </w:r>
      <w:r w:rsidRPr="004D24CD">
        <w:rPr>
          <w:color w:val="auto"/>
        </w:rPr>
        <w:t xml:space="preserve">include </w:t>
      </w:r>
      <w:r w:rsidRPr="00EB2EFD">
        <w:rPr>
          <w:color w:val="auto"/>
        </w:rPr>
        <w:t>c</w:t>
      </w:r>
      <w:r w:rsidR="004D24CD" w:rsidRPr="00EB2EFD">
        <w:rPr>
          <w:color w:val="auto"/>
        </w:rPr>
        <w:t>o</w:t>
      </w:r>
      <w:r w:rsidRPr="00EB2EFD">
        <w:rPr>
          <w:color w:val="auto"/>
        </w:rPr>
        <w:t>nservation-</w:t>
      </w:r>
      <w:r w:rsidRPr="004D24CD">
        <w:rPr>
          <w:color w:val="auto"/>
        </w:rPr>
        <w:t>related</w:t>
      </w:r>
      <w:r w:rsidRPr="00EB2EFD">
        <w:rPr>
          <w:color w:val="auto"/>
        </w:rPr>
        <w:t xml:space="preserve"> </w:t>
      </w:r>
      <w:r w:rsidRPr="004D24CD">
        <w:rPr>
          <w:color w:val="auto"/>
        </w:rPr>
        <w:t>administrative</w:t>
      </w:r>
      <w:r w:rsidRPr="00EB2EFD">
        <w:rPr>
          <w:color w:val="auto"/>
        </w:rPr>
        <w:t xml:space="preserve"> </w:t>
      </w:r>
      <w:r w:rsidRPr="004D24CD">
        <w:rPr>
          <w:color w:val="auto"/>
        </w:rPr>
        <w:t>costs.</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continue</w:t>
      </w:r>
      <w:r w:rsidRPr="00EB2EFD">
        <w:rPr>
          <w:color w:val="auto"/>
        </w:rPr>
        <w:t xml:space="preserve"> </w:t>
      </w:r>
      <w:r w:rsidRPr="004D24CD">
        <w:rPr>
          <w:color w:val="auto"/>
        </w:rPr>
        <w:t>to</w:t>
      </w:r>
      <w:r w:rsidRPr="00EB2EFD">
        <w:rPr>
          <w:color w:val="auto"/>
        </w:rPr>
        <w:t xml:space="preserve"> </w:t>
      </w:r>
      <w:r w:rsidRPr="004D24CD">
        <w:rPr>
          <w:color w:val="auto"/>
        </w:rPr>
        <w:t xml:space="preserve">evaluate </w:t>
      </w:r>
      <w:r w:rsidRPr="00EB2EFD">
        <w:rPr>
          <w:color w:val="auto"/>
        </w:rPr>
        <w:t>measure</w:t>
      </w:r>
      <w:r w:rsidRPr="004D24CD">
        <w:rPr>
          <w:color w:val="auto"/>
        </w:rPr>
        <w:t xml:space="preserve"> </w:t>
      </w:r>
      <w:r w:rsidRPr="00EB2EFD">
        <w:rPr>
          <w:color w:val="auto"/>
        </w:rPr>
        <w:t xml:space="preserve">and </w:t>
      </w:r>
      <w:r w:rsidRPr="004D24CD">
        <w:rPr>
          <w:color w:val="auto"/>
        </w:rPr>
        <w:t xml:space="preserve">program </w:t>
      </w:r>
      <w:r w:rsidRPr="00EB2EFD">
        <w:rPr>
          <w:color w:val="auto"/>
        </w:rPr>
        <w:t xml:space="preserve">level </w:t>
      </w:r>
      <w:r w:rsidRPr="004D24CD">
        <w:rPr>
          <w:color w:val="auto"/>
        </w:rPr>
        <w:t>cost</w:t>
      </w:r>
      <w:r w:rsidRPr="00EB2EFD">
        <w:rPr>
          <w:color w:val="auto"/>
        </w:rPr>
        <w:t xml:space="preserve"> </w:t>
      </w:r>
      <w:r w:rsidRPr="004D24CD">
        <w:rPr>
          <w:color w:val="auto"/>
        </w:rPr>
        <w:t>tests.</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seek</w:t>
      </w:r>
      <w:r w:rsidRPr="00EB2EFD">
        <w:rPr>
          <w:color w:val="auto"/>
        </w:rPr>
        <w:t xml:space="preserve"> </w:t>
      </w:r>
      <w:r w:rsidRPr="004D24CD">
        <w:rPr>
          <w:color w:val="auto"/>
        </w:rPr>
        <w:t>the</w:t>
      </w:r>
      <w:r w:rsidRPr="00EB2EFD">
        <w:rPr>
          <w:color w:val="auto"/>
        </w:rPr>
        <w:t xml:space="preserve"> </w:t>
      </w:r>
      <w:r w:rsidRPr="004D24CD">
        <w:rPr>
          <w:color w:val="auto"/>
        </w:rPr>
        <w:t>best</w:t>
      </w:r>
      <w:r w:rsidRPr="00EB2EFD">
        <w:rPr>
          <w:color w:val="auto"/>
        </w:rPr>
        <w:t xml:space="preserve"> </w:t>
      </w:r>
      <w:r w:rsidRPr="004D24CD">
        <w:rPr>
          <w:color w:val="auto"/>
        </w:rPr>
        <w:t>information</w:t>
      </w:r>
      <w:r w:rsidRPr="00EB2EFD">
        <w:rPr>
          <w:color w:val="auto"/>
        </w:rPr>
        <w:t xml:space="preserve"> </w:t>
      </w:r>
      <w:r w:rsidRPr="004D24CD">
        <w:rPr>
          <w:color w:val="auto"/>
        </w:rPr>
        <w:t>available</w:t>
      </w:r>
      <w:r w:rsidRPr="00EB2EFD">
        <w:rPr>
          <w:color w:val="auto"/>
        </w:rPr>
        <w:t xml:space="preserve"> </w:t>
      </w:r>
      <w:r w:rsidRPr="004D24CD">
        <w:rPr>
          <w:color w:val="auto"/>
        </w:rPr>
        <w:t>for</w:t>
      </w:r>
      <w:r w:rsidRPr="00EB2EFD">
        <w:rPr>
          <w:color w:val="auto"/>
        </w:rPr>
        <w:t xml:space="preserve"> </w:t>
      </w:r>
      <w:r w:rsidRPr="004D24CD">
        <w:rPr>
          <w:color w:val="auto"/>
        </w:rPr>
        <w:t>accurate</w:t>
      </w:r>
      <w:r w:rsidRPr="00EB2EFD">
        <w:rPr>
          <w:color w:val="auto"/>
        </w:rPr>
        <w:t xml:space="preserve"> </w:t>
      </w:r>
      <w:r w:rsidRPr="004D24CD">
        <w:rPr>
          <w:color w:val="auto"/>
        </w:rPr>
        <w:t>and</w:t>
      </w:r>
      <w:r w:rsidRPr="00EB2EFD">
        <w:rPr>
          <w:color w:val="auto"/>
        </w:rPr>
        <w:t xml:space="preserve"> </w:t>
      </w:r>
      <w:r w:rsidRPr="004D24CD">
        <w:rPr>
          <w:color w:val="auto"/>
        </w:rPr>
        <w:t>applicable</w:t>
      </w:r>
      <w:r w:rsidRPr="00EB2EFD">
        <w:rPr>
          <w:color w:val="auto"/>
        </w:rPr>
        <w:t xml:space="preserve"> </w:t>
      </w:r>
      <w:r w:rsidRPr="004D24CD">
        <w:rPr>
          <w:color w:val="auto"/>
        </w:rPr>
        <w:t>savings</w:t>
      </w:r>
      <w:r w:rsidRPr="00EB2EFD">
        <w:rPr>
          <w:color w:val="auto"/>
        </w:rPr>
        <w:t xml:space="preserve"> </w:t>
      </w:r>
      <w:r w:rsidRPr="004D24CD">
        <w:rPr>
          <w:color w:val="auto"/>
        </w:rPr>
        <w:t>for</w:t>
      </w:r>
      <w:r w:rsidRPr="00EB2EFD">
        <w:rPr>
          <w:color w:val="auto"/>
        </w:rPr>
        <w:t xml:space="preserve"> </w:t>
      </w:r>
      <w:r w:rsidRPr="004D24CD">
        <w:rPr>
          <w:color w:val="auto"/>
        </w:rPr>
        <w:t>electricity</w:t>
      </w:r>
      <w:r w:rsidRPr="00EB2EFD">
        <w:rPr>
          <w:color w:val="auto"/>
        </w:rPr>
        <w:t xml:space="preserve"> </w:t>
      </w:r>
      <w:r w:rsidRPr="004D24CD">
        <w:rPr>
          <w:color w:val="auto"/>
        </w:rPr>
        <w:t>measures</w:t>
      </w:r>
      <w:r w:rsidRPr="00EB2EFD">
        <w:rPr>
          <w:color w:val="auto"/>
        </w:rPr>
        <w:t xml:space="preserve"> </w:t>
      </w:r>
      <w:r w:rsidRPr="004D24CD">
        <w:rPr>
          <w:color w:val="auto"/>
        </w:rPr>
        <w:t>and</w:t>
      </w:r>
      <w:r w:rsidRPr="00EB2EFD">
        <w:rPr>
          <w:color w:val="auto"/>
        </w:rPr>
        <w:t xml:space="preserve"> </w:t>
      </w:r>
      <w:r w:rsidRPr="004D24CD">
        <w:rPr>
          <w:color w:val="auto"/>
        </w:rPr>
        <w:t>will</w:t>
      </w:r>
      <w:r w:rsidRPr="00EB2EFD">
        <w:rPr>
          <w:color w:val="auto"/>
        </w:rPr>
        <w:t xml:space="preserve"> </w:t>
      </w:r>
      <w:r w:rsidRPr="004D24CD">
        <w:rPr>
          <w:color w:val="auto"/>
        </w:rPr>
        <w:t>look</w:t>
      </w:r>
      <w:r w:rsidRPr="00EB2EFD">
        <w:rPr>
          <w:color w:val="auto"/>
        </w:rPr>
        <w:t xml:space="preserve"> </w:t>
      </w:r>
      <w:r w:rsidRPr="004D24CD">
        <w:rPr>
          <w:color w:val="auto"/>
        </w:rPr>
        <w:t>first</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Council's</w:t>
      </w:r>
      <w:r w:rsidRPr="00EB2EFD">
        <w:rPr>
          <w:color w:val="auto"/>
        </w:rPr>
        <w:t xml:space="preserve"> </w:t>
      </w:r>
      <w:r w:rsidRPr="004D24CD">
        <w:rPr>
          <w:color w:val="auto"/>
        </w:rPr>
        <w:t>Regional</w:t>
      </w:r>
      <w:r w:rsidRPr="00EB2EFD">
        <w:rPr>
          <w:color w:val="auto"/>
        </w:rPr>
        <w:t xml:space="preserve"> </w:t>
      </w:r>
      <w:r w:rsidRPr="004D24CD">
        <w:rPr>
          <w:color w:val="auto"/>
        </w:rPr>
        <w:t>Technical</w:t>
      </w:r>
      <w:r w:rsidRPr="00EB2EFD">
        <w:rPr>
          <w:color w:val="auto"/>
        </w:rPr>
        <w:t xml:space="preserve"> </w:t>
      </w:r>
      <w:r w:rsidRPr="004D24CD">
        <w:rPr>
          <w:color w:val="auto"/>
        </w:rPr>
        <w:t>Forum</w:t>
      </w:r>
      <w:r w:rsidRPr="00EB2EFD">
        <w:rPr>
          <w:color w:val="auto"/>
        </w:rPr>
        <w:t xml:space="preserve"> </w:t>
      </w:r>
      <w:r w:rsidRPr="004D24CD">
        <w:rPr>
          <w:color w:val="auto"/>
        </w:rPr>
        <w:t>(RTF).</w:t>
      </w:r>
      <w:r w:rsidRPr="00EB2EFD">
        <w:rPr>
          <w:color w:val="auto"/>
        </w:rPr>
        <w:t xml:space="preserve"> </w:t>
      </w:r>
      <w:r w:rsidRPr="004D24CD">
        <w:rPr>
          <w:color w:val="auto"/>
        </w:rPr>
        <w:t>If</w:t>
      </w:r>
      <w:r w:rsidRPr="00EB2EFD">
        <w:rPr>
          <w:color w:val="auto"/>
        </w:rPr>
        <w:t xml:space="preserve"> A</w:t>
      </w:r>
      <w:r w:rsidRPr="004D24CD">
        <w:rPr>
          <w:color w:val="auto"/>
        </w:rPr>
        <w:t>vista</w:t>
      </w:r>
      <w:r w:rsidRPr="00EB2EFD">
        <w:rPr>
          <w:color w:val="auto"/>
        </w:rPr>
        <w:t xml:space="preserve"> </w:t>
      </w:r>
      <w:r w:rsidRPr="004D24CD">
        <w:rPr>
          <w:color w:val="auto"/>
        </w:rPr>
        <w:t>utilizes</w:t>
      </w:r>
      <w:r w:rsidRPr="00EB2EFD">
        <w:rPr>
          <w:color w:val="auto"/>
        </w:rPr>
        <w:t xml:space="preserve"> </w:t>
      </w:r>
      <w:r w:rsidRPr="004D24CD">
        <w:rPr>
          <w:color w:val="auto"/>
        </w:rPr>
        <w:t>savings</w:t>
      </w:r>
      <w:r w:rsidRPr="00EB2EFD">
        <w:rPr>
          <w:color w:val="auto"/>
        </w:rPr>
        <w:t xml:space="preserve"> </w:t>
      </w:r>
      <w:r w:rsidRPr="004D24CD">
        <w:rPr>
          <w:color w:val="auto"/>
        </w:rPr>
        <w:t>amounts</w:t>
      </w:r>
      <w:r w:rsidRPr="00EB2EFD">
        <w:rPr>
          <w:color w:val="auto"/>
        </w:rPr>
        <w:t xml:space="preserve"> </w:t>
      </w:r>
      <w:r w:rsidRPr="004D24CD">
        <w:rPr>
          <w:color w:val="auto"/>
        </w:rPr>
        <w:t>for</w:t>
      </w:r>
      <w:r w:rsidRPr="00EB2EFD">
        <w:rPr>
          <w:color w:val="auto"/>
        </w:rPr>
        <w:t xml:space="preserve"> </w:t>
      </w:r>
      <w:r w:rsidRPr="004D24CD">
        <w:rPr>
          <w:color w:val="auto"/>
        </w:rPr>
        <w:t>prescriptive</w:t>
      </w:r>
      <w:r w:rsidRPr="00EB2EFD">
        <w:rPr>
          <w:color w:val="auto"/>
        </w:rPr>
        <w:t xml:space="preserve"> </w:t>
      </w:r>
      <w:r w:rsidRPr="004D24CD">
        <w:rPr>
          <w:color w:val="auto"/>
        </w:rPr>
        <w:t>programs</w:t>
      </w:r>
      <w:r w:rsidRPr="00EB2EFD">
        <w:rPr>
          <w:color w:val="auto"/>
        </w:rPr>
        <w:t xml:space="preserve"> </w:t>
      </w:r>
      <w:r w:rsidRPr="004D24CD">
        <w:rPr>
          <w:color w:val="auto"/>
        </w:rPr>
        <w:t>that</w:t>
      </w:r>
      <w:r w:rsidRPr="00EB2EFD">
        <w:rPr>
          <w:color w:val="auto"/>
        </w:rPr>
        <w:t xml:space="preserve"> </w:t>
      </w:r>
      <w:r w:rsidRPr="004D24CD">
        <w:rPr>
          <w:color w:val="auto"/>
        </w:rPr>
        <w:t>have</w:t>
      </w:r>
      <w:r w:rsidRPr="00EB2EFD">
        <w:rPr>
          <w:color w:val="auto"/>
        </w:rPr>
        <w:t xml:space="preserve"> </w:t>
      </w:r>
      <w:r w:rsidRPr="004D24CD">
        <w:rPr>
          <w:color w:val="auto"/>
        </w:rPr>
        <w:t>not</w:t>
      </w:r>
      <w:r w:rsidRPr="00EB2EFD">
        <w:rPr>
          <w:color w:val="auto"/>
        </w:rPr>
        <w:t xml:space="preserve"> </w:t>
      </w:r>
      <w:r w:rsidRPr="004D24CD">
        <w:rPr>
          <w:color w:val="auto"/>
        </w:rPr>
        <w:t>been</w:t>
      </w:r>
      <w:r w:rsidRPr="00EB2EFD">
        <w:rPr>
          <w:color w:val="auto"/>
        </w:rPr>
        <w:t xml:space="preserve"> </w:t>
      </w:r>
      <w:r w:rsidRPr="004D24CD">
        <w:rPr>
          <w:color w:val="auto"/>
        </w:rPr>
        <w:t>established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such</w:t>
      </w:r>
      <w:r w:rsidRPr="00EB2EFD">
        <w:rPr>
          <w:color w:val="auto"/>
        </w:rPr>
        <w:t xml:space="preserve"> </w:t>
      </w:r>
      <w:r w:rsidRPr="004D24CD">
        <w:rPr>
          <w:color w:val="auto"/>
        </w:rPr>
        <w:t>estimates</w:t>
      </w:r>
      <w:r w:rsidRPr="00EB2EFD">
        <w:rPr>
          <w:color w:val="auto"/>
        </w:rPr>
        <w:t xml:space="preserve"> </w:t>
      </w:r>
      <w:r w:rsidRPr="004D24CD">
        <w:rPr>
          <w:color w:val="auto"/>
        </w:rPr>
        <w:t>will</w:t>
      </w:r>
      <w:r w:rsidRPr="00EB2EFD">
        <w:rPr>
          <w:color w:val="auto"/>
        </w:rPr>
        <w:t xml:space="preserve"> </w:t>
      </w:r>
      <w:r w:rsidRPr="004D24CD">
        <w:rPr>
          <w:color w:val="auto"/>
        </w:rPr>
        <w:t>be based</w:t>
      </w:r>
      <w:r w:rsidRPr="00EB2EFD">
        <w:rPr>
          <w:color w:val="auto"/>
        </w:rPr>
        <w:t xml:space="preserve"> </w:t>
      </w:r>
      <w:r w:rsidRPr="004D24CD">
        <w:rPr>
          <w:color w:val="auto"/>
        </w:rPr>
        <w:t>on</w:t>
      </w:r>
      <w:r w:rsidRPr="00EB2EFD">
        <w:rPr>
          <w:color w:val="auto"/>
        </w:rPr>
        <w:t xml:space="preserve"> </w:t>
      </w:r>
      <w:r w:rsidRPr="004D24CD">
        <w:rPr>
          <w:color w:val="auto"/>
        </w:rPr>
        <w:t>a</w:t>
      </w:r>
      <w:r w:rsidRPr="00EB2EFD">
        <w:rPr>
          <w:color w:val="auto"/>
        </w:rPr>
        <w:t xml:space="preserve"> </w:t>
      </w:r>
      <w:r w:rsidRPr="004D24CD">
        <w:rPr>
          <w:color w:val="auto"/>
        </w:rPr>
        <w:t>rigorous</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that</w:t>
      </w:r>
      <w:r w:rsidRPr="00EB2EFD">
        <w:rPr>
          <w:color w:val="auto"/>
        </w:rPr>
        <w:t xml:space="preserve"> </w:t>
      </w:r>
      <w:r w:rsidRPr="004D24CD">
        <w:rPr>
          <w:color w:val="auto"/>
        </w:rPr>
        <w:t>has</w:t>
      </w:r>
      <w:r w:rsidRPr="00EB2EFD">
        <w:rPr>
          <w:color w:val="auto"/>
        </w:rPr>
        <w:t xml:space="preserve"> </w:t>
      </w:r>
      <w:r w:rsidRPr="004D24CD">
        <w:rPr>
          <w:color w:val="auto"/>
        </w:rPr>
        <w:t>verified</w:t>
      </w:r>
      <w:r w:rsidRPr="00EB2EFD">
        <w:rPr>
          <w:color w:val="auto"/>
        </w:rPr>
        <w:t xml:space="preserve"> </w:t>
      </w:r>
      <w:r w:rsidRPr="004D24CD">
        <w:rPr>
          <w:color w:val="auto"/>
        </w:rPr>
        <w:t>savings</w:t>
      </w:r>
      <w:r w:rsidRPr="00EB2EFD">
        <w:rPr>
          <w:color w:val="auto"/>
        </w:rPr>
        <w:t xml:space="preserve"> </w:t>
      </w:r>
      <w:r w:rsidRPr="004D24CD">
        <w:rPr>
          <w:color w:val="auto"/>
        </w:rPr>
        <w:t>levels</w:t>
      </w:r>
      <w:r w:rsidRPr="00EB2EFD">
        <w:rPr>
          <w:color w:val="auto"/>
        </w:rPr>
        <w:t xml:space="preserve"> </w:t>
      </w:r>
      <w:r w:rsidRPr="004D24CD">
        <w:rPr>
          <w:color w:val="auto"/>
        </w:rPr>
        <w:t>or</w:t>
      </w:r>
      <w:r w:rsidRPr="00EB2EFD">
        <w:rPr>
          <w:color w:val="auto"/>
        </w:rPr>
        <w:t xml:space="preserve"> </w:t>
      </w:r>
      <w:r w:rsidRPr="004D24CD">
        <w:rPr>
          <w:color w:val="auto"/>
        </w:rPr>
        <w:t>be</w:t>
      </w:r>
      <w:r w:rsidRPr="00EB2EFD">
        <w:rPr>
          <w:color w:val="auto"/>
        </w:rPr>
        <w:t xml:space="preserve"> </w:t>
      </w:r>
      <w:r w:rsidRPr="004D24CD">
        <w:rPr>
          <w:color w:val="auto"/>
        </w:rPr>
        <w:t>performed</w:t>
      </w:r>
      <w:r w:rsidRPr="00EB2EFD">
        <w:rPr>
          <w:color w:val="auto"/>
        </w:rPr>
        <w:t xml:space="preserve"> </w:t>
      </w:r>
      <w:r w:rsidRPr="004D24CD">
        <w:rPr>
          <w:color w:val="auto"/>
        </w:rPr>
        <w:t>by</w:t>
      </w:r>
      <w:r w:rsidRPr="00EB2EFD">
        <w:rPr>
          <w:color w:val="auto"/>
        </w:rPr>
        <w:t xml:space="preserve"> </w:t>
      </w:r>
      <w:r w:rsidRPr="004D24CD">
        <w:rPr>
          <w:color w:val="auto"/>
        </w:rPr>
        <w:t>a</w:t>
      </w:r>
      <w:r w:rsidRPr="00EB2EFD">
        <w:rPr>
          <w:color w:val="auto"/>
        </w:rPr>
        <w:t xml:space="preserve"> </w:t>
      </w:r>
      <w:r w:rsidRPr="004D24CD">
        <w:rPr>
          <w:color w:val="auto"/>
        </w:rPr>
        <w:t>third-party</w:t>
      </w:r>
      <w:r w:rsidRPr="00EB2EFD">
        <w:rPr>
          <w:color w:val="auto"/>
        </w:rPr>
        <w:t xml:space="preserve"> </w:t>
      </w:r>
      <w:r w:rsidRPr="004D24CD">
        <w:rPr>
          <w:color w:val="auto"/>
        </w:rPr>
        <w:t>evaluator,</w:t>
      </w:r>
      <w:r w:rsidRPr="00EB2EFD">
        <w:rPr>
          <w:color w:val="auto"/>
        </w:rPr>
        <w:t xml:space="preserve"> </w:t>
      </w:r>
      <w:r w:rsidRPr="004D24CD">
        <w:rPr>
          <w:color w:val="auto"/>
        </w:rPr>
        <w:t>and</w:t>
      </w:r>
      <w:r w:rsidRPr="00EB2EFD">
        <w:rPr>
          <w:color w:val="auto"/>
        </w:rPr>
        <w:t xml:space="preserve"> </w:t>
      </w:r>
      <w:r w:rsidRPr="004D24CD">
        <w:rPr>
          <w:color w:val="auto"/>
        </w:rPr>
        <w:t>be</w:t>
      </w:r>
      <w:r w:rsidRPr="00EB2EFD">
        <w:rPr>
          <w:color w:val="auto"/>
        </w:rPr>
        <w:t xml:space="preserve"> </w:t>
      </w:r>
      <w:r w:rsidRPr="004D24CD">
        <w:rPr>
          <w:color w:val="auto"/>
        </w:rPr>
        <w:t>presented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Advisory</w:t>
      </w:r>
      <w:r w:rsidRPr="00EB2EFD">
        <w:rPr>
          <w:color w:val="auto"/>
        </w:rPr>
        <w:t xml:space="preserve"> </w:t>
      </w:r>
      <w:r w:rsidRPr="004D24CD">
        <w:rPr>
          <w:color w:val="auto"/>
        </w:rPr>
        <w:t>Group</w:t>
      </w:r>
      <w:r w:rsidRPr="00EB2EFD">
        <w:rPr>
          <w:color w:val="auto"/>
        </w:rPr>
        <w:t xml:space="preserve"> </w:t>
      </w:r>
      <w:r w:rsidRPr="004D24CD">
        <w:rPr>
          <w:color w:val="auto"/>
        </w:rPr>
        <w:t>for</w:t>
      </w:r>
      <w:r w:rsidRPr="00EB2EFD">
        <w:rPr>
          <w:color w:val="auto"/>
        </w:rPr>
        <w:t xml:space="preserve"> </w:t>
      </w:r>
      <w:r w:rsidRPr="004D24CD">
        <w:rPr>
          <w:color w:val="auto"/>
        </w:rPr>
        <w:t>comment.</w:t>
      </w:r>
    </w:p>
    <w:p w:rsidR="00DB1241" w:rsidRPr="004D24CD" w:rsidRDefault="00DB1241" w:rsidP="00641278">
      <w:pPr>
        <w:pStyle w:val="BodyText"/>
        <w:spacing w:before="21" w:line="500" w:lineRule="auto"/>
        <w:ind w:left="167" w:right="0" w:firstLine="720"/>
        <w:rPr>
          <w:color w:val="auto"/>
        </w:rPr>
      </w:pPr>
      <w:r w:rsidRPr="00EB2EFD">
        <w:rPr>
          <w:color w:val="auto"/>
        </w:rPr>
        <w:t>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provide</w:t>
      </w:r>
      <w:r w:rsidRPr="00EB2EFD">
        <w:rPr>
          <w:color w:val="auto"/>
        </w:rPr>
        <w:t xml:space="preserve"> </w:t>
      </w:r>
      <w:r w:rsidRPr="004D24CD">
        <w:rPr>
          <w:color w:val="auto"/>
        </w:rPr>
        <w:t>opportunities</w:t>
      </w:r>
      <w:r w:rsidRPr="00EB2EFD">
        <w:rPr>
          <w:color w:val="auto"/>
        </w:rPr>
        <w:t xml:space="preserve"> </w:t>
      </w:r>
      <w:r w:rsidRPr="004D24CD">
        <w:rPr>
          <w:color w:val="auto"/>
        </w:rPr>
        <w:t>for</w:t>
      </w:r>
      <w:r w:rsidRPr="00EB2EFD">
        <w:rPr>
          <w:color w:val="auto"/>
        </w:rPr>
        <w:t xml:space="preserve"> </w:t>
      </w:r>
      <w:r w:rsidRPr="004D24CD">
        <w:rPr>
          <w:color w:val="auto"/>
        </w:rPr>
        <w:t>its</w:t>
      </w:r>
      <w:r w:rsidRPr="00EB2EFD">
        <w:rPr>
          <w:color w:val="auto"/>
        </w:rPr>
        <w:t xml:space="preserve"> </w:t>
      </w:r>
      <w:r w:rsidR="00892146" w:rsidRPr="00EB2EFD">
        <w:rPr>
          <w:color w:val="auto"/>
        </w:rPr>
        <w:t xml:space="preserve">DSM </w:t>
      </w:r>
      <w:r w:rsidRPr="004D24CD">
        <w:rPr>
          <w:color w:val="auto"/>
        </w:rPr>
        <w:t>Advisory</w:t>
      </w:r>
      <w:r w:rsidRPr="00EB2EFD">
        <w:rPr>
          <w:color w:val="auto"/>
        </w:rPr>
        <w:t xml:space="preserve"> </w:t>
      </w:r>
      <w:r w:rsidRPr="004D24CD">
        <w:rPr>
          <w:color w:val="auto"/>
        </w:rPr>
        <w:t>Group</w:t>
      </w:r>
      <w:r w:rsidRPr="00EB2EFD">
        <w:rPr>
          <w:color w:val="auto"/>
        </w:rPr>
        <w:t xml:space="preserve"> </w:t>
      </w:r>
      <w:r w:rsidRPr="004D24CD">
        <w:rPr>
          <w:color w:val="auto"/>
        </w:rPr>
        <w:t>to</w:t>
      </w:r>
      <w:r w:rsidRPr="00EB2EFD">
        <w:rPr>
          <w:color w:val="auto"/>
        </w:rPr>
        <w:t xml:space="preserve"> </w:t>
      </w:r>
      <w:r w:rsidRPr="004D24CD">
        <w:rPr>
          <w:color w:val="auto"/>
        </w:rPr>
        <w:t>review</w:t>
      </w:r>
      <w:r w:rsidRPr="00EB2EFD">
        <w:rPr>
          <w:color w:val="auto"/>
        </w:rPr>
        <w:t xml:space="preserve"> </w:t>
      </w:r>
      <w:r w:rsidRPr="004D24CD">
        <w:rPr>
          <w:color w:val="auto"/>
        </w:rPr>
        <w:t>the</w:t>
      </w:r>
      <w:r w:rsidRPr="00EB2EFD">
        <w:rPr>
          <w:color w:val="auto"/>
        </w:rPr>
        <w:t xml:space="preserve"> </w:t>
      </w:r>
      <w:r w:rsidRPr="004D24CD">
        <w:rPr>
          <w:color w:val="auto"/>
        </w:rPr>
        <w:t>evaluation,</w:t>
      </w:r>
      <w:r w:rsidRPr="00EB2EFD">
        <w:rPr>
          <w:color w:val="auto"/>
        </w:rPr>
        <w:t xml:space="preserve"> </w:t>
      </w:r>
      <w:r w:rsidRPr="004D24CD">
        <w:rPr>
          <w:color w:val="auto"/>
        </w:rPr>
        <w:t>measurement</w:t>
      </w:r>
      <w:r w:rsidRPr="00EB2EFD">
        <w:rPr>
          <w:color w:val="auto"/>
        </w:rPr>
        <w:t xml:space="preserve"> </w:t>
      </w:r>
      <w:r w:rsidRPr="004D24CD">
        <w:rPr>
          <w:color w:val="auto"/>
        </w:rPr>
        <w:t>and</w:t>
      </w:r>
      <w:r w:rsidRPr="00EB2EFD">
        <w:rPr>
          <w:color w:val="auto"/>
        </w:rPr>
        <w:t xml:space="preserve"> </w:t>
      </w:r>
      <w:r w:rsidRPr="004D24CD">
        <w:rPr>
          <w:color w:val="auto"/>
        </w:rPr>
        <w:t>verification</w:t>
      </w:r>
      <w:r w:rsidRPr="00EB2EFD">
        <w:rPr>
          <w:color w:val="auto"/>
        </w:rPr>
        <w:t xml:space="preserve"> </w:t>
      </w:r>
      <w:r w:rsidRPr="004D24CD">
        <w:rPr>
          <w:color w:val="auto"/>
        </w:rPr>
        <w:t>protocols.</w:t>
      </w:r>
    </w:p>
    <w:p w:rsidR="00193F05" w:rsidRPr="004D24CD" w:rsidRDefault="00DB1241" w:rsidP="00DB1241">
      <w:pPr>
        <w:spacing w:line="480" w:lineRule="auto"/>
        <w:ind w:firstLine="720"/>
        <w:jc w:val="both"/>
      </w:pPr>
      <w:r w:rsidRPr="004D24CD">
        <w:t>For</w:t>
      </w:r>
      <w:r w:rsidRPr="00EB2EFD">
        <w:t xml:space="preserve"> </w:t>
      </w:r>
      <w:r w:rsidRPr="004D24CD">
        <w:t>the</w:t>
      </w:r>
      <w:r w:rsidRPr="00EB2EFD">
        <w:t xml:space="preserve"> </w:t>
      </w:r>
      <w:r w:rsidRPr="004D24CD">
        <w:t>2016-2017</w:t>
      </w:r>
      <w:r w:rsidRPr="00EB2EFD">
        <w:t xml:space="preserve"> </w:t>
      </w:r>
      <w:proofErr w:type="gramStart"/>
      <w:r w:rsidRPr="004D24CD">
        <w:t>biennium</w:t>
      </w:r>
      <w:proofErr w:type="gramEnd"/>
      <w:r w:rsidRPr="004D24CD">
        <w:t>,</w:t>
      </w:r>
      <w:r w:rsidRPr="00EB2EFD">
        <w:t xml:space="preserve"> A</w:t>
      </w:r>
      <w:r w:rsidRPr="004D24CD">
        <w:t>vista</w:t>
      </w:r>
      <w:r w:rsidRPr="00EB2EFD">
        <w:t xml:space="preserve"> </w:t>
      </w:r>
      <w:r w:rsidRPr="004D24CD">
        <w:t>will</w:t>
      </w:r>
      <w:r w:rsidRPr="00EB2EFD">
        <w:t xml:space="preserve"> </w:t>
      </w:r>
      <w:r w:rsidRPr="004D24CD">
        <w:t>spend</w:t>
      </w:r>
      <w:r w:rsidRPr="00EB2EFD">
        <w:t xml:space="preserve"> </w:t>
      </w:r>
      <w:r w:rsidRPr="004D24CD">
        <w:t>a</w:t>
      </w:r>
      <w:r w:rsidRPr="00EB2EFD">
        <w:t xml:space="preserve"> </w:t>
      </w:r>
      <w:r w:rsidRPr="004D24CD">
        <w:t>sufficient</w:t>
      </w:r>
      <w:r w:rsidRPr="00EB2EFD">
        <w:t xml:space="preserve"> </w:t>
      </w:r>
      <w:r w:rsidRPr="004D24CD">
        <w:t>amount</w:t>
      </w:r>
      <w:r w:rsidRPr="00EB2EFD">
        <w:t xml:space="preserve"> </w:t>
      </w:r>
      <w:r w:rsidRPr="004D24CD">
        <w:t>of</w:t>
      </w:r>
      <w:r w:rsidRPr="00EB2EFD">
        <w:t xml:space="preserve"> </w:t>
      </w:r>
      <w:r w:rsidRPr="004D24CD">
        <w:t>its</w:t>
      </w:r>
      <w:r w:rsidRPr="00EB2EFD">
        <w:t xml:space="preserve"> </w:t>
      </w:r>
      <w:r w:rsidRPr="004D24CD">
        <w:t>conservation</w:t>
      </w:r>
      <w:r w:rsidRPr="00EB2EFD">
        <w:t xml:space="preserve"> </w:t>
      </w:r>
      <w:r w:rsidRPr="004D24CD">
        <w:t>budget</w:t>
      </w:r>
      <w:r w:rsidRPr="00EB2EFD">
        <w:t xml:space="preserve"> </w:t>
      </w:r>
      <w:r w:rsidRPr="004D24CD">
        <w:t>on</w:t>
      </w:r>
      <w:r w:rsidRPr="00EB2EFD">
        <w:t xml:space="preserve"> </w:t>
      </w:r>
      <w:r w:rsidRPr="004D24CD">
        <w:t>evaluation,</w:t>
      </w:r>
      <w:r w:rsidRPr="00EB2EFD">
        <w:t xml:space="preserve"> </w:t>
      </w:r>
      <w:r w:rsidRPr="004D24CD">
        <w:t>measurement,</w:t>
      </w:r>
      <w:r w:rsidRPr="00EB2EFD">
        <w:t xml:space="preserve"> </w:t>
      </w:r>
      <w:r w:rsidRPr="004D24CD">
        <w:t>and</w:t>
      </w:r>
      <w:r w:rsidRPr="00EB2EFD">
        <w:t xml:space="preserve"> </w:t>
      </w:r>
      <w:r w:rsidRPr="004D24CD">
        <w:t>verification,</w:t>
      </w:r>
      <w:r w:rsidRPr="00EB2EFD">
        <w:t xml:space="preserve"> </w:t>
      </w:r>
      <w:r w:rsidRPr="004D24CD">
        <w:t>including</w:t>
      </w:r>
      <w:r w:rsidRPr="00EB2EFD">
        <w:t xml:space="preserve"> </w:t>
      </w:r>
      <w:r w:rsidRPr="004D24CD">
        <w:t>a</w:t>
      </w:r>
      <w:r w:rsidRPr="00EB2EFD">
        <w:t xml:space="preserve"> </w:t>
      </w:r>
      <w:r w:rsidRPr="004D24CD">
        <w:t>reasonable</w:t>
      </w:r>
      <w:r w:rsidRPr="00EB2EFD">
        <w:t xml:space="preserve"> </w:t>
      </w:r>
      <w:r w:rsidRPr="004D24CD">
        <w:t>proportion</w:t>
      </w:r>
      <w:r w:rsidRPr="00EB2EFD">
        <w:t xml:space="preserve"> </w:t>
      </w:r>
      <w:r w:rsidRPr="004D24CD">
        <w:t>on</w:t>
      </w:r>
      <w:r w:rsidRPr="00EB2EFD">
        <w:t xml:space="preserve"> </w:t>
      </w:r>
      <w:r w:rsidRPr="004D24CD">
        <w:t>independent,</w:t>
      </w:r>
      <w:r w:rsidRPr="00EB2EFD">
        <w:t xml:space="preserve"> </w:t>
      </w:r>
      <w:r w:rsidRPr="004D24CD">
        <w:t>third</w:t>
      </w:r>
      <w:r w:rsidRPr="00EB2EFD">
        <w:t xml:space="preserve"> -</w:t>
      </w:r>
      <w:r w:rsidRPr="004D24CD">
        <w:t>party</w:t>
      </w:r>
      <w:r w:rsidRPr="00EB2EFD">
        <w:t xml:space="preserve"> </w:t>
      </w:r>
      <w:r w:rsidRPr="004D24CD">
        <w:t>EM&amp;V.</w:t>
      </w:r>
    </w:p>
    <w:p w:rsidR="00DB1241" w:rsidRPr="004D24CD" w:rsidRDefault="00DB1241" w:rsidP="00DB1241">
      <w:pPr>
        <w:pStyle w:val="Heading1"/>
      </w:pPr>
      <w:bookmarkStart w:id="10" w:name="_Toc433369882"/>
      <w:r w:rsidRPr="004D24CD">
        <w:lastRenderedPageBreak/>
        <w:t>V. COMPLIANCE AND OTHER KEY ISSUES</w:t>
      </w:r>
      <w:bookmarkEnd w:id="10"/>
    </w:p>
    <w:p w:rsidR="00DB1241" w:rsidRPr="004D24CD" w:rsidRDefault="00DB1241" w:rsidP="00EB2EFD">
      <w:pPr>
        <w:pStyle w:val="BodyText"/>
        <w:spacing w:line="500" w:lineRule="auto"/>
        <w:ind w:right="0" w:firstLine="718"/>
        <w:rPr>
          <w:color w:val="auto"/>
        </w:rPr>
      </w:pPr>
    </w:p>
    <w:p w:rsidR="00DB1241" w:rsidRPr="004D24CD" w:rsidRDefault="00DB1241" w:rsidP="00EB2EFD">
      <w:pPr>
        <w:pStyle w:val="BodyText"/>
        <w:spacing w:line="500" w:lineRule="auto"/>
        <w:ind w:right="0" w:firstLine="718"/>
        <w:rPr>
          <w:color w:val="auto"/>
        </w:rPr>
      </w:pPr>
      <w:r w:rsidRPr="004D24CD">
        <w:rPr>
          <w:color w:val="auto"/>
        </w:rPr>
        <w:t>In</w:t>
      </w:r>
      <w:r w:rsidRPr="00EB2EFD">
        <w:rPr>
          <w:color w:val="auto"/>
        </w:rPr>
        <w:t xml:space="preserve"> </w:t>
      </w:r>
      <w:r w:rsidRPr="004D24CD">
        <w:rPr>
          <w:color w:val="auto"/>
        </w:rPr>
        <w:t>this</w:t>
      </w:r>
      <w:r w:rsidRPr="00EB2EFD">
        <w:rPr>
          <w:color w:val="auto"/>
        </w:rPr>
        <w:t xml:space="preserve"> </w:t>
      </w:r>
      <w:r w:rsidRPr="004D24CD">
        <w:rPr>
          <w:color w:val="auto"/>
        </w:rPr>
        <w:t>document,</w:t>
      </w:r>
      <w:r w:rsidRPr="00EB2EFD">
        <w:rPr>
          <w:color w:val="auto"/>
        </w:rPr>
        <w:t xml:space="preserve"> 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stated</w:t>
      </w:r>
      <w:r w:rsidRPr="00EB2EFD">
        <w:rPr>
          <w:color w:val="auto"/>
        </w:rPr>
        <w:t xml:space="preserve"> </w:t>
      </w:r>
      <w:r w:rsidRPr="004D24CD">
        <w:rPr>
          <w:color w:val="auto"/>
        </w:rPr>
        <w:t>its</w:t>
      </w:r>
      <w:r w:rsidRPr="00EB2EFD">
        <w:rPr>
          <w:color w:val="auto"/>
        </w:rPr>
        <w:t xml:space="preserve"> </w:t>
      </w:r>
      <w:r w:rsidRPr="004D24CD">
        <w:rPr>
          <w:color w:val="auto"/>
        </w:rPr>
        <w:t>targets</w:t>
      </w:r>
      <w:r w:rsidRPr="00EB2EFD">
        <w:rPr>
          <w:color w:val="auto"/>
        </w:rPr>
        <w:t xml:space="preserve"> </w:t>
      </w:r>
      <w:r w:rsidRPr="004D24CD">
        <w:rPr>
          <w:color w:val="auto"/>
        </w:rPr>
        <w:t>and</w:t>
      </w:r>
      <w:r w:rsidRPr="00EB2EFD">
        <w:rPr>
          <w:color w:val="auto"/>
        </w:rPr>
        <w:t xml:space="preserve"> </w:t>
      </w:r>
      <w:r w:rsidRPr="004D24CD">
        <w:rPr>
          <w:color w:val="auto"/>
        </w:rPr>
        <w:t>described</w:t>
      </w:r>
      <w:r w:rsidRPr="00EB2EFD">
        <w:rPr>
          <w:color w:val="auto"/>
        </w:rPr>
        <w:t xml:space="preserve"> </w:t>
      </w:r>
      <w:r w:rsidRPr="004D24CD">
        <w:rPr>
          <w:color w:val="auto"/>
        </w:rPr>
        <w:t>how</w:t>
      </w:r>
      <w:r w:rsidRPr="00EB2EFD">
        <w:rPr>
          <w:color w:val="auto"/>
        </w:rPr>
        <w:t xml:space="preserve"> </w:t>
      </w:r>
      <w:r w:rsidRPr="004D24CD">
        <w:rPr>
          <w:color w:val="auto"/>
        </w:rPr>
        <w:t>these</w:t>
      </w:r>
      <w:r w:rsidRPr="00EB2EFD">
        <w:rPr>
          <w:color w:val="auto"/>
        </w:rPr>
        <w:t xml:space="preserve"> </w:t>
      </w:r>
      <w:r w:rsidRPr="004D24CD">
        <w:rPr>
          <w:color w:val="auto"/>
        </w:rPr>
        <w:t>targets</w:t>
      </w:r>
      <w:r w:rsidRPr="00EB2EFD">
        <w:rPr>
          <w:color w:val="auto"/>
        </w:rPr>
        <w:t xml:space="preserve"> </w:t>
      </w:r>
      <w:r w:rsidRPr="004D24CD">
        <w:rPr>
          <w:color w:val="auto"/>
        </w:rPr>
        <w:t>have</w:t>
      </w:r>
      <w:r w:rsidRPr="00EB2EFD">
        <w:rPr>
          <w:color w:val="auto"/>
        </w:rPr>
        <w:t xml:space="preserve"> </w:t>
      </w:r>
      <w:r w:rsidRPr="004D24CD">
        <w:rPr>
          <w:color w:val="auto"/>
        </w:rPr>
        <w:t>been</w:t>
      </w:r>
      <w:r w:rsidRPr="00EB2EFD">
        <w:rPr>
          <w:color w:val="auto"/>
        </w:rPr>
        <w:t xml:space="preserve"> </w:t>
      </w:r>
      <w:r w:rsidRPr="004D24CD">
        <w:rPr>
          <w:color w:val="auto"/>
        </w:rPr>
        <w:t>developed</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RCW</w:t>
      </w:r>
      <w:r w:rsidRPr="00EB2EFD">
        <w:rPr>
          <w:color w:val="auto"/>
        </w:rPr>
        <w:t xml:space="preserve"> </w:t>
      </w:r>
      <w:r w:rsidRPr="004D24CD">
        <w:rPr>
          <w:color w:val="auto"/>
        </w:rPr>
        <w:t>19.285</w:t>
      </w:r>
      <w:r w:rsidRPr="00EB2EFD">
        <w:rPr>
          <w:color w:val="auto"/>
        </w:rPr>
        <w:t xml:space="preserve"> </w:t>
      </w:r>
      <w:r w:rsidRPr="004D24CD">
        <w:rPr>
          <w:color w:val="auto"/>
        </w:rPr>
        <w:t>and</w:t>
      </w:r>
      <w:r w:rsidRPr="00EB2EFD">
        <w:rPr>
          <w:color w:val="auto"/>
        </w:rPr>
        <w:t xml:space="preserve"> </w:t>
      </w:r>
      <w:r w:rsidRPr="004D24CD">
        <w:rPr>
          <w:color w:val="auto"/>
        </w:rPr>
        <w:t>WAC</w:t>
      </w:r>
      <w:r w:rsidRPr="00EB2EFD">
        <w:rPr>
          <w:color w:val="auto"/>
        </w:rPr>
        <w:t xml:space="preserve"> </w:t>
      </w:r>
      <w:r w:rsidRPr="004D24CD">
        <w:rPr>
          <w:color w:val="auto"/>
        </w:rPr>
        <w:t>48</w:t>
      </w:r>
      <w:r w:rsidRPr="00EB2EFD">
        <w:rPr>
          <w:color w:val="auto"/>
        </w:rPr>
        <w:t>0-</w:t>
      </w:r>
      <w:r w:rsidRPr="004D24CD">
        <w:rPr>
          <w:color w:val="auto"/>
        </w:rPr>
        <w:t>109.</w:t>
      </w:r>
      <w:r w:rsidRPr="00EB2EFD">
        <w:rPr>
          <w:color w:val="auto"/>
        </w:rPr>
        <w:t xml:space="preserve"> 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described</w:t>
      </w:r>
      <w:r w:rsidRPr="00EB2EFD">
        <w:rPr>
          <w:color w:val="auto"/>
        </w:rPr>
        <w:t xml:space="preserve"> </w:t>
      </w:r>
      <w:r w:rsidRPr="004D24CD">
        <w:rPr>
          <w:color w:val="auto"/>
        </w:rPr>
        <w:t>in</w:t>
      </w:r>
      <w:r w:rsidRPr="00EB2EFD">
        <w:rPr>
          <w:color w:val="auto"/>
        </w:rPr>
        <w:t xml:space="preserve"> </w:t>
      </w:r>
      <w:r w:rsidRPr="004D24CD">
        <w:rPr>
          <w:color w:val="auto"/>
        </w:rPr>
        <w:t>Appendix</w:t>
      </w:r>
      <w:r w:rsidRPr="00EB2EFD">
        <w:rPr>
          <w:color w:val="auto"/>
        </w:rPr>
        <w:t xml:space="preserve"> </w:t>
      </w:r>
      <w:r w:rsidRPr="004D24CD">
        <w:rPr>
          <w:color w:val="auto"/>
        </w:rPr>
        <w:t>B</w:t>
      </w:r>
      <w:r w:rsidRPr="00EB2EFD">
        <w:rPr>
          <w:color w:val="auto"/>
        </w:rPr>
        <w:t xml:space="preserve"> </w:t>
      </w:r>
      <w:r w:rsidRPr="004D24CD">
        <w:rPr>
          <w:color w:val="auto"/>
        </w:rPr>
        <w:t>the</w:t>
      </w:r>
      <w:r w:rsidRPr="00EB2EFD">
        <w:rPr>
          <w:color w:val="auto"/>
        </w:rPr>
        <w:t xml:space="preserve"> </w:t>
      </w:r>
      <w:r w:rsidRPr="004D24CD">
        <w:rPr>
          <w:color w:val="auto"/>
        </w:rPr>
        <w:t>programs</w:t>
      </w:r>
      <w:r w:rsidRPr="00EB2EFD">
        <w:rPr>
          <w:color w:val="auto"/>
        </w:rPr>
        <w:t xml:space="preserve"> </w:t>
      </w:r>
      <w:r w:rsidRPr="004D24CD">
        <w:rPr>
          <w:color w:val="auto"/>
        </w:rPr>
        <w:t>that</w:t>
      </w:r>
      <w:r w:rsidRPr="00EB2EFD">
        <w:rPr>
          <w:color w:val="auto"/>
        </w:rPr>
        <w:t xml:space="preserve"> </w:t>
      </w:r>
      <w:r w:rsidRPr="004D24CD">
        <w:rPr>
          <w:color w:val="auto"/>
        </w:rPr>
        <w:t>are</w:t>
      </w:r>
      <w:r w:rsidRPr="00EB2EFD">
        <w:rPr>
          <w:color w:val="auto"/>
        </w:rPr>
        <w:t xml:space="preserve"> </w:t>
      </w:r>
      <w:r w:rsidRPr="004D24CD">
        <w:rPr>
          <w:color w:val="auto"/>
        </w:rPr>
        <w:t>designed</w:t>
      </w:r>
      <w:r w:rsidRPr="00EB2EFD">
        <w:rPr>
          <w:color w:val="auto"/>
        </w:rPr>
        <w:t xml:space="preserve"> </w:t>
      </w:r>
      <w:r w:rsidRPr="004D24CD">
        <w:rPr>
          <w:color w:val="auto"/>
        </w:rPr>
        <w:t>to</w:t>
      </w:r>
      <w:r w:rsidRPr="00EB2EFD">
        <w:rPr>
          <w:color w:val="auto"/>
        </w:rPr>
        <w:t xml:space="preserve"> </w:t>
      </w:r>
      <w:r w:rsidRPr="004D24CD">
        <w:rPr>
          <w:color w:val="auto"/>
        </w:rPr>
        <w:t>achieve</w:t>
      </w:r>
      <w:r w:rsidRPr="00EB2EFD">
        <w:rPr>
          <w:color w:val="auto"/>
        </w:rPr>
        <w:t xml:space="preserve"> </w:t>
      </w:r>
      <w:r w:rsidRPr="004D24CD">
        <w:rPr>
          <w:color w:val="auto"/>
        </w:rPr>
        <w:t>these</w:t>
      </w:r>
      <w:r w:rsidRPr="00EB2EFD">
        <w:rPr>
          <w:color w:val="auto"/>
        </w:rPr>
        <w:t xml:space="preserve"> </w:t>
      </w:r>
      <w:r w:rsidRPr="004D24CD">
        <w:rPr>
          <w:color w:val="auto"/>
        </w:rPr>
        <w:t>targets</w:t>
      </w:r>
      <w:r w:rsidRPr="00EB2EFD">
        <w:rPr>
          <w:color w:val="auto"/>
        </w:rPr>
        <w:t xml:space="preserve"> </w:t>
      </w:r>
      <w:r w:rsidRPr="004D24CD">
        <w:rPr>
          <w:color w:val="auto"/>
        </w:rPr>
        <w:t>and</w:t>
      </w:r>
      <w:r w:rsidRPr="00EB2EFD">
        <w:rPr>
          <w:color w:val="auto"/>
        </w:rPr>
        <w:t xml:space="preserve"> </w:t>
      </w:r>
      <w:r w:rsidRPr="004D24CD">
        <w:rPr>
          <w:color w:val="auto"/>
        </w:rPr>
        <w:t>how</w:t>
      </w:r>
      <w:r w:rsidRPr="00EB2EFD">
        <w:rPr>
          <w:color w:val="auto"/>
        </w:rPr>
        <w:t xml:space="preserve"> </w:t>
      </w:r>
      <w:r w:rsidRPr="004D24CD">
        <w:rPr>
          <w:color w:val="auto"/>
        </w:rPr>
        <w:t>these</w:t>
      </w:r>
      <w:r w:rsidRPr="00EB2EFD">
        <w:rPr>
          <w:color w:val="auto"/>
        </w:rPr>
        <w:t xml:space="preserve"> </w:t>
      </w:r>
      <w:r w:rsidRPr="004D24CD">
        <w:rPr>
          <w:color w:val="auto"/>
        </w:rPr>
        <w:t>savings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defined</w:t>
      </w:r>
      <w:r w:rsidRPr="00EB2EFD">
        <w:rPr>
          <w:color w:val="auto"/>
        </w:rPr>
        <w:t xml:space="preserve"> </w:t>
      </w:r>
      <w:r w:rsidRPr="004D24CD">
        <w:rPr>
          <w:color w:val="auto"/>
        </w:rPr>
        <w:t>and</w:t>
      </w:r>
      <w:r w:rsidRPr="00EB2EFD">
        <w:rPr>
          <w:color w:val="auto"/>
        </w:rPr>
        <w:t xml:space="preserve"> </w:t>
      </w:r>
      <w:r w:rsidRPr="004D24CD">
        <w:rPr>
          <w:color w:val="auto"/>
        </w:rPr>
        <w:t>presented.</w:t>
      </w:r>
      <w:r w:rsidR="004D24CD" w:rsidRPr="004D24CD">
        <w:rPr>
          <w:color w:val="auto"/>
        </w:rPr>
        <w:t xml:space="preserve">  </w:t>
      </w:r>
      <w:r w:rsidRPr="004D24CD">
        <w:rPr>
          <w:color w:val="auto"/>
        </w:rPr>
        <w:t>The</w:t>
      </w:r>
      <w:r w:rsidRPr="00EB2EFD">
        <w:rPr>
          <w:color w:val="auto"/>
        </w:rPr>
        <w:t xml:space="preserve"> </w:t>
      </w:r>
      <w:r w:rsidRPr="004D24CD">
        <w:rPr>
          <w:color w:val="auto"/>
        </w:rPr>
        <w:t>acquisition target is</w:t>
      </w:r>
      <w:r w:rsidRPr="00EB2EFD">
        <w:rPr>
          <w:color w:val="auto"/>
        </w:rPr>
        <w:t xml:space="preserve"> </w:t>
      </w:r>
      <w:r w:rsidRPr="004D24CD">
        <w:rPr>
          <w:color w:val="auto"/>
        </w:rPr>
        <w:t>an</w:t>
      </w:r>
      <w:r w:rsidRPr="00EB2EFD">
        <w:rPr>
          <w:color w:val="auto"/>
        </w:rPr>
        <w:t xml:space="preserve"> </w:t>
      </w:r>
      <w:r w:rsidRPr="004D24CD">
        <w:rPr>
          <w:color w:val="auto"/>
        </w:rPr>
        <w:t>aggregate target</w:t>
      </w:r>
      <w:r w:rsidRPr="00EB2EFD">
        <w:rPr>
          <w:color w:val="auto"/>
        </w:rPr>
        <w:t xml:space="preserve"> </w:t>
      </w:r>
      <w:r w:rsidRPr="004D24CD">
        <w:rPr>
          <w:color w:val="auto"/>
        </w:rPr>
        <w:t>that</w:t>
      </w:r>
      <w:r w:rsidRPr="00EB2EFD">
        <w:rPr>
          <w:color w:val="auto"/>
        </w:rPr>
        <w:t xml:space="preserve"> </w:t>
      </w:r>
      <w:r w:rsidRPr="004D24CD">
        <w:rPr>
          <w:color w:val="auto"/>
        </w:rPr>
        <w:t>can</w:t>
      </w:r>
      <w:r w:rsidRPr="00EB2EFD">
        <w:rPr>
          <w:color w:val="auto"/>
        </w:rPr>
        <w:t xml:space="preserve"> </w:t>
      </w:r>
      <w:r w:rsidRPr="004D24CD">
        <w:rPr>
          <w:color w:val="auto"/>
        </w:rPr>
        <w:t>be</w:t>
      </w:r>
      <w:r w:rsidRPr="00EB2EFD">
        <w:rPr>
          <w:color w:val="auto"/>
        </w:rPr>
        <w:t xml:space="preserve"> </w:t>
      </w:r>
      <w:r w:rsidRPr="004D24CD">
        <w:rPr>
          <w:color w:val="auto"/>
        </w:rPr>
        <w:t>met</w:t>
      </w:r>
      <w:r w:rsidRPr="00EB2EFD">
        <w:rPr>
          <w:color w:val="auto"/>
        </w:rPr>
        <w:t xml:space="preserve"> </w:t>
      </w:r>
      <w:r w:rsidRPr="004D24CD">
        <w:rPr>
          <w:color w:val="auto"/>
        </w:rPr>
        <w:t>through</w:t>
      </w:r>
      <w:r w:rsidRPr="00EB2EFD">
        <w:rPr>
          <w:color w:val="auto"/>
        </w:rPr>
        <w:t xml:space="preserve"> </w:t>
      </w:r>
      <w:r w:rsidRPr="004D24CD">
        <w:rPr>
          <w:color w:val="auto"/>
        </w:rPr>
        <w:t>any</w:t>
      </w:r>
      <w:r w:rsidRPr="00EB2EFD">
        <w:rPr>
          <w:color w:val="auto"/>
        </w:rPr>
        <w:t xml:space="preserve"> </w:t>
      </w:r>
      <w:r w:rsidRPr="004D24CD">
        <w:rPr>
          <w:color w:val="auto"/>
        </w:rPr>
        <w:t>eligible measure</w:t>
      </w:r>
      <w:r w:rsidRPr="00EB2EFD">
        <w:rPr>
          <w:color w:val="auto"/>
        </w:rPr>
        <w:t xml:space="preserve"> </w:t>
      </w:r>
      <w:r w:rsidRPr="004D24CD">
        <w:rPr>
          <w:color w:val="auto"/>
        </w:rPr>
        <w:t>as</w:t>
      </w:r>
      <w:r w:rsidRPr="00EB2EFD">
        <w:rPr>
          <w:color w:val="auto"/>
        </w:rPr>
        <w:t xml:space="preserve"> </w:t>
      </w:r>
      <w:r w:rsidRPr="004D24CD">
        <w:rPr>
          <w:color w:val="auto"/>
        </w:rPr>
        <w:t>described</w:t>
      </w:r>
      <w:r w:rsidRPr="00EB2EFD">
        <w:rPr>
          <w:color w:val="auto"/>
        </w:rPr>
        <w:t xml:space="preserve"> </w:t>
      </w:r>
      <w:r w:rsidRPr="004D24CD">
        <w:rPr>
          <w:color w:val="auto"/>
        </w:rPr>
        <w:t>in</w:t>
      </w:r>
      <w:r w:rsidRPr="00EB2EFD">
        <w:rPr>
          <w:color w:val="auto"/>
        </w:rPr>
        <w:t xml:space="preserve"> </w:t>
      </w:r>
      <w:r w:rsidRPr="004D24CD">
        <w:rPr>
          <w:color w:val="auto"/>
        </w:rPr>
        <w:t>Section</w:t>
      </w:r>
      <w:r w:rsidRPr="00EB2EFD">
        <w:rPr>
          <w:color w:val="auto"/>
        </w:rPr>
        <w:t xml:space="preserve"> </w:t>
      </w:r>
      <w:r w:rsidRPr="004D24CD">
        <w:rPr>
          <w:color w:val="auto"/>
        </w:rPr>
        <w:t xml:space="preserve">5. </w:t>
      </w:r>
      <w:r w:rsidRPr="00EB2EFD">
        <w:rPr>
          <w:color w:val="auto"/>
        </w:rPr>
        <w:t xml:space="preserve"> </w:t>
      </w:r>
      <w:r w:rsidRPr="004D24CD">
        <w:rPr>
          <w:color w:val="auto"/>
        </w:rPr>
        <w:t>Reporting</w:t>
      </w:r>
      <w:r w:rsidRPr="00EB2EFD">
        <w:rPr>
          <w:color w:val="auto"/>
        </w:rPr>
        <w:t xml:space="preserve"> </w:t>
      </w:r>
      <w:r w:rsidRPr="004D24CD">
        <w:rPr>
          <w:color w:val="auto"/>
        </w:rPr>
        <w:t>standards</w:t>
      </w:r>
      <w:r w:rsidRPr="00EB2EFD">
        <w:rPr>
          <w:color w:val="auto"/>
        </w:rPr>
        <w:t xml:space="preserve"> </w:t>
      </w:r>
      <w:r w:rsidRPr="004D24CD">
        <w:rPr>
          <w:color w:val="auto"/>
        </w:rPr>
        <w:t>and</w:t>
      </w:r>
      <w:r w:rsidRPr="00EB2EFD">
        <w:rPr>
          <w:color w:val="auto"/>
        </w:rPr>
        <w:t xml:space="preserve"> </w:t>
      </w:r>
      <w:r w:rsidRPr="004D24CD">
        <w:rPr>
          <w:color w:val="auto"/>
        </w:rPr>
        <w:t>stakeholder</w:t>
      </w:r>
      <w:r w:rsidRPr="00EB2EFD">
        <w:rPr>
          <w:color w:val="auto"/>
        </w:rPr>
        <w:t xml:space="preserve"> </w:t>
      </w:r>
      <w:r w:rsidRPr="004D24CD">
        <w:rPr>
          <w:color w:val="auto"/>
        </w:rPr>
        <w:t>involvement</w:t>
      </w:r>
      <w:r w:rsidRPr="00EB2EFD">
        <w:rPr>
          <w:color w:val="auto"/>
        </w:rPr>
        <w:t xml:space="preserve"> </w:t>
      </w:r>
      <w:r w:rsidRPr="004D24CD">
        <w:rPr>
          <w:color w:val="auto"/>
        </w:rPr>
        <w:t>have</w:t>
      </w:r>
      <w:r w:rsidRPr="00EB2EFD">
        <w:rPr>
          <w:color w:val="auto"/>
        </w:rPr>
        <w:t xml:space="preserve"> </w:t>
      </w:r>
      <w:r w:rsidRPr="004D24CD">
        <w:rPr>
          <w:color w:val="auto"/>
        </w:rPr>
        <w:t>been shown.</w:t>
      </w:r>
    </w:p>
    <w:p w:rsidR="00DB1241" w:rsidRPr="004D24CD" w:rsidRDefault="00DB1241" w:rsidP="00EB2EFD">
      <w:pPr>
        <w:pStyle w:val="BodyText"/>
        <w:spacing w:line="500" w:lineRule="auto"/>
        <w:ind w:right="0" w:firstLine="718"/>
        <w:rPr>
          <w:color w:val="auto"/>
        </w:rPr>
      </w:pPr>
      <w:r w:rsidRPr="00EB2EFD">
        <w:rPr>
          <w:color w:val="auto"/>
        </w:rPr>
        <w:t>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the</w:t>
      </w:r>
      <w:r w:rsidRPr="00EB2EFD">
        <w:rPr>
          <w:color w:val="auto"/>
        </w:rPr>
        <w:t xml:space="preserve"> </w:t>
      </w:r>
      <w:r w:rsidRPr="004D24CD">
        <w:rPr>
          <w:color w:val="auto"/>
        </w:rPr>
        <w:t>full responsibility</w:t>
      </w:r>
      <w:r w:rsidRPr="00EB2EFD">
        <w:rPr>
          <w:color w:val="auto"/>
        </w:rPr>
        <w:t xml:space="preserve"> </w:t>
      </w:r>
      <w:r w:rsidRPr="004D24CD">
        <w:rPr>
          <w:color w:val="auto"/>
        </w:rPr>
        <w:t>to</w:t>
      </w:r>
      <w:r w:rsidRPr="00EB2EFD">
        <w:rPr>
          <w:color w:val="auto"/>
        </w:rPr>
        <w:t xml:space="preserve"> </w:t>
      </w:r>
      <w:r w:rsidRPr="004D24CD">
        <w:rPr>
          <w:color w:val="auto"/>
        </w:rPr>
        <w:t>manage</w:t>
      </w:r>
      <w:r w:rsidRPr="00EB2EFD">
        <w:rPr>
          <w:color w:val="auto"/>
        </w:rPr>
        <w:t xml:space="preserve"> </w:t>
      </w:r>
      <w:r w:rsidRPr="004D24CD">
        <w:rPr>
          <w:color w:val="auto"/>
        </w:rPr>
        <w:t>the</w:t>
      </w:r>
      <w:r w:rsidRPr="00EB2EFD">
        <w:rPr>
          <w:color w:val="auto"/>
        </w:rPr>
        <w:t xml:space="preserve"> </w:t>
      </w:r>
      <w:r w:rsidRPr="004D24CD">
        <w:rPr>
          <w:color w:val="auto"/>
        </w:rPr>
        <w:t>DSM</w:t>
      </w:r>
      <w:r w:rsidRPr="00EB2EFD">
        <w:rPr>
          <w:color w:val="auto"/>
        </w:rPr>
        <w:t xml:space="preserve"> </w:t>
      </w:r>
      <w:r w:rsidRPr="004D24CD">
        <w:rPr>
          <w:color w:val="auto"/>
        </w:rPr>
        <w:t>portfolio</w:t>
      </w:r>
      <w:r w:rsidRPr="00EB2EFD">
        <w:rPr>
          <w:color w:val="auto"/>
        </w:rPr>
        <w:t xml:space="preserve"> </w:t>
      </w:r>
      <w:r w:rsidRPr="004D24CD">
        <w:rPr>
          <w:color w:val="auto"/>
        </w:rPr>
        <w:t>so</w:t>
      </w:r>
      <w:r w:rsidRPr="00EB2EFD">
        <w:rPr>
          <w:color w:val="auto"/>
        </w:rPr>
        <w:t xml:space="preserve"> </w:t>
      </w:r>
      <w:r w:rsidRPr="004D24CD">
        <w:rPr>
          <w:color w:val="auto"/>
        </w:rPr>
        <w:t>as</w:t>
      </w:r>
      <w:r w:rsidRPr="00EB2EFD">
        <w:rPr>
          <w:color w:val="auto"/>
        </w:rPr>
        <w:t xml:space="preserve"> </w:t>
      </w:r>
      <w:r w:rsidRPr="004D24CD">
        <w:rPr>
          <w:color w:val="auto"/>
        </w:rPr>
        <w:t>to</w:t>
      </w:r>
      <w:r w:rsidRPr="00EB2EFD">
        <w:rPr>
          <w:color w:val="auto"/>
        </w:rPr>
        <w:t xml:space="preserve"> </w:t>
      </w:r>
      <w:r w:rsidRPr="004D24CD">
        <w:rPr>
          <w:color w:val="auto"/>
        </w:rPr>
        <w:t>meet</w:t>
      </w:r>
      <w:r w:rsidRPr="00EB2EFD">
        <w:rPr>
          <w:color w:val="auto"/>
        </w:rPr>
        <w:t xml:space="preserve"> </w:t>
      </w:r>
      <w:r w:rsidRPr="004D24CD">
        <w:rPr>
          <w:color w:val="auto"/>
        </w:rPr>
        <w:t>the</w:t>
      </w:r>
      <w:r w:rsidRPr="00EB2EFD">
        <w:rPr>
          <w:color w:val="auto"/>
        </w:rPr>
        <w:t xml:space="preserve"> </w:t>
      </w:r>
      <w:r w:rsidRPr="004D24CD">
        <w:rPr>
          <w:color w:val="auto"/>
        </w:rPr>
        <w:t>targets</w:t>
      </w:r>
      <w:r w:rsidRPr="00EB2EFD">
        <w:rPr>
          <w:color w:val="auto"/>
        </w:rPr>
        <w:t xml:space="preserve"> </w:t>
      </w:r>
      <w:r w:rsidRPr="004D24CD">
        <w:rPr>
          <w:color w:val="auto"/>
        </w:rPr>
        <w:t>included</w:t>
      </w:r>
      <w:r w:rsidRPr="00EB2EFD">
        <w:rPr>
          <w:color w:val="auto"/>
        </w:rPr>
        <w:t xml:space="preserve"> </w:t>
      </w:r>
      <w:r w:rsidRPr="004D24CD">
        <w:rPr>
          <w:color w:val="auto"/>
        </w:rPr>
        <w:t>herein</w:t>
      </w:r>
      <w:r w:rsidRPr="00EB2EFD">
        <w:rPr>
          <w:color w:val="auto"/>
        </w:rPr>
        <w:t>.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inform</w:t>
      </w:r>
      <w:r w:rsidRPr="00EB2EFD">
        <w:rPr>
          <w:color w:val="auto"/>
        </w:rPr>
        <w:t xml:space="preserve"> </w:t>
      </w:r>
      <w:r w:rsidRPr="004D24CD">
        <w:rPr>
          <w:color w:val="auto"/>
        </w:rPr>
        <w:t>the</w:t>
      </w:r>
      <w:r w:rsidRPr="00EB2EFD">
        <w:rPr>
          <w:color w:val="auto"/>
        </w:rPr>
        <w:t xml:space="preserve"> </w:t>
      </w:r>
      <w:r w:rsidRPr="004D24CD">
        <w:rPr>
          <w:color w:val="auto"/>
        </w:rPr>
        <w:t>Commission</w:t>
      </w:r>
      <w:r w:rsidRPr="00EB2EFD">
        <w:rPr>
          <w:color w:val="auto"/>
        </w:rPr>
        <w:t xml:space="preserve"> </w:t>
      </w:r>
      <w:r w:rsidRPr="004D24CD">
        <w:rPr>
          <w:color w:val="auto"/>
        </w:rPr>
        <w:t>in</w:t>
      </w:r>
      <w:r w:rsidRPr="00EB2EFD">
        <w:rPr>
          <w:color w:val="auto"/>
        </w:rPr>
        <w:t xml:space="preserve"> </w:t>
      </w:r>
      <w:r w:rsidRPr="004D24CD">
        <w:rPr>
          <w:color w:val="auto"/>
        </w:rPr>
        <w:t>a</w:t>
      </w:r>
      <w:r w:rsidRPr="00EB2EFD">
        <w:rPr>
          <w:color w:val="auto"/>
        </w:rPr>
        <w:t xml:space="preserve"> </w:t>
      </w:r>
      <w:r w:rsidRPr="004D24CD">
        <w:rPr>
          <w:color w:val="auto"/>
        </w:rPr>
        <w:t>timely</w:t>
      </w:r>
      <w:r w:rsidRPr="00EB2EFD">
        <w:rPr>
          <w:color w:val="auto"/>
        </w:rPr>
        <w:t xml:space="preserve"> </w:t>
      </w:r>
      <w:r w:rsidRPr="004D24CD">
        <w:rPr>
          <w:color w:val="auto"/>
        </w:rPr>
        <w:t>manner</w:t>
      </w:r>
      <w:r w:rsidRPr="00EB2EFD">
        <w:rPr>
          <w:color w:val="auto"/>
        </w:rPr>
        <w:t xml:space="preserve"> </w:t>
      </w:r>
      <w:r w:rsidRPr="004D24CD">
        <w:rPr>
          <w:color w:val="auto"/>
        </w:rPr>
        <w:t>if</w:t>
      </w:r>
      <w:r w:rsidRPr="00EB2EFD">
        <w:rPr>
          <w:color w:val="auto"/>
        </w:rPr>
        <w:t xml:space="preserve"> </w:t>
      </w:r>
      <w:r w:rsidRPr="004D24CD">
        <w:rPr>
          <w:color w:val="auto"/>
        </w:rPr>
        <w:t>there</w:t>
      </w:r>
      <w:r w:rsidRPr="00EB2EFD">
        <w:rPr>
          <w:color w:val="auto"/>
        </w:rPr>
        <w:t xml:space="preserve"> </w:t>
      </w:r>
      <w:r w:rsidRPr="004D24CD">
        <w:rPr>
          <w:color w:val="auto"/>
        </w:rPr>
        <w:t>is</w:t>
      </w:r>
      <w:r w:rsidRPr="00EB2EFD">
        <w:rPr>
          <w:color w:val="auto"/>
        </w:rPr>
        <w:t xml:space="preserve"> </w:t>
      </w:r>
      <w:r w:rsidRPr="004D24CD">
        <w:rPr>
          <w:color w:val="auto"/>
        </w:rPr>
        <w:t>an</w:t>
      </w:r>
      <w:r w:rsidRPr="00EB2EFD">
        <w:rPr>
          <w:color w:val="auto"/>
        </w:rPr>
        <w:t xml:space="preserve"> </w:t>
      </w:r>
      <w:r w:rsidRPr="004D24CD">
        <w:rPr>
          <w:color w:val="auto"/>
        </w:rPr>
        <w:t>expectation</w:t>
      </w:r>
      <w:r w:rsidRPr="00EB2EFD">
        <w:rPr>
          <w:color w:val="auto"/>
        </w:rPr>
        <w:t xml:space="preserve"> </w:t>
      </w:r>
      <w:r w:rsidRPr="004D24CD">
        <w:rPr>
          <w:color w:val="auto"/>
        </w:rPr>
        <w:t>that</w:t>
      </w:r>
      <w:r w:rsidRPr="00EB2EFD">
        <w:rPr>
          <w:color w:val="auto"/>
        </w:rPr>
        <w:t xml:space="preserve"> </w:t>
      </w:r>
      <w:r w:rsidRPr="004D24CD">
        <w:rPr>
          <w:color w:val="auto"/>
        </w:rPr>
        <w:t>the</w:t>
      </w:r>
      <w:r w:rsidRPr="00EB2EFD">
        <w:rPr>
          <w:color w:val="auto"/>
        </w:rPr>
        <w:t xml:space="preserve"> </w:t>
      </w:r>
      <w:r w:rsidRPr="004D24CD">
        <w:rPr>
          <w:color w:val="auto"/>
        </w:rPr>
        <w:t>I-937</w:t>
      </w:r>
      <w:r w:rsidRPr="00EB2EFD">
        <w:rPr>
          <w:color w:val="auto"/>
        </w:rPr>
        <w:t xml:space="preserve"> </w:t>
      </w:r>
      <w:r w:rsidRPr="004D24CD">
        <w:rPr>
          <w:color w:val="auto"/>
        </w:rPr>
        <w:t>target</w:t>
      </w:r>
      <w:r w:rsidRPr="00EB2EFD">
        <w:rPr>
          <w:color w:val="auto"/>
        </w:rPr>
        <w:t xml:space="preserve"> </w:t>
      </w:r>
      <w:r w:rsidRPr="004D24CD">
        <w:rPr>
          <w:color w:val="auto"/>
        </w:rPr>
        <w:t>will</w:t>
      </w:r>
      <w:r w:rsidRPr="00EB2EFD">
        <w:rPr>
          <w:color w:val="auto"/>
        </w:rPr>
        <w:t xml:space="preserve"> </w:t>
      </w:r>
      <w:r w:rsidRPr="004D24CD">
        <w:rPr>
          <w:color w:val="auto"/>
        </w:rPr>
        <w:t>not</w:t>
      </w:r>
      <w:r w:rsidRPr="00EB2EFD">
        <w:rPr>
          <w:color w:val="auto"/>
        </w:rPr>
        <w:t xml:space="preserve"> </w:t>
      </w:r>
      <w:r w:rsidRPr="004D24CD">
        <w:rPr>
          <w:color w:val="auto"/>
        </w:rPr>
        <w:t>be</w:t>
      </w:r>
      <w:r w:rsidRPr="00EB2EFD">
        <w:rPr>
          <w:color w:val="auto"/>
        </w:rPr>
        <w:t xml:space="preserve"> </w:t>
      </w:r>
      <w:r w:rsidRPr="004D24CD">
        <w:rPr>
          <w:color w:val="auto"/>
        </w:rPr>
        <w:t>achieved</w:t>
      </w:r>
      <w:r w:rsidRPr="00EB2EFD">
        <w:rPr>
          <w:color w:val="auto"/>
        </w:rPr>
        <w:t>.</w:t>
      </w:r>
    </w:p>
    <w:p w:rsidR="004E0F6F" w:rsidRPr="00EB2EFD" w:rsidRDefault="00DB1241" w:rsidP="00EB2EFD">
      <w:pPr>
        <w:pStyle w:val="BodyText"/>
        <w:spacing w:line="500" w:lineRule="auto"/>
        <w:ind w:right="0" w:firstLine="718"/>
        <w:rPr>
          <w:color w:val="auto"/>
        </w:rPr>
      </w:pPr>
      <w:r w:rsidRPr="00EB2EFD">
        <w:rPr>
          <w:color w:val="auto"/>
        </w:rPr>
        <w:t xml:space="preserve">As stated </w:t>
      </w:r>
      <w:r w:rsidR="00B42DBE" w:rsidRPr="00EB2EFD">
        <w:rPr>
          <w:color w:val="auto"/>
        </w:rPr>
        <w:t>above</w:t>
      </w:r>
      <w:r w:rsidRPr="00EB2EFD">
        <w:rPr>
          <w:color w:val="auto"/>
        </w:rPr>
        <w:t xml:space="preserve">, cost-effectiveness and other prudence-related issues related to cost recovery would be based on the June 1, 2018 verified savings report. Avista will file supporting evidence to demonstrate the prudency of its electric DSM expenditures for 2016 and 2017. </w:t>
      </w:r>
    </w:p>
    <w:p w:rsidR="00DB1241" w:rsidRPr="004D24CD" w:rsidRDefault="00DB1241" w:rsidP="00DB1241">
      <w:pPr>
        <w:spacing w:line="480" w:lineRule="auto"/>
        <w:jc w:val="both"/>
      </w:pPr>
    </w:p>
    <w:p w:rsidR="0007354D" w:rsidRPr="004D24CD" w:rsidRDefault="00641278" w:rsidP="0007354D">
      <w:pPr>
        <w:pStyle w:val="Heading3"/>
        <w:spacing w:before="70"/>
        <w:ind w:left="42"/>
        <w:rPr>
          <w:b w:val="0"/>
          <w:bCs/>
        </w:rPr>
      </w:pPr>
      <w:bookmarkStart w:id="11" w:name="_TOC_250001"/>
      <w:bookmarkStart w:id="12" w:name="_Toc433369883"/>
      <w:r w:rsidRPr="004D24CD">
        <w:t>V</w:t>
      </w:r>
      <w:r w:rsidR="0007354D" w:rsidRPr="004D24CD">
        <w:t>I</w:t>
      </w:r>
      <w:proofErr w:type="gramStart"/>
      <w:r w:rsidR="0007354D" w:rsidRPr="004D24CD">
        <w:t xml:space="preserve">. </w:t>
      </w:r>
      <w:r w:rsidR="0007354D" w:rsidRPr="004D24CD">
        <w:rPr>
          <w:spacing w:val="43"/>
        </w:rPr>
        <w:t xml:space="preserve"> </w:t>
      </w:r>
      <w:r w:rsidR="0007354D" w:rsidRPr="004D24CD">
        <w:t>DISTR</w:t>
      </w:r>
      <w:r w:rsidR="0007354D" w:rsidRPr="004D24CD">
        <w:rPr>
          <w:spacing w:val="14"/>
        </w:rPr>
        <w:t>I</w:t>
      </w:r>
      <w:r w:rsidR="0007354D" w:rsidRPr="004D24CD">
        <w:rPr>
          <w:spacing w:val="2"/>
        </w:rPr>
        <w:t>B</w:t>
      </w:r>
      <w:r w:rsidR="0007354D" w:rsidRPr="004D24CD">
        <w:t>UTION</w:t>
      </w:r>
      <w:proofErr w:type="gramEnd"/>
      <w:r w:rsidR="0007354D" w:rsidRPr="004D24CD">
        <w:rPr>
          <w:spacing w:val="33"/>
        </w:rPr>
        <w:t xml:space="preserve"> </w:t>
      </w:r>
      <w:r w:rsidR="0007354D" w:rsidRPr="004D24CD">
        <w:t>EFFICIENCY</w:t>
      </w:r>
      <w:bookmarkEnd w:id="11"/>
      <w:bookmarkEnd w:id="12"/>
    </w:p>
    <w:p w:rsidR="0007354D" w:rsidRPr="004D24CD" w:rsidRDefault="0007354D" w:rsidP="0007354D">
      <w:pPr>
        <w:spacing w:before="5" w:line="150" w:lineRule="exact"/>
        <w:rPr>
          <w:sz w:val="15"/>
          <w:szCs w:val="15"/>
        </w:rPr>
      </w:pPr>
    </w:p>
    <w:p w:rsidR="0007354D" w:rsidRPr="004D24CD" w:rsidRDefault="0007354D" w:rsidP="0007354D">
      <w:pPr>
        <w:spacing w:line="200" w:lineRule="exact"/>
        <w:rPr>
          <w:sz w:val="20"/>
          <w:szCs w:val="20"/>
        </w:rPr>
      </w:pPr>
    </w:p>
    <w:p w:rsidR="0007354D" w:rsidRPr="004D24CD" w:rsidRDefault="0007354D" w:rsidP="0007354D">
      <w:pPr>
        <w:spacing w:line="200" w:lineRule="exact"/>
        <w:rPr>
          <w:sz w:val="20"/>
          <w:szCs w:val="20"/>
        </w:rPr>
      </w:pPr>
    </w:p>
    <w:p w:rsidR="0007354D" w:rsidRPr="004D24CD" w:rsidRDefault="0007354D" w:rsidP="00EB2EFD">
      <w:pPr>
        <w:pStyle w:val="BodyText"/>
        <w:spacing w:line="500" w:lineRule="auto"/>
        <w:ind w:right="0" w:firstLine="718"/>
        <w:rPr>
          <w:color w:val="auto"/>
        </w:rPr>
      </w:pPr>
      <w:r w:rsidRPr="004D24CD">
        <w:rPr>
          <w:color w:val="auto"/>
        </w:rPr>
        <w:t>Grid</w:t>
      </w:r>
      <w:r w:rsidRPr="00EB2EFD">
        <w:rPr>
          <w:color w:val="auto"/>
        </w:rPr>
        <w:t xml:space="preserve"> </w:t>
      </w:r>
      <w:r w:rsidRPr="004D24CD">
        <w:rPr>
          <w:color w:val="auto"/>
        </w:rPr>
        <w:t>Modernization</w:t>
      </w:r>
      <w:r w:rsidRPr="00EB2EFD">
        <w:rPr>
          <w:color w:val="auto"/>
        </w:rPr>
        <w:t xml:space="preserve"> </w:t>
      </w:r>
      <w:r w:rsidRPr="004D24CD">
        <w:rPr>
          <w:color w:val="auto"/>
        </w:rPr>
        <w:t>technology</w:t>
      </w:r>
      <w:r w:rsidRPr="00EB2EFD">
        <w:rPr>
          <w:color w:val="auto"/>
        </w:rPr>
        <w:t xml:space="preserve"> </w:t>
      </w:r>
      <w:r w:rsidRPr="004D24CD">
        <w:rPr>
          <w:color w:val="auto"/>
        </w:rPr>
        <w:t>has</w:t>
      </w:r>
      <w:r w:rsidRPr="00EB2EFD">
        <w:rPr>
          <w:color w:val="auto"/>
        </w:rPr>
        <w:t xml:space="preserve"> </w:t>
      </w:r>
      <w:r w:rsidRPr="004D24CD">
        <w:rPr>
          <w:color w:val="auto"/>
        </w:rPr>
        <w:t>been</w:t>
      </w:r>
      <w:r w:rsidRPr="00EB2EFD">
        <w:rPr>
          <w:color w:val="auto"/>
        </w:rPr>
        <w:t xml:space="preserve"> </w:t>
      </w:r>
      <w:r w:rsidRPr="004D24CD">
        <w:rPr>
          <w:color w:val="auto"/>
        </w:rPr>
        <w:t>designed</w:t>
      </w:r>
      <w:r w:rsidRPr="00EB2EFD">
        <w:rPr>
          <w:color w:val="auto"/>
        </w:rPr>
        <w:t xml:space="preserve"> </w:t>
      </w:r>
      <w:r w:rsidRPr="004D24CD">
        <w:rPr>
          <w:color w:val="auto"/>
        </w:rPr>
        <w:t>to</w:t>
      </w:r>
      <w:r w:rsidRPr="00EB2EFD">
        <w:rPr>
          <w:color w:val="auto"/>
        </w:rPr>
        <w:t xml:space="preserve"> </w:t>
      </w:r>
      <w:r w:rsidRPr="004D24CD">
        <w:rPr>
          <w:color w:val="auto"/>
        </w:rPr>
        <w:t>improve</w:t>
      </w:r>
      <w:r w:rsidRPr="00EB2EFD">
        <w:rPr>
          <w:color w:val="auto"/>
        </w:rPr>
        <w:t xml:space="preserve"> </w:t>
      </w:r>
      <w:r w:rsidRPr="004D24CD">
        <w:rPr>
          <w:color w:val="auto"/>
        </w:rPr>
        <w:t>the</w:t>
      </w:r>
      <w:r w:rsidRPr="00EB2EFD">
        <w:rPr>
          <w:color w:val="auto"/>
        </w:rPr>
        <w:t xml:space="preserve"> </w:t>
      </w:r>
      <w:r w:rsidRPr="004D24CD">
        <w:rPr>
          <w:color w:val="auto"/>
        </w:rPr>
        <w:t>power</w:t>
      </w:r>
      <w:r w:rsidRPr="00EB2EFD">
        <w:rPr>
          <w:color w:val="auto"/>
        </w:rPr>
        <w:t xml:space="preserve"> </w:t>
      </w:r>
      <w:r w:rsidRPr="004D24CD">
        <w:rPr>
          <w:color w:val="auto"/>
        </w:rPr>
        <w:t>grid's</w:t>
      </w:r>
      <w:r w:rsidRPr="00EB2EFD">
        <w:rPr>
          <w:color w:val="auto"/>
        </w:rPr>
        <w:t xml:space="preserve"> </w:t>
      </w:r>
      <w:r w:rsidRPr="004D24CD">
        <w:rPr>
          <w:color w:val="auto"/>
        </w:rPr>
        <w:t>reliability</w:t>
      </w:r>
      <w:r w:rsidRPr="00EB2EFD">
        <w:rPr>
          <w:color w:val="auto"/>
        </w:rPr>
        <w:t xml:space="preserve"> </w:t>
      </w:r>
      <w:r w:rsidRPr="004D24CD">
        <w:rPr>
          <w:color w:val="auto"/>
        </w:rPr>
        <w:t>and</w:t>
      </w:r>
      <w:r w:rsidRPr="00EB2EFD">
        <w:rPr>
          <w:color w:val="auto"/>
        </w:rPr>
        <w:t xml:space="preserve"> </w:t>
      </w:r>
      <w:r w:rsidRPr="004D24CD">
        <w:rPr>
          <w:color w:val="auto"/>
        </w:rPr>
        <w:t>performance</w:t>
      </w:r>
      <w:r w:rsidRPr="00EB2EFD">
        <w:rPr>
          <w:color w:val="auto"/>
        </w:rPr>
        <w:t xml:space="preserve"> </w:t>
      </w:r>
      <w:r w:rsidRPr="004D24CD">
        <w:rPr>
          <w:color w:val="auto"/>
        </w:rPr>
        <w:t>by</w:t>
      </w:r>
      <w:r w:rsidRPr="00EB2EFD">
        <w:rPr>
          <w:color w:val="auto"/>
        </w:rPr>
        <w:t xml:space="preserve"> </w:t>
      </w:r>
      <w:r w:rsidRPr="004D24CD">
        <w:rPr>
          <w:color w:val="auto"/>
        </w:rPr>
        <w:t>optimizing</w:t>
      </w:r>
      <w:r w:rsidRPr="00EB2EFD">
        <w:rPr>
          <w:color w:val="auto"/>
        </w:rPr>
        <w:t xml:space="preserve"> </w:t>
      </w:r>
      <w:r w:rsidRPr="004D24CD">
        <w:rPr>
          <w:color w:val="auto"/>
        </w:rPr>
        <w:t>the</w:t>
      </w:r>
      <w:r w:rsidRPr="00EB2EFD">
        <w:rPr>
          <w:color w:val="auto"/>
        </w:rPr>
        <w:t xml:space="preserve"> </w:t>
      </w:r>
      <w:r w:rsidRPr="004D24CD">
        <w:rPr>
          <w:color w:val="auto"/>
        </w:rPr>
        <w:t>push and</w:t>
      </w:r>
      <w:r w:rsidRPr="00EB2EFD">
        <w:rPr>
          <w:color w:val="auto"/>
        </w:rPr>
        <w:t xml:space="preserve"> </w:t>
      </w:r>
      <w:r w:rsidRPr="004D24CD">
        <w:rPr>
          <w:color w:val="auto"/>
        </w:rPr>
        <w:t>pull</w:t>
      </w:r>
      <w:r w:rsidRPr="00EB2EFD">
        <w:rPr>
          <w:color w:val="auto"/>
        </w:rPr>
        <w:t xml:space="preserve"> </w:t>
      </w:r>
      <w:r w:rsidRPr="004D24CD">
        <w:rPr>
          <w:color w:val="auto"/>
        </w:rPr>
        <w:t>from</w:t>
      </w:r>
      <w:r w:rsidRPr="00EB2EFD">
        <w:rPr>
          <w:color w:val="auto"/>
        </w:rPr>
        <w:t xml:space="preserve"> </w:t>
      </w:r>
      <w:r w:rsidRPr="004D24CD">
        <w:rPr>
          <w:color w:val="auto"/>
        </w:rPr>
        <w:t>supply</w:t>
      </w:r>
      <w:r w:rsidRPr="00EB2EFD">
        <w:rPr>
          <w:color w:val="auto"/>
        </w:rPr>
        <w:t xml:space="preserve"> </w:t>
      </w:r>
      <w:r w:rsidRPr="004D24CD">
        <w:rPr>
          <w:color w:val="auto"/>
        </w:rPr>
        <w:t>and</w:t>
      </w:r>
      <w:r w:rsidRPr="00EB2EFD">
        <w:rPr>
          <w:color w:val="auto"/>
        </w:rPr>
        <w:t xml:space="preserve"> </w:t>
      </w:r>
      <w:r w:rsidRPr="004D24CD">
        <w:rPr>
          <w:color w:val="auto"/>
        </w:rPr>
        <w:t>demand.</w:t>
      </w:r>
      <w:r w:rsidRPr="00EB2EFD">
        <w:rPr>
          <w:color w:val="auto"/>
        </w:rPr>
        <w:t xml:space="preserve"> </w:t>
      </w:r>
      <w:r w:rsidRPr="004D24CD">
        <w:rPr>
          <w:color w:val="auto"/>
        </w:rPr>
        <w:t>Ultimately,</w:t>
      </w:r>
      <w:r w:rsidRPr="00EB2EFD">
        <w:rPr>
          <w:color w:val="auto"/>
        </w:rPr>
        <w:t xml:space="preserve"> </w:t>
      </w:r>
      <w:r w:rsidRPr="004D24CD">
        <w:rPr>
          <w:color w:val="auto"/>
        </w:rPr>
        <w:t>these</w:t>
      </w:r>
      <w:r w:rsidRPr="00EB2EFD">
        <w:rPr>
          <w:color w:val="auto"/>
        </w:rPr>
        <w:t xml:space="preserve"> </w:t>
      </w:r>
      <w:r w:rsidRPr="004D24CD">
        <w:rPr>
          <w:color w:val="auto"/>
        </w:rPr>
        <w:t>projects</w:t>
      </w:r>
      <w:r w:rsidRPr="00EB2EFD">
        <w:rPr>
          <w:color w:val="auto"/>
        </w:rPr>
        <w:t xml:space="preserve"> </w:t>
      </w:r>
      <w:r w:rsidRPr="004D24CD">
        <w:rPr>
          <w:color w:val="auto"/>
        </w:rPr>
        <w:t>will</w:t>
      </w:r>
      <w:r w:rsidRPr="00EB2EFD">
        <w:rPr>
          <w:color w:val="auto"/>
        </w:rPr>
        <w:t xml:space="preserve"> </w:t>
      </w:r>
      <w:r w:rsidRPr="004D24CD">
        <w:rPr>
          <w:color w:val="auto"/>
        </w:rPr>
        <w:t>move</w:t>
      </w:r>
      <w:r w:rsidRPr="00EB2EFD">
        <w:rPr>
          <w:color w:val="auto"/>
        </w:rPr>
        <w:t xml:space="preserve"> </w:t>
      </w:r>
      <w:r w:rsidRPr="004D24CD">
        <w:rPr>
          <w:color w:val="auto"/>
        </w:rPr>
        <w:t>the</w:t>
      </w:r>
      <w:r w:rsidRPr="00EB2EFD">
        <w:rPr>
          <w:color w:val="auto"/>
        </w:rPr>
        <w:t xml:space="preserve"> </w:t>
      </w:r>
      <w:r w:rsidRPr="004D24CD">
        <w:rPr>
          <w:color w:val="auto"/>
        </w:rPr>
        <w:t>region</w:t>
      </w:r>
      <w:r w:rsidRPr="00EB2EFD">
        <w:rPr>
          <w:color w:val="auto"/>
        </w:rPr>
        <w:t xml:space="preserve"> </w:t>
      </w:r>
      <w:r w:rsidRPr="004D24CD">
        <w:rPr>
          <w:color w:val="auto"/>
        </w:rPr>
        <w:t>and</w:t>
      </w:r>
      <w:r w:rsidRPr="00EB2EFD">
        <w:rPr>
          <w:color w:val="auto"/>
        </w:rPr>
        <w:t xml:space="preserve"> </w:t>
      </w:r>
      <w:r w:rsidRPr="004D24CD">
        <w:rPr>
          <w:color w:val="auto"/>
        </w:rPr>
        <w:t>nation</w:t>
      </w:r>
      <w:r w:rsidRPr="00EB2EFD">
        <w:rPr>
          <w:color w:val="auto"/>
        </w:rPr>
        <w:t xml:space="preserve"> </w:t>
      </w:r>
      <w:r w:rsidRPr="004D24CD">
        <w:rPr>
          <w:color w:val="auto"/>
        </w:rPr>
        <w:t>closer</w:t>
      </w:r>
      <w:r w:rsidRPr="00EB2EFD">
        <w:rPr>
          <w:color w:val="auto"/>
        </w:rPr>
        <w:t xml:space="preserve"> </w:t>
      </w:r>
      <w:r w:rsidRPr="004D24CD">
        <w:rPr>
          <w:color w:val="auto"/>
        </w:rPr>
        <w:t>to</w:t>
      </w:r>
      <w:r w:rsidRPr="00EB2EFD">
        <w:rPr>
          <w:color w:val="auto"/>
        </w:rPr>
        <w:t xml:space="preserve"> </w:t>
      </w:r>
      <w:r w:rsidRPr="004D24CD">
        <w:rPr>
          <w:color w:val="auto"/>
        </w:rPr>
        <w:t>establishing</w:t>
      </w:r>
      <w:r w:rsidRPr="00EB2EFD">
        <w:rPr>
          <w:color w:val="auto"/>
        </w:rPr>
        <w:t xml:space="preserve"> </w:t>
      </w:r>
      <w:r w:rsidRPr="004D24CD">
        <w:rPr>
          <w:color w:val="auto"/>
        </w:rPr>
        <w:t>a</w:t>
      </w:r>
      <w:r w:rsidRPr="00EB2EFD">
        <w:rPr>
          <w:color w:val="auto"/>
        </w:rPr>
        <w:t xml:space="preserve"> </w:t>
      </w:r>
      <w:r w:rsidRPr="004D24CD">
        <w:rPr>
          <w:color w:val="auto"/>
        </w:rPr>
        <w:t>more efficient and</w:t>
      </w:r>
      <w:r w:rsidRPr="00EB2EFD">
        <w:rPr>
          <w:color w:val="auto"/>
        </w:rPr>
        <w:t xml:space="preserve"> </w:t>
      </w:r>
      <w:r w:rsidRPr="004D24CD">
        <w:rPr>
          <w:color w:val="auto"/>
        </w:rPr>
        <w:t>effective</w:t>
      </w:r>
      <w:r w:rsidRPr="00EB2EFD">
        <w:rPr>
          <w:color w:val="auto"/>
        </w:rPr>
        <w:t xml:space="preserve"> </w:t>
      </w:r>
      <w:r w:rsidRPr="004D24CD">
        <w:rPr>
          <w:color w:val="auto"/>
        </w:rPr>
        <w:t>electricity</w:t>
      </w:r>
      <w:r w:rsidRPr="00EB2EFD">
        <w:rPr>
          <w:color w:val="auto"/>
        </w:rPr>
        <w:t xml:space="preserve"> </w:t>
      </w:r>
      <w:r w:rsidRPr="004D24CD">
        <w:rPr>
          <w:color w:val="auto"/>
        </w:rPr>
        <w:t>infrastructure</w:t>
      </w:r>
      <w:r w:rsidRPr="00EB2EFD">
        <w:rPr>
          <w:color w:val="auto"/>
        </w:rPr>
        <w:t xml:space="preserve"> </w:t>
      </w:r>
      <w:r w:rsidRPr="004D24CD">
        <w:rPr>
          <w:color w:val="auto"/>
        </w:rPr>
        <w:t>that</w:t>
      </w:r>
      <w:r w:rsidRPr="00EB2EFD">
        <w:rPr>
          <w:color w:val="auto"/>
        </w:rPr>
        <w:t>'</w:t>
      </w:r>
      <w:r w:rsidRPr="004D24CD">
        <w:rPr>
          <w:color w:val="auto"/>
        </w:rPr>
        <w:t>s</w:t>
      </w:r>
      <w:r w:rsidRPr="00EB2EFD">
        <w:rPr>
          <w:color w:val="auto"/>
        </w:rPr>
        <w:t xml:space="preserve"> </w:t>
      </w:r>
      <w:r w:rsidRPr="004D24CD">
        <w:rPr>
          <w:color w:val="auto"/>
        </w:rPr>
        <w:t>expected</w:t>
      </w:r>
      <w:r w:rsidRPr="00EB2EFD">
        <w:rPr>
          <w:color w:val="auto"/>
        </w:rPr>
        <w:t xml:space="preserve"> </w:t>
      </w:r>
      <w:r w:rsidRPr="004D24CD">
        <w:rPr>
          <w:color w:val="auto"/>
        </w:rPr>
        <w:t>to</w:t>
      </w:r>
      <w:r w:rsidRPr="00EB2EFD">
        <w:rPr>
          <w:color w:val="auto"/>
        </w:rPr>
        <w:t xml:space="preserve"> </w:t>
      </w:r>
      <w:r w:rsidRPr="004D24CD">
        <w:rPr>
          <w:color w:val="auto"/>
        </w:rPr>
        <w:t>help</w:t>
      </w:r>
      <w:r w:rsidRPr="00EB2EFD">
        <w:rPr>
          <w:color w:val="auto"/>
        </w:rPr>
        <w:t xml:space="preserve"> </w:t>
      </w:r>
      <w:r w:rsidRPr="004D24CD">
        <w:rPr>
          <w:color w:val="auto"/>
        </w:rPr>
        <w:t>contain cost</w:t>
      </w:r>
      <w:r w:rsidRPr="00EB2EFD">
        <w:rPr>
          <w:color w:val="auto"/>
        </w:rPr>
        <w:t>s</w:t>
      </w:r>
      <w:r w:rsidRPr="004D24CD">
        <w:rPr>
          <w:color w:val="auto"/>
        </w:rPr>
        <w:t xml:space="preserve">, reduce </w:t>
      </w:r>
      <w:r w:rsidRPr="00EB2EFD">
        <w:rPr>
          <w:color w:val="auto"/>
        </w:rPr>
        <w:t xml:space="preserve"> </w:t>
      </w:r>
      <w:r w:rsidRPr="004D24CD">
        <w:rPr>
          <w:color w:val="auto"/>
        </w:rPr>
        <w:t>emissions, incorporate</w:t>
      </w:r>
      <w:r w:rsidRPr="00EB2EFD">
        <w:rPr>
          <w:color w:val="auto"/>
        </w:rPr>
        <w:t xml:space="preserve"> </w:t>
      </w:r>
      <w:r w:rsidRPr="004D24CD">
        <w:rPr>
          <w:color w:val="auto"/>
        </w:rPr>
        <w:t>more</w:t>
      </w:r>
      <w:r w:rsidRPr="00EB2EFD">
        <w:rPr>
          <w:color w:val="auto"/>
        </w:rPr>
        <w:t xml:space="preserve"> </w:t>
      </w:r>
      <w:r w:rsidRPr="004D24CD">
        <w:rPr>
          <w:color w:val="auto"/>
        </w:rPr>
        <w:t>wind</w:t>
      </w:r>
      <w:r w:rsidRPr="00EB2EFD">
        <w:rPr>
          <w:color w:val="auto"/>
        </w:rPr>
        <w:t xml:space="preserve"> </w:t>
      </w:r>
      <w:r w:rsidRPr="004D24CD">
        <w:rPr>
          <w:color w:val="auto"/>
        </w:rPr>
        <w:t>power</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types</w:t>
      </w:r>
      <w:r w:rsidRPr="00EB2EFD">
        <w:rPr>
          <w:color w:val="auto"/>
        </w:rPr>
        <w:t xml:space="preserve"> </w:t>
      </w:r>
      <w:r w:rsidRPr="004D24CD">
        <w:rPr>
          <w:color w:val="auto"/>
        </w:rPr>
        <w:t>of</w:t>
      </w:r>
      <w:r w:rsidRPr="00EB2EFD">
        <w:rPr>
          <w:color w:val="auto"/>
        </w:rPr>
        <w:t xml:space="preserve"> </w:t>
      </w:r>
      <w:r w:rsidRPr="004D24CD">
        <w:rPr>
          <w:color w:val="auto"/>
        </w:rPr>
        <w:t>renewable</w:t>
      </w:r>
      <w:r w:rsidRPr="00EB2EFD">
        <w:rPr>
          <w:color w:val="auto"/>
        </w:rPr>
        <w:t xml:space="preserve"> </w:t>
      </w:r>
      <w:r w:rsidRPr="004D24CD">
        <w:rPr>
          <w:color w:val="auto"/>
        </w:rPr>
        <w:t>energ</w:t>
      </w:r>
      <w:r w:rsidRPr="00EB2EFD">
        <w:rPr>
          <w:color w:val="auto"/>
        </w:rPr>
        <w:t>y</w:t>
      </w:r>
      <w:r w:rsidRPr="004D24CD">
        <w:rPr>
          <w:color w:val="auto"/>
        </w:rPr>
        <w:t>,</w:t>
      </w:r>
      <w:r w:rsidRPr="00EB2EFD">
        <w:rPr>
          <w:color w:val="auto"/>
        </w:rPr>
        <w:t xml:space="preserve"> </w:t>
      </w:r>
      <w:r w:rsidRPr="004D24CD">
        <w:rPr>
          <w:color w:val="auto"/>
        </w:rPr>
        <w:t>increase</w:t>
      </w:r>
      <w:r w:rsidRPr="00EB2EFD">
        <w:rPr>
          <w:color w:val="auto"/>
        </w:rPr>
        <w:t xml:space="preserve"> </w:t>
      </w:r>
      <w:r w:rsidRPr="004D24CD">
        <w:rPr>
          <w:color w:val="auto"/>
        </w:rPr>
        <w:t>power</w:t>
      </w:r>
      <w:r w:rsidRPr="00EB2EFD">
        <w:rPr>
          <w:color w:val="auto"/>
        </w:rPr>
        <w:t xml:space="preserve"> </w:t>
      </w:r>
      <w:r w:rsidRPr="004D24CD">
        <w:rPr>
          <w:color w:val="auto"/>
        </w:rPr>
        <w:t xml:space="preserve">grid </w:t>
      </w:r>
      <w:r w:rsidRPr="00EB2EFD">
        <w:rPr>
          <w:color w:val="auto"/>
        </w:rPr>
        <w:t xml:space="preserve"> </w:t>
      </w:r>
      <w:r w:rsidRPr="004D24CD">
        <w:rPr>
          <w:color w:val="auto"/>
        </w:rPr>
        <w:t>reliability,</w:t>
      </w:r>
      <w:r w:rsidRPr="00EB2EFD">
        <w:rPr>
          <w:color w:val="auto"/>
        </w:rPr>
        <w:t xml:space="preserve"> </w:t>
      </w:r>
      <w:r w:rsidRPr="004D24CD">
        <w:rPr>
          <w:color w:val="auto"/>
        </w:rPr>
        <w:t>and</w:t>
      </w:r>
      <w:r w:rsidRPr="00EB2EFD">
        <w:rPr>
          <w:color w:val="auto"/>
        </w:rPr>
        <w:t xml:space="preserve"> </w:t>
      </w:r>
      <w:r w:rsidRPr="004D24CD">
        <w:rPr>
          <w:color w:val="auto"/>
        </w:rPr>
        <w:t>provide</w:t>
      </w:r>
      <w:r w:rsidRPr="00EB2EFD">
        <w:rPr>
          <w:color w:val="auto"/>
        </w:rPr>
        <w:t xml:space="preserve"> </w:t>
      </w:r>
      <w:r w:rsidRPr="004D24CD">
        <w:rPr>
          <w:color w:val="auto"/>
        </w:rPr>
        <w:t>greater</w:t>
      </w:r>
      <w:r w:rsidRPr="00EB2EFD">
        <w:rPr>
          <w:color w:val="auto"/>
        </w:rPr>
        <w:t xml:space="preserve"> </w:t>
      </w:r>
      <w:r w:rsidRPr="004D24CD">
        <w:rPr>
          <w:color w:val="auto"/>
        </w:rPr>
        <w:t>flexibility</w:t>
      </w:r>
      <w:r w:rsidRPr="00EB2EFD">
        <w:rPr>
          <w:color w:val="auto"/>
        </w:rPr>
        <w:t xml:space="preserve"> </w:t>
      </w:r>
      <w:r w:rsidRPr="004D24CD">
        <w:rPr>
          <w:color w:val="auto"/>
        </w:rPr>
        <w:t>for</w:t>
      </w:r>
      <w:r w:rsidRPr="00EB2EFD">
        <w:rPr>
          <w:color w:val="auto"/>
        </w:rPr>
        <w:t xml:space="preserve"> </w:t>
      </w:r>
      <w:r w:rsidRPr="004D24CD">
        <w:rPr>
          <w:color w:val="auto"/>
        </w:rPr>
        <w:t>consumers.</w:t>
      </w:r>
    </w:p>
    <w:p w:rsidR="0007354D" w:rsidRDefault="0007354D" w:rsidP="00EB2EFD">
      <w:pPr>
        <w:pStyle w:val="BodyText"/>
        <w:spacing w:line="500" w:lineRule="auto"/>
        <w:ind w:right="0" w:firstLine="718"/>
        <w:rPr>
          <w:color w:val="auto"/>
        </w:rPr>
      </w:pPr>
      <w:proofErr w:type="gramStart"/>
      <w:r w:rsidRPr="004D24CD">
        <w:rPr>
          <w:color w:val="auto"/>
        </w:rPr>
        <w:lastRenderedPageBreak/>
        <w:t>Targets</w:t>
      </w:r>
      <w:r w:rsidRPr="00EB2EFD">
        <w:rPr>
          <w:color w:val="auto"/>
        </w:rPr>
        <w:t xml:space="preserve"> </w:t>
      </w:r>
      <w:r w:rsidRPr="004D24CD">
        <w:rPr>
          <w:color w:val="auto"/>
        </w:rPr>
        <w:t>for</w:t>
      </w:r>
      <w:r w:rsidRPr="00EB2EFD">
        <w:rPr>
          <w:color w:val="auto"/>
        </w:rPr>
        <w:t xml:space="preserve"> </w:t>
      </w:r>
      <w:r w:rsidRPr="004D24CD">
        <w:rPr>
          <w:color w:val="auto"/>
        </w:rPr>
        <w:t>distribution</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capture first year energy savings 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en</w:t>
      </w:r>
      <w:r w:rsidRPr="00EB2EFD">
        <w:rPr>
          <w:color w:val="auto"/>
        </w:rPr>
        <w:t>d-</w:t>
      </w:r>
      <w:r w:rsidRPr="004D24CD">
        <w:rPr>
          <w:color w:val="auto"/>
        </w:rPr>
        <w:t>use</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protocols.</w:t>
      </w:r>
      <w:proofErr w:type="gramEnd"/>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first</w:t>
      </w:r>
      <w:r w:rsidRPr="00EB2EFD">
        <w:rPr>
          <w:color w:val="auto"/>
        </w:rPr>
        <w:t xml:space="preserve"> </w:t>
      </w:r>
      <w:r w:rsidRPr="004D24CD">
        <w:rPr>
          <w:color w:val="auto"/>
        </w:rPr>
        <w:t>year</w:t>
      </w:r>
      <w:r w:rsidRPr="00EB2EFD">
        <w:rPr>
          <w:color w:val="auto"/>
        </w:rPr>
        <w:t xml:space="preserve"> </w:t>
      </w:r>
      <w:r w:rsidRPr="004D24CD">
        <w:rPr>
          <w:color w:val="auto"/>
        </w:rPr>
        <w:t>energy</w:t>
      </w:r>
      <w:r w:rsidRPr="00EB2EFD">
        <w:rPr>
          <w:color w:val="auto"/>
        </w:rPr>
        <w:t xml:space="preserve"> </w:t>
      </w:r>
      <w:r w:rsidRPr="004D24CD">
        <w:rPr>
          <w:color w:val="auto"/>
        </w:rPr>
        <w:t>saving</w:t>
      </w:r>
      <w:r w:rsidRPr="00EB2EFD">
        <w:rPr>
          <w:color w:val="auto"/>
        </w:rPr>
        <w:t>s</w:t>
      </w:r>
      <w:r w:rsidRPr="004D24CD">
        <w:rPr>
          <w:color w:val="auto"/>
        </w:rPr>
        <w:t>,</w:t>
      </w:r>
      <w:r w:rsidRPr="00EB2EFD">
        <w:rPr>
          <w:color w:val="auto"/>
        </w:rPr>
        <w:t xml:space="preserve"> </w:t>
      </w:r>
      <w:r w:rsidRPr="004D24CD">
        <w:rPr>
          <w:color w:val="auto"/>
        </w:rPr>
        <w:t>the</w:t>
      </w:r>
      <w:r w:rsidRPr="00EB2EFD">
        <w:rPr>
          <w:color w:val="auto"/>
        </w:rPr>
        <w:t xml:space="preserve"> </w:t>
      </w:r>
      <w:r w:rsidRPr="004D24CD">
        <w:rPr>
          <w:color w:val="auto"/>
        </w:rPr>
        <w:t>Company</w:t>
      </w:r>
      <w:r w:rsidRPr="00EB2EFD">
        <w:rPr>
          <w:color w:val="auto"/>
        </w:rPr>
        <w:t xml:space="preserve"> </w:t>
      </w:r>
      <w:r w:rsidRPr="004D24CD">
        <w:rPr>
          <w:color w:val="auto"/>
        </w:rPr>
        <w:t>is</w:t>
      </w:r>
      <w:r w:rsidRPr="00EB2EFD">
        <w:rPr>
          <w:color w:val="auto"/>
        </w:rPr>
        <w:t xml:space="preserve"> </w:t>
      </w:r>
      <w:r w:rsidRPr="004D24CD">
        <w:rPr>
          <w:color w:val="auto"/>
        </w:rPr>
        <w:t>expecting</w:t>
      </w:r>
      <w:r w:rsidRPr="00EB2EFD">
        <w:rPr>
          <w:color w:val="auto"/>
        </w:rPr>
        <w:t xml:space="preserve"> </w:t>
      </w:r>
      <w:r w:rsidRPr="004D24CD">
        <w:rPr>
          <w:color w:val="auto"/>
        </w:rPr>
        <w:t>approximately</w:t>
      </w:r>
      <w:r w:rsidRPr="00EB2EFD">
        <w:rPr>
          <w:color w:val="auto"/>
        </w:rPr>
        <w:t xml:space="preserve"> </w:t>
      </w:r>
      <w:r w:rsidRPr="004D24CD">
        <w:rPr>
          <w:color w:val="auto"/>
        </w:rPr>
        <w:t>175</w:t>
      </w:r>
      <w:r w:rsidRPr="00EB2EFD">
        <w:rPr>
          <w:color w:val="auto"/>
        </w:rPr>
        <w:t xml:space="preserve"> </w:t>
      </w:r>
      <w:r w:rsidRPr="004D24CD">
        <w:rPr>
          <w:color w:val="auto"/>
        </w:rPr>
        <w:t>MWh</w:t>
      </w:r>
      <w:r w:rsidRPr="00EB2EFD">
        <w:rPr>
          <w:color w:val="auto"/>
        </w:rPr>
        <w:t xml:space="preserve"> </w:t>
      </w:r>
      <w:r w:rsidRPr="004D24CD">
        <w:rPr>
          <w:color w:val="auto"/>
        </w:rPr>
        <w:t>from</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2017</w:t>
      </w:r>
      <w:r w:rsidRPr="00EB2EFD">
        <w:rPr>
          <w:color w:val="auto"/>
        </w:rPr>
        <w:t xml:space="preserve"> </w:t>
      </w:r>
      <w:proofErr w:type="gramStart"/>
      <w:r w:rsidRPr="004D24CD">
        <w:rPr>
          <w:color w:val="auto"/>
        </w:rPr>
        <w:t>biennium</w:t>
      </w:r>
      <w:proofErr w:type="gramEnd"/>
      <w:r w:rsidRPr="004D24CD">
        <w:rPr>
          <w:color w:val="auto"/>
        </w:rPr>
        <w:t>.</w:t>
      </w:r>
      <w:r w:rsidRPr="00EB2EFD">
        <w:rPr>
          <w:color w:val="auto"/>
        </w:rPr>
        <w:t xml:space="preserve"> </w:t>
      </w:r>
    </w:p>
    <w:p w:rsidR="006A5AD2" w:rsidRPr="004D24CD" w:rsidRDefault="006A5AD2" w:rsidP="006A5AD2">
      <w:pPr>
        <w:pStyle w:val="BodyText"/>
        <w:spacing w:before="16"/>
        <w:ind w:right="10" w:firstLine="720"/>
        <w:rPr>
          <w:color w:val="auto"/>
        </w:rPr>
      </w:pPr>
      <w:r w:rsidRPr="004D24CD">
        <w:rPr>
          <w:color w:val="auto"/>
        </w:rPr>
        <w:t>Avista manages street light fixtures for many local and state governments. As an element of its 2013 Street Light Asset Management Plan, Avista's Asset Management group is replacing approximately 21,640 high pressure</w:t>
      </w:r>
      <w:r>
        <w:rPr>
          <w:color w:val="auto"/>
        </w:rPr>
        <w:t xml:space="preserve"> sodium fixtures of which 15,148 are in</w:t>
      </w:r>
      <w:r w:rsidRPr="004D24CD">
        <w:rPr>
          <w:color w:val="auto"/>
        </w:rPr>
        <w:t xml:space="preserve"> Washington with comparable LED fixtures, commencing in 2015</w:t>
      </w:r>
      <w:r>
        <w:rPr>
          <w:color w:val="auto"/>
        </w:rPr>
        <w:t xml:space="preserve"> and expected to complete in 2019</w:t>
      </w:r>
      <w:r w:rsidRPr="004D24CD">
        <w:rPr>
          <w:color w:val="auto"/>
        </w:rPr>
        <w:t>.</w:t>
      </w:r>
    </w:p>
    <w:p w:rsidR="006A5AD2" w:rsidRPr="004D24CD" w:rsidRDefault="006A5AD2" w:rsidP="006A5AD2">
      <w:pPr>
        <w:pStyle w:val="BodyText"/>
        <w:spacing w:line="500" w:lineRule="auto"/>
        <w:ind w:right="0" w:firstLine="718"/>
        <w:rPr>
          <w:color w:val="auto"/>
        </w:rPr>
      </w:pPr>
      <w:r w:rsidRPr="004D24CD">
        <w:rPr>
          <w:color w:val="auto"/>
        </w:rPr>
        <w:t xml:space="preserve">In addition to the expected maintenance and operations savings, this lighting conversion project will result in approximately </w:t>
      </w:r>
      <w:r>
        <w:rPr>
          <w:color w:val="auto"/>
        </w:rPr>
        <w:t>4,772</w:t>
      </w:r>
      <w:r w:rsidRPr="004D24CD">
        <w:rPr>
          <w:color w:val="auto"/>
        </w:rPr>
        <w:t xml:space="preserve"> </w:t>
      </w:r>
      <w:r>
        <w:rPr>
          <w:color w:val="auto"/>
        </w:rPr>
        <w:t>M</w:t>
      </w:r>
      <w:r w:rsidRPr="004D24CD">
        <w:rPr>
          <w:color w:val="auto"/>
        </w:rPr>
        <w:t>Wh savings (at 75W per fixture) of end-use energy efficiency</w:t>
      </w:r>
      <w:r>
        <w:rPr>
          <w:color w:val="auto"/>
        </w:rPr>
        <w:t xml:space="preserve"> in Washington</w:t>
      </w:r>
      <w:r w:rsidRPr="004D24CD">
        <w:rPr>
          <w:color w:val="auto"/>
        </w:rPr>
        <w:t>. These fixtures are classified under rate schedules that were not included in the scope of the CPA. Energy efficiency ob</w:t>
      </w:r>
      <w:r>
        <w:rPr>
          <w:color w:val="auto"/>
        </w:rPr>
        <w:t>tained from this upgrade effort is incorporated into the target as part of the Company’s distribution efficiency. The 2016-2017 first year savings potential is estimated at 1,909 MWh</w:t>
      </w:r>
      <w:r w:rsidRPr="004D24CD">
        <w:rPr>
          <w:color w:val="auto"/>
        </w:rPr>
        <w:t>.</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projects</w:t>
      </w:r>
      <w:r w:rsidRPr="00EB2EFD">
        <w:rPr>
          <w:color w:val="auto"/>
        </w:rPr>
        <w:t xml:space="preserve"> </w:t>
      </w:r>
      <w:r w:rsidRPr="004D24CD">
        <w:rPr>
          <w:color w:val="auto"/>
        </w:rPr>
        <w:t>related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4-</w:t>
      </w:r>
      <w:r w:rsidRPr="004D24CD">
        <w:rPr>
          <w:color w:val="auto"/>
        </w:rPr>
        <w:t>2015</w:t>
      </w:r>
      <w:r w:rsidRPr="00EB2EFD">
        <w:rPr>
          <w:color w:val="auto"/>
        </w:rPr>
        <w:t xml:space="preserve"> </w:t>
      </w:r>
      <w:r w:rsidRPr="004D24CD">
        <w:rPr>
          <w:color w:val="auto"/>
        </w:rPr>
        <w:t>biennium</w:t>
      </w:r>
      <w:r w:rsidRPr="00EB2EFD">
        <w:rPr>
          <w:color w:val="auto"/>
        </w:rPr>
        <w:t xml:space="preserve"> </w:t>
      </w:r>
      <w:r w:rsidRPr="004D24CD">
        <w:rPr>
          <w:color w:val="auto"/>
        </w:rPr>
        <w:t>have</w:t>
      </w:r>
      <w:r w:rsidRPr="00EB2EFD">
        <w:rPr>
          <w:color w:val="auto"/>
        </w:rPr>
        <w:t xml:space="preserve"> </w:t>
      </w:r>
      <w:r w:rsidRPr="004D24CD">
        <w:rPr>
          <w:color w:val="auto"/>
        </w:rPr>
        <w:t>been</w:t>
      </w:r>
      <w:r w:rsidRPr="00EB2EFD">
        <w:rPr>
          <w:color w:val="auto"/>
        </w:rPr>
        <w:t xml:space="preserve"> </w:t>
      </w:r>
      <w:r w:rsidRPr="004D24CD">
        <w:rPr>
          <w:color w:val="auto"/>
        </w:rPr>
        <w:t>mostly</w:t>
      </w:r>
      <w:r w:rsidRPr="00EB2EFD">
        <w:rPr>
          <w:color w:val="auto"/>
        </w:rPr>
        <w:t xml:space="preserve"> </w:t>
      </w:r>
      <w:r w:rsidRPr="004D24CD">
        <w:rPr>
          <w:color w:val="auto"/>
        </w:rPr>
        <w:t>completed.</w:t>
      </w:r>
      <w:r w:rsidRPr="00EB2EFD">
        <w:rPr>
          <w:color w:val="auto"/>
        </w:rPr>
        <w:t xml:space="preserve"> </w:t>
      </w:r>
      <w:r w:rsidRPr="004D24CD">
        <w:rPr>
          <w:color w:val="auto"/>
        </w:rPr>
        <w:t>Avista</w:t>
      </w:r>
      <w:r w:rsidRPr="00EB2EFD">
        <w:rPr>
          <w:color w:val="auto"/>
        </w:rPr>
        <w:t xml:space="preserve"> </w:t>
      </w:r>
      <w:r w:rsidRPr="004D24CD">
        <w:rPr>
          <w:color w:val="auto"/>
        </w:rPr>
        <w:t>will capture</w:t>
      </w:r>
      <w:r w:rsidRPr="00EB2EFD">
        <w:rPr>
          <w:color w:val="auto"/>
        </w:rPr>
        <w:t xml:space="preserve"> </w:t>
      </w:r>
      <w:r w:rsidRPr="004D24CD">
        <w:rPr>
          <w:color w:val="auto"/>
        </w:rPr>
        <w:t>the</w:t>
      </w:r>
      <w:r w:rsidRPr="00EB2EFD">
        <w:rPr>
          <w:color w:val="auto"/>
        </w:rPr>
        <w:t xml:space="preserve"> </w:t>
      </w:r>
      <w:r w:rsidRPr="004D24CD">
        <w:rPr>
          <w:color w:val="auto"/>
        </w:rPr>
        <w:t>first</w:t>
      </w:r>
      <w:r w:rsidRPr="00EB2EFD">
        <w:rPr>
          <w:color w:val="auto"/>
        </w:rPr>
        <w:t xml:space="preserve"> </w:t>
      </w:r>
      <w:r w:rsidRPr="004D24CD">
        <w:rPr>
          <w:color w:val="auto"/>
        </w:rPr>
        <w:t>year</w:t>
      </w:r>
      <w:r w:rsidRPr="00EB2EFD">
        <w:rPr>
          <w:color w:val="auto"/>
        </w:rPr>
        <w:t xml:space="preserve"> </w:t>
      </w:r>
      <w:r w:rsidRPr="004D24CD">
        <w:rPr>
          <w:color w:val="auto"/>
        </w:rPr>
        <w:t>energy</w:t>
      </w:r>
      <w:r w:rsidRPr="00EB2EFD">
        <w:rPr>
          <w:color w:val="auto"/>
        </w:rPr>
        <w:t xml:space="preserve"> </w:t>
      </w:r>
      <w:r w:rsidRPr="004D24CD">
        <w:rPr>
          <w:color w:val="auto"/>
        </w:rPr>
        <w:t>savings</w:t>
      </w:r>
      <w:r w:rsidRPr="00EB2EFD">
        <w:rPr>
          <w:color w:val="auto"/>
        </w:rPr>
        <w:t xml:space="preserve"> </w:t>
      </w:r>
      <w:r w:rsidRPr="004D24CD">
        <w:rPr>
          <w:color w:val="auto"/>
        </w:rPr>
        <w:t>entirely</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year</w:t>
      </w:r>
      <w:r w:rsidRPr="00EB2EFD">
        <w:rPr>
          <w:color w:val="auto"/>
        </w:rPr>
        <w:t xml:space="preserve"> </w:t>
      </w:r>
      <w:r w:rsidRPr="004D24CD">
        <w:rPr>
          <w:color w:val="auto"/>
        </w:rPr>
        <w:t>when</w:t>
      </w:r>
      <w:r w:rsidRPr="00EB2EFD">
        <w:rPr>
          <w:color w:val="auto"/>
        </w:rPr>
        <w:t xml:space="preserve"> </w:t>
      </w:r>
      <w:r w:rsidRPr="004D24CD">
        <w:rPr>
          <w:color w:val="auto"/>
        </w:rPr>
        <w:t>the</w:t>
      </w:r>
      <w:r w:rsidRPr="00EB2EFD">
        <w:rPr>
          <w:color w:val="auto"/>
        </w:rPr>
        <w:t xml:space="preserve"> </w:t>
      </w:r>
      <w:r w:rsidRPr="004D24CD">
        <w:rPr>
          <w:color w:val="auto"/>
        </w:rPr>
        <w:t>assets</w:t>
      </w:r>
      <w:r w:rsidRPr="00EB2EFD">
        <w:rPr>
          <w:color w:val="auto"/>
        </w:rPr>
        <w:t xml:space="preserve"> </w:t>
      </w:r>
      <w:r w:rsidRPr="004D24CD">
        <w:rPr>
          <w:color w:val="auto"/>
        </w:rPr>
        <w:t>were</w:t>
      </w:r>
      <w:r w:rsidRPr="00EB2EFD">
        <w:rPr>
          <w:color w:val="auto"/>
        </w:rPr>
        <w:t xml:space="preserve"> </w:t>
      </w:r>
      <w:r w:rsidRPr="004D24CD">
        <w:rPr>
          <w:color w:val="auto"/>
        </w:rPr>
        <w:t>placed</w:t>
      </w:r>
      <w:r w:rsidRPr="00EB2EFD">
        <w:rPr>
          <w:color w:val="auto"/>
        </w:rPr>
        <w:t xml:space="preserve"> </w:t>
      </w:r>
      <w:r w:rsidRPr="004D24CD">
        <w:rPr>
          <w:color w:val="auto"/>
        </w:rPr>
        <w:t>in</w:t>
      </w:r>
      <w:r w:rsidRPr="00EB2EFD">
        <w:rPr>
          <w:color w:val="auto"/>
        </w:rPr>
        <w:t xml:space="preserve"> </w:t>
      </w:r>
      <w:r w:rsidRPr="004D24CD">
        <w:rPr>
          <w:color w:val="auto"/>
        </w:rPr>
        <w:t>service.</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2015</w:t>
      </w:r>
      <w:r w:rsidRPr="00EB2EFD">
        <w:rPr>
          <w:color w:val="auto"/>
        </w:rPr>
        <w:t xml:space="preserve"> </w:t>
      </w:r>
      <w:r w:rsidRPr="004D24CD">
        <w:rPr>
          <w:color w:val="auto"/>
        </w:rPr>
        <w:t>Electric</w:t>
      </w:r>
      <w:r w:rsidRPr="00EB2EFD">
        <w:rPr>
          <w:color w:val="auto"/>
        </w:rPr>
        <w:t xml:space="preserve"> </w:t>
      </w:r>
      <w:r w:rsidRPr="004D24CD">
        <w:rPr>
          <w:color w:val="auto"/>
        </w:rPr>
        <w:t>Integrated</w:t>
      </w:r>
      <w:r w:rsidRPr="00EB2EFD">
        <w:rPr>
          <w:color w:val="auto"/>
        </w:rPr>
        <w:t xml:space="preserve"> </w:t>
      </w:r>
      <w:r w:rsidRPr="004D24CD">
        <w:rPr>
          <w:color w:val="auto"/>
        </w:rPr>
        <w:t>Resource</w:t>
      </w:r>
      <w:r w:rsidRPr="00EB2EFD">
        <w:rPr>
          <w:color w:val="auto"/>
        </w:rPr>
        <w:t xml:space="preserve"> </w:t>
      </w:r>
      <w:r w:rsidRPr="004D24CD">
        <w:rPr>
          <w:color w:val="auto"/>
        </w:rPr>
        <w:t>Plan,</w:t>
      </w:r>
      <w:r w:rsidRPr="00EB2EFD">
        <w:rPr>
          <w:color w:val="auto"/>
        </w:rPr>
        <w:t xml:space="preserve"> </w:t>
      </w:r>
      <w:r w:rsidRPr="004D24CD">
        <w:rPr>
          <w:color w:val="auto"/>
        </w:rPr>
        <w:t>Chapter</w:t>
      </w:r>
      <w:r w:rsidRPr="00EB2EFD">
        <w:rPr>
          <w:color w:val="auto"/>
        </w:rPr>
        <w:t xml:space="preserve"> </w:t>
      </w:r>
      <w:r w:rsidRPr="004D24CD">
        <w:rPr>
          <w:color w:val="auto"/>
        </w:rPr>
        <w:t>5,</w:t>
      </w:r>
      <w:r w:rsidRPr="00EB2EFD">
        <w:rPr>
          <w:color w:val="auto"/>
        </w:rPr>
        <w:t xml:space="preserve"> </w:t>
      </w:r>
      <w:r w:rsidRPr="004D24CD">
        <w:rPr>
          <w:color w:val="auto"/>
        </w:rPr>
        <w:t>identifies</w:t>
      </w:r>
      <w:r w:rsidRPr="00EB2EFD">
        <w:rPr>
          <w:color w:val="auto"/>
        </w:rPr>
        <w:t xml:space="preserve"> </w:t>
      </w:r>
      <w:r w:rsidRPr="004D24CD">
        <w:rPr>
          <w:color w:val="auto"/>
        </w:rPr>
        <w:t>additional</w:t>
      </w:r>
      <w:r w:rsidRPr="00EB2EFD">
        <w:rPr>
          <w:color w:val="auto"/>
        </w:rPr>
        <w:t xml:space="preserve"> </w:t>
      </w:r>
      <w:r w:rsidRPr="004D24CD">
        <w:rPr>
          <w:color w:val="auto"/>
        </w:rPr>
        <w:t>distribution</w:t>
      </w:r>
      <w:r w:rsidRPr="00EB2EFD">
        <w:rPr>
          <w:color w:val="auto"/>
        </w:rPr>
        <w:t xml:space="preserve"> </w:t>
      </w:r>
      <w:r w:rsidRPr="004D24CD">
        <w:rPr>
          <w:color w:val="auto"/>
        </w:rPr>
        <w:t>savings</w:t>
      </w:r>
      <w:r w:rsidRPr="00EB2EFD">
        <w:rPr>
          <w:color w:val="auto"/>
        </w:rPr>
        <w:t xml:space="preserve"> </w:t>
      </w:r>
      <w:r w:rsidRPr="004D24CD">
        <w:rPr>
          <w:color w:val="auto"/>
        </w:rPr>
        <w:t>to</w:t>
      </w:r>
      <w:r w:rsidRPr="00EB2EFD">
        <w:rPr>
          <w:color w:val="auto"/>
        </w:rPr>
        <w:t xml:space="preserve"> </w:t>
      </w:r>
      <w:r w:rsidRPr="004D24CD">
        <w:rPr>
          <w:color w:val="auto"/>
        </w:rPr>
        <w:t>occur</w:t>
      </w:r>
      <w:r w:rsidRPr="00EB2EFD">
        <w:rPr>
          <w:color w:val="auto"/>
        </w:rPr>
        <w:t xml:space="preserve"> </w:t>
      </w:r>
      <w:r w:rsidRPr="004D24CD">
        <w:rPr>
          <w:color w:val="auto"/>
        </w:rPr>
        <w:t>in</w:t>
      </w:r>
      <w:r w:rsidRPr="00EB2EFD">
        <w:rPr>
          <w:color w:val="auto"/>
        </w:rPr>
        <w:t xml:space="preserve"> </w:t>
      </w:r>
      <w:r w:rsidRPr="004D24CD">
        <w:rPr>
          <w:color w:val="auto"/>
        </w:rPr>
        <w:t>Washington</w:t>
      </w:r>
      <w:r w:rsidRPr="00EB2EFD">
        <w:rPr>
          <w:color w:val="auto"/>
        </w:rPr>
        <w:t xml:space="preserve"> </w:t>
      </w:r>
      <w:r w:rsidRPr="004D24CD">
        <w:rPr>
          <w:color w:val="auto"/>
        </w:rPr>
        <w:t>a</w:t>
      </w:r>
      <w:r w:rsidRPr="00EB2EFD">
        <w:rPr>
          <w:color w:val="auto"/>
        </w:rPr>
        <w:t>n</w:t>
      </w:r>
      <w:r w:rsidRPr="004D24CD">
        <w:rPr>
          <w:color w:val="auto"/>
        </w:rPr>
        <w:t>d</w:t>
      </w:r>
      <w:r w:rsidRPr="00EB2EFD">
        <w:rPr>
          <w:color w:val="auto"/>
        </w:rPr>
        <w:t xml:space="preserve"> </w:t>
      </w:r>
      <w:r w:rsidRPr="004D24CD">
        <w:rPr>
          <w:color w:val="auto"/>
        </w:rPr>
        <w:t>Idaho</w:t>
      </w:r>
      <w:r w:rsidRPr="00EB2EFD">
        <w:rPr>
          <w:color w:val="auto"/>
        </w:rPr>
        <w:t xml:space="preserve"> i</w:t>
      </w:r>
      <w:r w:rsidRPr="004D24CD">
        <w:rPr>
          <w:color w:val="auto"/>
        </w:rPr>
        <w:t>n</w:t>
      </w:r>
      <w:r w:rsidRPr="00EB2EFD">
        <w:rPr>
          <w:color w:val="auto"/>
        </w:rPr>
        <w:t xml:space="preserve"> </w:t>
      </w:r>
      <w:r w:rsidRPr="004D24CD">
        <w:rPr>
          <w:color w:val="auto"/>
        </w:rPr>
        <w:t>the</w:t>
      </w:r>
      <w:r w:rsidRPr="00EB2EFD">
        <w:rPr>
          <w:color w:val="auto"/>
        </w:rPr>
        <w:t xml:space="preserve"> </w:t>
      </w:r>
      <w:r w:rsidRPr="004D24CD">
        <w:rPr>
          <w:color w:val="auto"/>
        </w:rPr>
        <w:t>2016-2017</w:t>
      </w:r>
      <w:r w:rsidRPr="00EB2EFD">
        <w:rPr>
          <w:color w:val="auto"/>
        </w:rPr>
        <w:t xml:space="preserve"> </w:t>
      </w:r>
      <w:proofErr w:type="gramStart"/>
      <w:r w:rsidRPr="004D24CD">
        <w:rPr>
          <w:color w:val="auto"/>
        </w:rPr>
        <w:t>period</w:t>
      </w:r>
      <w:proofErr w:type="gramEnd"/>
      <w:r w:rsidRPr="00EB2EFD">
        <w:rPr>
          <w:color w:val="auto"/>
        </w:rPr>
        <w:t xml:space="preserve">. </w:t>
      </w:r>
      <w:r w:rsidRPr="004D24CD">
        <w:rPr>
          <w:color w:val="auto"/>
        </w:rPr>
        <w:t xml:space="preserve"> </w:t>
      </w:r>
      <w:r w:rsidR="003130E3">
        <w:rPr>
          <w:color w:val="auto"/>
        </w:rPr>
        <w:t>Table 4 below</w:t>
      </w:r>
      <w:r w:rsidRPr="004D24CD">
        <w:rPr>
          <w:color w:val="auto"/>
        </w:rPr>
        <w:t xml:space="preserve"> shows many distribution efficiency projects have already complet</w:t>
      </w:r>
      <w:r w:rsidR="00641278" w:rsidRPr="004D24CD">
        <w:rPr>
          <w:color w:val="auto"/>
        </w:rPr>
        <w:t xml:space="preserve">ed in previous </w:t>
      </w:r>
      <w:proofErr w:type="spellStart"/>
      <w:r w:rsidR="00641278" w:rsidRPr="004D24CD">
        <w:rPr>
          <w:color w:val="auto"/>
        </w:rPr>
        <w:t>bienniums</w:t>
      </w:r>
      <w:proofErr w:type="spellEnd"/>
      <w:r w:rsidR="003130E3">
        <w:rPr>
          <w:color w:val="auto"/>
        </w:rPr>
        <w:t>,</w:t>
      </w:r>
      <w:r w:rsidR="00641278" w:rsidRPr="004D24CD">
        <w:rPr>
          <w:color w:val="auto"/>
        </w:rPr>
        <w:t xml:space="preserve"> however,</w:t>
      </w:r>
      <w:r w:rsidRPr="004D24CD">
        <w:rPr>
          <w:color w:val="auto"/>
        </w:rPr>
        <w:t xml:space="preserve"> the </w:t>
      </w:r>
      <w:r w:rsidR="003130E3">
        <w:rPr>
          <w:color w:val="auto"/>
        </w:rPr>
        <w:t>C</w:t>
      </w:r>
      <w:r w:rsidRPr="004D24CD">
        <w:rPr>
          <w:color w:val="auto"/>
        </w:rPr>
        <w:t>ompany is expecting one Washington Feeder Upgrade in 2016-2017.</w:t>
      </w:r>
    </w:p>
    <w:p w:rsidR="00801D83" w:rsidRDefault="00801D83">
      <w:pPr>
        <w:rPr>
          <w:b/>
          <w:w w:val="105"/>
        </w:rPr>
      </w:pPr>
      <w:bookmarkStart w:id="13" w:name="_Toc433369884"/>
      <w:r>
        <w:rPr>
          <w:w w:val="105"/>
        </w:rPr>
        <w:br w:type="page"/>
      </w:r>
    </w:p>
    <w:p w:rsidR="0007354D" w:rsidRPr="004D24CD" w:rsidRDefault="0007354D" w:rsidP="0007354D">
      <w:pPr>
        <w:pStyle w:val="Heading3"/>
        <w:spacing w:before="15"/>
        <w:ind w:left="0"/>
        <w:jc w:val="left"/>
        <w:rPr>
          <w:b w:val="0"/>
          <w:bCs/>
        </w:rPr>
      </w:pPr>
      <w:r w:rsidRPr="004D24CD">
        <w:rPr>
          <w:w w:val="105"/>
        </w:rPr>
        <w:lastRenderedPageBreak/>
        <w:t>Table</w:t>
      </w:r>
      <w:r w:rsidRPr="004D24CD">
        <w:rPr>
          <w:spacing w:val="-17"/>
          <w:w w:val="105"/>
        </w:rPr>
        <w:t xml:space="preserve"> No. </w:t>
      </w:r>
      <w:r w:rsidRPr="004D24CD">
        <w:rPr>
          <w:w w:val="105"/>
        </w:rPr>
        <w:t>4:</w:t>
      </w:r>
      <w:r w:rsidRPr="004D24CD">
        <w:rPr>
          <w:spacing w:val="-17"/>
          <w:w w:val="105"/>
        </w:rPr>
        <w:t xml:space="preserve"> </w:t>
      </w:r>
      <w:r w:rsidRPr="004D24CD">
        <w:rPr>
          <w:w w:val="105"/>
        </w:rPr>
        <w:t>Planned and Historic</w:t>
      </w:r>
      <w:r w:rsidRPr="004D24CD">
        <w:rPr>
          <w:spacing w:val="-13"/>
          <w:w w:val="105"/>
        </w:rPr>
        <w:t xml:space="preserve"> </w:t>
      </w:r>
      <w:r w:rsidRPr="004D24CD">
        <w:rPr>
          <w:w w:val="105"/>
        </w:rPr>
        <w:t>F</w:t>
      </w:r>
      <w:r w:rsidRPr="004D24CD">
        <w:rPr>
          <w:spacing w:val="4"/>
          <w:w w:val="105"/>
        </w:rPr>
        <w:t>e</w:t>
      </w:r>
      <w:r w:rsidRPr="004D24CD">
        <w:rPr>
          <w:w w:val="105"/>
        </w:rPr>
        <w:t>ed</w:t>
      </w:r>
      <w:r w:rsidRPr="004D24CD">
        <w:rPr>
          <w:spacing w:val="4"/>
          <w:w w:val="105"/>
        </w:rPr>
        <w:t>e</w:t>
      </w:r>
      <w:r w:rsidRPr="004D24CD">
        <w:rPr>
          <w:w w:val="105"/>
        </w:rPr>
        <w:t>r</w:t>
      </w:r>
      <w:r w:rsidRPr="004D24CD">
        <w:rPr>
          <w:spacing w:val="-19"/>
          <w:w w:val="105"/>
        </w:rPr>
        <w:t xml:space="preserve"> </w:t>
      </w:r>
      <w:r w:rsidRPr="004D24CD">
        <w:rPr>
          <w:w w:val="105"/>
        </w:rPr>
        <w:t>Upg</w:t>
      </w:r>
      <w:r w:rsidRPr="004D24CD">
        <w:rPr>
          <w:spacing w:val="10"/>
          <w:w w:val="105"/>
        </w:rPr>
        <w:t>r</w:t>
      </w:r>
      <w:r w:rsidRPr="004D24CD">
        <w:rPr>
          <w:spacing w:val="-4"/>
          <w:w w:val="105"/>
        </w:rPr>
        <w:t>a</w:t>
      </w:r>
      <w:r w:rsidRPr="004D24CD">
        <w:rPr>
          <w:w w:val="105"/>
        </w:rPr>
        <w:t>de</w:t>
      </w:r>
      <w:bookmarkEnd w:id="13"/>
      <w:r w:rsidRPr="004D24CD">
        <w:rPr>
          <w:spacing w:val="-18"/>
          <w:w w:val="105"/>
        </w:rPr>
        <w:t xml:space="preserve"> </w:t>
      </w:r>
    </w:p>
    <w:tbl>
      <w:tblPr>
        <w:tblW w:w="0" w:type="auto"/>
        <w:tblInd w:w="114" w:type="dxa"/>
        <w:tblLayout w:type="fixed"/>
        <w:tblCellMar>
          <w:left w:w="0" w:type="dxa"/>
          <w:right w:w="0" w:type="dxa"/>
        </w:tblCellMar>
        <w:tblLook w:val="0000"/>
      </w:tblPr>
      <w:tblGrid>
        <w:gridCol w:w="2033"/>
        <w:gridCol w:w="3442"/>
        <w:gridCol w:w="1679"/>
        <w:gridCol w:w="1881"/>
      </w:tblGrid>
      <w:tr w:rsidR="0007354D" w:rsidRPr="004D24CD" w:rsidTr="0007354D">
        <w:trPr>
          <w:trHeight w:hRule="exact" w:val="521"/>
        </w:trPr>
        <w:tc>
          <w:tcPr>
            <w:tcW w:w="2033" w:type="dxa"/>
            <w:tcBorders>
              <w:top w:val="single" w:sz="13" w:space="0" w:color="000000"/>
              <w:left w:val="single" w:sz="12"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656"/>
            </w:pPr>
            <w:r w:rsidRPr="000E74D6">
              <w:rPr>
                <w:b/>
                <w:bCs/>
                <w:spacing w:val="-1"/>
              </w:rPr>
              <w:t>Feeder</w:t>
            </w:r>
          </w:p>
        </w:tc>
        <w:tc>
          <w:tcPr>
            <w:tcW w:w="3442" w:type="dxa"/>
            <w:tcBorders>
              <w:top w:val="single" w:sz="13" w:space="0" w:color="000000"/>
              <w:left w:val="single" w:sz="6"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1153" w:right="1155"/>
              <w:jc w:val="center"/>
            </w:pPr>
            <w:r w:rsidRPr="000E74D6">
              <w:rPr>
                <w:b/>
                <w:bCs/>
                <w:spacing w:val="-6"/>
              </w:rPr>
              <w:t>A</w:t>
            </w:r>
            <w:r w:rsidRPr="000E74D6">
              <w:rPr>
                <w:b/>
                <w:bCs/>
                <w:spacing w:val="2"/>
              </w:rPr>
              <w:t>r</w:t>
            </w:r>
            <w:r w:rsidRPr="000E74D6">
              <w:rPr>
                <w:b/>
                <w:bCs/>
              </w:rPr>
              <w:t>ea</w:t>
            </w:r>
          </w:p>
        </w:tc>
        <w:tc>
          <w:tcPr>
            <w:tcW w:w="1679" w:type="dxa"/>
            <w:tcBorders>
              <w:top w:val="single" w:sz="13" w:space="0" w:color="000000"/>
              <w:left w:val="single" w:sz="6"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right="5"/>
              <w:jc w:val="center"/>
            </w:pPr>
            <w:r w:rsidRPr="000E74D6">
              <w:rPr>
                <w:b/>
                <w:bCs/>
                <w:spacing w:val="-1"/>
              </w:rPr>
              <w:t>Y</w:t>
            </w:r>
            <w:r w:rsidRPr="000E74D6">
              <w:rPr>
                <w:b/>
                <w:bCs/>
              </w:rPr>
              <w:t>e</w:t>
            </w:r>
            <w:r w:rsidRPr="000E74D6">
              <w:rPr>
                <w:b/>
                <w:bCs/>
                <w:spacing w:val="-1"/>
              </w:rPr>
              <w:t>a</w:t>
            </w:r>
            <w:r w:rsidRPr="000E74D6">
              <w:rPr>
                <w:b/>
                <w:bCs/>
              </w:rPr>
              <w:t>r</w:t>
            </w:r>
          </w:p>
          <w:p w:rsidR="0007354D" w:rsidRPr="000E74D6" w:rsidRDefault="0007354D" w:rsidP="0007354D">
            <w:pPr>
              <w:kinsoku w:val="0"/>
              <w:overflowPunct w:val="0"/>
              <w:autoSpaceDE w:val="0"/>
              <w:autoSpaceDN w:val="0"/>
              <w:adjustRightInd w:val="0"/>
              <w:spacing w:before="1"/>
              <w:jc w:val="center"/>
            </w:pPr>
            <w:r w:rsidRPr="000E74D6">
              <w:rPr>
                <w:b/>
                <w:bCs/>
                <w:spacing w:val="-2"/>
              </w:rPr>
              <w:t>C</w:t>
            </w:r>
            <w:r w:rsidRPr="000E74D6">
              <w:rPr>
                <w:b/>
                <w:bCs/>
              </w:rPr>
              <w:t>omplete</w:t>
            </w:r>
          </w:p>
        </w:tc>
        <w:tc>
          <w:tcPr>
            <w:tcW w:w="1881" w:type="dxa"/>
            <w:tcBorders>
              <w:top w:val="single" w:sz="13" w:space="0" w:color="000000"/>
              <w:left w:val="single" w:sz="6" w:space="0" w:color="000000"/>
              <w:bottom w:val="single" w:sz="6" w:space="0" w:color="000000"/>
              <w:right w:val="single" w:sz="12"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176"/>
            </w:pPr>
            <w:r w:rsidRPr="000E74D6">
              <w:rPr>
                <w:b/>
                <w:bCs/>
                <w:spacing w:val="-6"/>
              </w:rPr>
              <w:t>A</w:t>
            </w:r>
            <w:r w:rsidRPr="000E74D6">
              <w:rPr>
                <w:b/>
                <w:bCs/>
                <w:spacing w:val="1"/>
              </w:rPr>
              <w:t>n</w:t>
            </w:r>
            <w:r w:rsidRPr="000E74D6">
              <w:rPr>
                <w:b/>
                <w:bCs/>
              </w:rPr>
              <w:t>n</w:t>
            </w:r>
            <w:r w:rsidRPr="000E74D6">
              <w:rPr>
                <w:b/>
                <w:bCs/>
                <w:spacing w:val="-2"/>
              </w:rPr>
              <w:t>u</w:t>
            </w:r>
            <w:r w:rsidRPr="000E74D6">
              <w:rPr>
                <w:b/>
                <w:bCs/>
              </w:rPr>
              <w:t>al</w:t>
            </w:r>
            <w:r w:rsidR="000E74D6" w:rsidRPr="000E74D6">
              <w:rPr>
                <w:b/>
                <w:bCs/>
              </w:rPr>
              <w:t xml:space="preserve"> </w:t>
            </w:r>
            <w:r w:rsidRPr="000E74D6">
              <w:rPr>
                <w:b/>
                <w:bCs/>
                <w:spacing w:val="-1"/>
              </w:rPr>
              <w:t>E</w:t>
            </w:r>
            <w:r w:rsidRPr="000E74D6">
              <w:rPr>
                <w:b/>
                <w:bCs/>
              </w:rPr>
              <w:t>n</w:t>
            </w:r>
            <w:r w:rsidRPr="000E74D6">
              <w:rPr>
                <w:b/>
                <w:bCs/>
                <w:spacing w:val="-1"/>
              </w:rPr>
              <w:t>e</w:t>
            </w:r>
            <w:r w:rsidRPr="000E74D6">
              <w:rPr>
                <w:b/>
                <w:bCs/>
              </w:rPr>
              <w:t>r</w:t>
            </w:r>
            <w:r w:rsidRPr="000E74D6">
              <w:rPr>
                <w:b/>
                <w:bCs/>
                <w:spacing w:val="2"/>
              </w:rPr>
              <w:t>g</w:t>
            </w:r>
            <w:r w:rsidRPr="000E74D6">
              <w:rPr>
                <w:b/>
                <w:bCs/>
              </w:rPr>
              <w:t>y</w:t>
            </w:r>
          </w:p>
          <w:p w:rsidR="0007354D" w:rsidRPr="000E74D6" w:rsidRDefault="0007354D" w:rsidP="0007354D">
            <w:pPr>
              <w:kinsoku w:val="0"/>
              <w:overflowPunct w:val="0"/>
              <w:autoSpaceDE w:val="0"/>
              <w:autoSpaceDN w:val="0"/>
              <w:adjustRightInd w:val="0"/>
              <w:spacing w:before="1"/>
              <w:ind w:left="162"/>
            </w:pPr>
            <w:r w:rsidRPr="000E74D6">
              <w:rPr>
                <w:b/>
                <w:bCs/>
                <w:spacing w:val="-1"/>
              </w:rPr>
              <w:t>S</w:t>
            </w:r>
            <w:r w:rsidRPr="000E74D6">
              <w:rPr>
                <w:b/>
                <w:bCs/>
              </w:rPr>
              <w:t>a</w:t>
            </w:r>
            <w:r w:rsidRPr="000E74D6">
              <w:rPr>
                <w:b/>
                <w:bCs/>
                <w:spacing w:val="-4"/>
              </w:rPr>
              <w:t>v</w:t>
            </w:r>
            <w:r w:rsidRPr="000E74D6">
              <w:rPr>
                <w:b/>
                <w:bCs/>
              </w:rPr>
              <w:t>in</w:t>
            </w:r>
            <w:r w:rsidRPr="000E74D6">
              <w:rPr>
                <w:b/>
                <w:bCs/>
                <w:spacing w:val="-2"/>
              </w:rPr>
              <w:t>g</w:t>
            </w:r>
            <w:r w:rsidRPr="000E74D6">
              <w:rPr>
                <w:b/>
                <w:bCs/>
              </w:rPr>
              <w:t xml:space="preserve">s </w:t>
            </w:r>
            <w:r w:rsidRPr="000E74D6">
              <w:rPr>
                <w:b/>
                <w:bCs/>
                <w:spacing w:val="1"/>
              </w:rPr>
              <w:t>(</w:t>
            </w:r>
            <w:r w:rsidRPr="000E74D6">
              <w:rPr>
                <w:b/>
                <w:bCs/>
                <w:spacing w:val="-2"/>
              </w:rPr>
              <w:t>M</w:t>
            </w:r>
            <w:r w:rsidRPr="000E74D6">
              <w:rPr>
                <w:b/>
                <w:bCs/>
              </w:rPr>
              <w:t>Wh)</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53"/>
            </w:pPr>
            <w:r w:rsidRPr="000E74D6">
              <w:t>9</w:t>
            </w:r>
            <w:r w:rsidRPr="000E74D6">
              <w:rPr>
                <w:spacing w:val="-2"/>
              </w:rPr>
              <w:t>C</w:t>
            </w:r>
            <w:r w:rsidRPr="000E74D6">
              <w:rPr>
                <w:spacing w:val="-1"/>
              </w:rPr>
              <w:t>E</w:t>
            </w:r>
            <w:r w:rsidRPr="000E74D6">
              <w:t>1</w:t>
            </w:r>
            <w:r w:rsidRPr="000E74D6">
              <w:rPr>
                <w:spacing w:val="-1"/>
              </w:rPr>
              <w:t>2</w:t>
            </w:r>
            <w:r w:rsidRPr="000E74D6">
              <w:t>F4</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361"/>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7"/>
              </w:rPr>
              <w:t xml:space="preserve"> </w:t>
            </w:r>
            <w:r w:rsidRPr="000E74D6">
              <w:rPr>
                <w:spacing w:val="7"/>
              </w:rPr>
              <w:t>W</w:t>
            </w:r>
            <w:r w:rsidRPr="000E74D6">
              <w:t>A</w:t>
            </w:r>
            <w:r w:rsidRPr="000E74D6">
              <w:rPr>
                <w:spacing w:val="-3"/>
              </w:rPr>
              <w:t xml:space="preserve"> </w:t>
            </w:r>
            <w:r w:rsidRPr="000E74D6">
              <w:t>(</w:t>
            </w:r>
            <w:r w:rsidRPr="000E74D6">
              <w:rPr>
                <w:spacing w:val="1"/>
              </w:rPr>
              <w:t>9</w:t>
            </w:r>
            <w:proofErr w:type="spellStart"/>
            <w:r w:rsidRPr="000E74D6">
              <w:rPr>
                <w:spacing w:val="-1"/>
                <w:position w:val="10"/>
              </w:rPr>
              <w:t>t</w:t>
            </w:r>
            <w:r w:rsidRPr="000E74D6">
              <w:rPr>
                <w:position w:val="10"/>
              </w:rPr>
              <w:t>h</w:t>
            </w:r>
            <w:proofErr w:type="spellEnd"/>
            <w:r w:rsidRPr="000E74D6">
              <w:rPr>
                <w:spacing w:val="22"/>
                <w:position w:val="10"/>
              </w:rPr>
              <w:t xml:space="preserve"> </w:t>
            </w:r>
            <w:r w:rsidRPr="000E74D6">
              <w:t>&amp;</w:t>
            </w:r>
            <w:r w:rsidRPr="000E74D6">
              <w:rPr>
                <w:spacing w:val="-4"/>
              </w:rPr>
              <w:t xml:space="preserve"> </w:t>
            </w:r>
            <w:r w:rsidRPr="000E74D6">
              <w:rPr>
                <w:spacing w:val="-2"/>
              </w:rPr>
              <w:t>C</w:t>
            </w:r>
            <w:r w:rsidRPr="000E74D6">
              <w:t>e</w:t>
            </w:r>
            <w:r w:rsidRPr="000E74D6">
              <w:rPr>
                <w:spacing w:val="-1"/>
              </w:rPr>
              <w:t>n</w:t>
            </w:r>
            <w:r w:rsidRPr="000E74D6">
              <w:rPr>
                <w:spacing w:val="-2"/>
              </w:rPr>
              <w:t>t</w:t>
            </w:r>
            <w:r w:rsidRPr="000E74D6">
              <w:t>ra</w:t>
            </w:r>
            <w:r w:rsidRPr="000E74D6">
              <w:rPr>
                <w:spacing w:val="-2"/>
              </w:rPr>
              <w:t>l</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2009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601</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48"/>
            </w:pPr>
            <w:r w:rsidRPr="000E74D6">
              <w:rPr>
                <w:spacing w:val="-1"/>
              </w:rPr>
              <w:t>BEA</w:t>
            </w:r>
            <w:r w:rsidRPr="000E74D6">
              <w:t>1</w:t>
            </w:r>
            <w:r w:rsidRPr="000E74D6">
              <w:rPr>
                <w:spacing w:val="-1"/>
              </w:rPr>
              <w:t>2</w:t>
            </w:r>
            <w:r w:rsidRPr="000E74D6">
              <w:t>F1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97"/>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1"/>
              </w:rPr>
              <w:t>B</w:t>
            </w:r>
            <w:r w:rsidRPr="000E74D6">
              <w:t>e</w:t>
            </w:r>
            <w:r w:rsidRPr="000E74D6">
              <w:rPr>
                <w:spacing w:val="-4"/>
              </w:rPr>
              <w:t>a</w:t>
            </w:r>
            <w:r w:rsidRPr="000E74D6">
              <w:t>co</w:t>
            </w:r>
            <w:r w:rsidRPr="000E74D6">
              <w:rPr>
                <w:spacing w:val="-1"/>
              </w:rPr>
              <w:t>n</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2012</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972</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48"/>
            </w:pPr>
            <w:r w:rsidRPr="000E74D6">
              <w:t>F</w:t>
            </w:r>
            <w:r w:rsidRPr="000E74D6">
              <w:rPr>
                <w:spacing w:val="-2"/>
              </w:rPr>
              <w:t>&amp;C</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74"/>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3"/>
              </w:rPr>
              <w:t>F</w:t>
            </w:r>
            <w:r w:rsidRPr="000E74D6">
              <w:t>ra</w:t>
            </w:r>
            <w:r w:rsidRPr="000E74D6">
              <w:rPr>
                <w:spacing w:val="-1"/>
              </w:rPr>
              <w:t>n</w:t>
            </w:r>
            <w:r w:rsidRPr="000E74D6">
              <w:t>c</w:t>
            </w:r>
            <w:r w:rsidRPr="000E74D6">
              <w:rPr>
                <w:spacing w:val="-2"/>
              </w:rPr>
              <w:t>i</w:t>
            </w:r>
            <w:r w:rsidRPr="000E74D6">
              <w:t>s</w:t>
            </w:r>
            <w:r w:rsidRPr="000E74D6">
              <w:rPr>
                <w:spacing w:val="1"/>
              </w:rPr>
              <w:t xml:space="preserve"> </w:t>
            </w:r>
            <w:r w:rsidRPr="000E74D6">
              <w:t>&amp;</w:t>
            </w:r>
            <w:r w:rsidRPr="000E74D6">
              <w:rPr>
                <w:spacing w:val="-3"/>
              </w:rPr>
              <w:t xml:space="preserve"> </w:t>
            </w:r>
            <w:r w:rsidRPr="000E74D6">
              <w:rPr>
                <w:spacing w:val="-2"/>
              </w:rPr>
              <w:t>C</w:t>
            </w:r>
            <w:r w:rsidRPr="000E74D6">
              <w:t>e</w:t>
            </w:r>
            <w:r w:rsidRPr="000E74D6">
              <w:rPr>
                <w:spacing w:val="-1"/>
              </w:rPr>
              <w:t>d</w:t>
            </w:r>
            <w:r w:rsidRPr="000E74D6">
              <w:t>ar)</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2012</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570</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48"/>
            </w:pPr>
            <w:r w:rsidRPr="000E74D6">
              <w:rPr>
                <w:spacing w:val="-1"/>
              </w:rPr>
              <w:t>BEA</w:t>
            </w:r>
            <w:r w:rsidRPr="000E74D6">
              <w:t>1</w:t>
            </w:r>
            <w:r w:rsidRPr="000E74D6">
              <w:rPr>
                <w:spacing w:val="-1"/>
              </w:rPr>
              <w:t>2</w:t>
            </w:r>
            <w:r w:rsidRPr="000E74D6">
              <w:t>F5</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97"/>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1"/>
              </w:rPr>
              <w:t>B</w:t>
            </w:r>
            <w:r w:rsidRPr="000E74D6">
              <w:t>e</w:t>
            </w:r>
            <w:r w:rsidRPr="000E74D6">
              <w:rPr>
                <w:spacing w:val="-4"/>
              </w:rPr>
              <w:t>a</w:t>
            </w:r>
            <w:r w:rsidRPr="000E74D6">
              <w:t>co</w:t>
            </w:r>
            <w:r w:rsidRPr="000E74D6">
              <w:rPr>
                <w:spacing w:val="-1"/>
              </w:rPr>
              <w:t>n</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885</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72"/>
            </w:pPr>
            <w:r w:rsidRPr="000E74D6">
              <w:rPr>
                <w:spacing w:val="4"/>
              </w:rPr>
              <w:t>W</w:t>
            </w:r>
            <w:r w:rsidRPr="000E74D6">
              <w:rPr>
                <w:spacing w:val="-2"/>
              </w:rPr>
              <w:t>I</w:t>
            </w:r>
            <w:r w:rsidRPr="000E74D6">
              <w:rPr>
                <w:spacing w:val="-3"/>
              </w:rPr>
              <w:t>L</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81" w:right="1176"/>
              <w:jc w:val="center"/>
            </w:pPr>
            <w:r w:rsidRPr="000E74D6">
              <w:rPr>
                <w:spacing w:val="4"/>
              </w:rPr>
              <w:t>W</w:t>
            </w:r>
            <w:r w:rsidRPr="000E74D6">
              <w:rPr>
                <w:spacing w:val="-4"/>
              </w:rPr>
              <w:t>i</w:t>
            </w:r>
            <w:r w:rsidRPr="000E74D6">
              <w:rPr>
                <w:spacing w:val="-2"/>
              </w:rPr>
              <w:t>l</w:t>
            </w:r>
            <w:r w:rsidRPr="000E74D6">
              <w:t>b</w:t>
            </w:r>
            <w:r w:rsidRPr="000E74D6">
              <w:rPr>
                <w:spacing w:val="-1"/>
              </w:rPr>
              <w:t>u</w:t>
            </w:r>
            <w:r w:rsidRPr="000E74D6">
              <w:rPr>
                <w:spacing w:val="-2"/>
              </w:rPr>
              <w:t>r</w:t>
            </w:r>
            <w:r w:rsidRPr="000E74D6">
              <w:t>,</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left="1254"/>
            </w:pPr>
            <w:r w:rsidRPr="000E74D6">
              <w:t>1,403</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01"/>
            </w:pPr>
            <w:r w:rsidRPr="000E74D6">
              <w:rPr>
                <w:spacing w:val="-2"/>
              </w:rPr>
              <w:t>CD</w:t>
            </w:r>
            <w:r w:rsidRPr="000E74D6">
              <w:rPr>
                <w:spacing w:val="-1"/>
              </w:rPr>
              <w:t>A</w:t>
            </w:r>
            <w:r w:rsidRPr="000E74D6">
              <w:t>1</w:t>
            </w:r>
            <w:r w:rsidRPr="000E74D6">
              <w:rPr>
                <w:spacing w:val="-1"/>
              </w:rPr>
              <w:t>2</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878"/>
            </w:pPr>
            <w:r w:rsidRPr="000E74D6">
              <w:rPr>
                <w:spacing w:val="-2"/>
              </w:rPr>
              <w:t>C</w:t>
            </w:r>
            <w:r w:rsidRPr="000E74D6">
              <w:t>o</w:t>
            </w:r>
            <w:r w:rsidRPr="000E74D6">
              <w:rPr>
                <w:spacing w:val="-1"/>
              </w:rPr>
              <w:t>e</w:t>
            </w:r>
            <w:r w:rsidRPr="000E74D6">
              <w:t>ur</w:t>
            </w:r>
            <w:r w:rsidRPr="000E74D6">
              <w:rPr>
                <w:spacing w:val="1"/>
              </w:rPr>
              <w:t xml:space="preserve"> </w:t>
            </w:r>
            <w:r w:rsidRPr="000E74D6">
              <w:t>d</w:t>
            </w:r>
            <w:r w:rsidRPr="000E74D6">
              <w:rPr>
                <w:spacing w:val="-2"/>
              </w:rPr>
              <w:t>’</w:t>
            </w:r>
            <w:r w:rsidRPr="000E74D6">
              <w:rPr>
                <w:spacing w:val="-1"/>
              </w:rPr>
              <w:t>A</w:t>
            </w:r>
            <w:r w:rsidRPr="000E74D6">
              <w:rPr>
                <w:spacing w:val="-2"/>
              </w:rPr>
              <w:t>l</w:t>
            </w:r>
            <w:r w:rsidRPr="000E74D6">
              <w:t>e</w:t>
            </w:r>
            <w:r w:rsidRPr="000E74D6">
              <w:rPr>
                <w:spacing w:val="-1"/>
              </w:rPr>
              <w:t>n</w:t>
            </w:r>
            <w:r w:rsidRPr="000E74D6">
              <w:t>e,</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438</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03"/>
            </w:pPr>
            <w:r w:rsidRPr="000E74D6">
              <w:rPr>
                <w:spacing w:val="-2"/>
              </w:rPr>
              <w:t>O</w:t>
            </w:r>
            <w:r w:rsidRPr="000E74D6">
              <w:rPr>
                <w:spacing w:val="1"/>
              </w:rPr>
              <w:t>T</w:t>
            </w:r>
            <w:r w:rsidRPr="000E74D6">
              <w:rPr>
                <w:spacing w:val="-2"/>
              </w:rPr>
              <w:t>H</w:t>
            </w:r>
            <w:r w:rsidRPr="000E74D6">
              <w:t>5</w:t>
            </w:r>
            <w:r w:rsidRPr="000E74D6">
              <w:rPr>
                <w:spacing w:val="-1"/>
              </w:rPr>
              <w:t>0</w:t>
            </w:r>
            <w:r w:rsidRPr="000E74D6">
              <w:t>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58"/>
            </w:pPr>
            <w:r w:rsidRPr="000E74D6">
              <w:t>Oth</w:t>
            </w:r>
            <w:r w:rsidRPr="000E74D6">
              <w:rPr>
                <w:spacing w:val="-1"/>
              </w:rPr>
              <w:t>e</w:t>
            </w:r>
            <w:r w:rsidRPr="000E74D6">
              <w:rPr>
                <w:spacing w:val="-2"/>
              </w:rPr>
              <w:t>ll</w:t>
            </w:r>
            <w:r w:rsidRPr="000E74D6">
              <w:t>o,</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2014</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21</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15"/>
            </w:pPr>
            <w:r w:rsidRPr="000E74D6">
              <w:rPr>
                <w:spacing w:val="-2"/>
              </w:rPr>
              <w:t>R</w:t>
            </w:r>
            <w:r w:rsidRPr="000E74D6">
              <w:rPr>
                <w:spacing w:val="-1"/>
              </w:rPr>
              <w:t>A</w:t>
            </w:r>
            <w:r w:rsidRPr="000E74D6">
              <w:rPr>
                <w:spacing w:val="1"/>
              </w:rPr>
              <w:t>T</w:t>
            </w:r>
            <w:r w:rsidRPr="000E74D6">
              <w:t>2</w:t>
            </w:r>
            <w:r w:rsidRPr="000E74D6">
              <w:rPr>
                <w:spacing w:val="-1"/>
              </w:rPr>
              <w:t>3</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091"/>
            </w:pPr>
            <w:r w:rsidRPr="000E74D6">
              <w:rPr>
                <w:spacing w:val="-2"/>
              </w:rPr>
              <w:t>R</w:t>
            </w:r>
            <w:r w:rsidRPr="000E74D6">
              <w:t>athdru</w:t>
            </w:r>
            <w:r w:rsidRPr="000E74D6">
              <w:rPr>
                <w:spacing w:val="-2"/>
              </w:rPr>
              <w:t>m</w:t>
            </w:r>
            <w:r w:rsidRPr="000E74D6">
              <w:t>,</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2014</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89"/>
              <w:jc w:val="right"/>
            </w:pPr>
            <w:r w:rsidRPr="000E74D6">
              <w:t>0</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20"/>
            </w:pPr>
            <w:r w:rsidRPr="000E74D6">
              <w:rPr>
                <w:spacing w:val="-4"/>
              </w:rPr>
              <w:t>M</w:t>
            </w:r>
            <w:r w:rsidRPr="000E74D6">
              <w:t>2</w:t>
            </w:r>
            <w:r w:rsidRPr="000E74D6">
              <w:rPr>
                <w:spacing w:val="-1"/>
              </w:rPr>
              <w:t>3</w:t>
            </w:r>
            <w:r w:rsidRPr="000E74D6">
              <w:t>6</w:t>
            </w:r>
            <w:r w:rsidRPr="000E74D6">
              <w:rPr>
                <w:spacing w:val="-1"/>
              </w:rPr>
              <w:t>2</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153" w:right="1155"/>
              <w:jc w:val="center"/>
            </w:pPr>
            <w:r w:rsidRPr="000E74D6">
              <w:rPr>
                <w:spacing w:val="-4"/>
              </w:rPr>
              <w:t>M</w:t>
            </w:r>
            <w:r w:rsidRPr="000E74D6">
              <w:t>osc</w:t>
            </w:r>
            <w:r w:rsidRPr="000E74D6">
              <w:rPr>
                <w:spacing w:val="1"/>
              </w:rPr>
              <w:t>o</w:t>
            </w:r>
            <w:r w:rsidRPr="000E74D6">
              <w:rPr>
                <w:spacing w:val="-4"/>
              </w:rPr>
              <w:t>w</w:t>
            </w:r>
            <w:r w:rsidRPr="000E74D6">
              <w:t>,</w:t>
            </w:r>
            <w:r w:rsidRPr="000E74D6">
              <w:rPr>
                <w:spacing w:val="2"/>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2015</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413</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72"/>
            </w:pPr>
            <w:r w:rsidRPr="000E74D6">
              <w:rPr>
                <w:spacing w:val="4"/>
              </w:rPr>
              <w:t>W</w:t>
            </w:r>
            <w:r w:rsidRPr="000E74D6">
              <w:rPr>
                <w:spacing w:val="-2"/>
              </w:rPr>
              <w:t>I</w:t>
            </w:r>
            <w:r w:rsidRPr="000E74D6">
              <w:rPr>
                <w:spacing w:val="-3"/>
              </w:rPr>
              <w:t>L</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81" w:right="1176"/>
              <w:jc w:val="center"/>
            </w:pPr>
            <w:r w:rsidRPr="000E74D6">
              <w:rPr>
                <w:spacing w:val="4"/>
              </w:rPr>
              <w:t>W</w:t>
            </w:r>
            <w:r w:rsidRPr="000E74D6">
              <w:rPr>
                <w:spacing w:val="-4"/>
              </w:rPr>
              <w:t>i</w:t>
            </w:r>
            <w:r w:rsidRPr="000E74D6">
              <w:rPr>
                <w:spacing w:val="-2"/>
              </w:rPr>
              <w:t>l</w:t>
            </w:r>
            <w:r w:rsidRPr="000E74D6">
              <w:t>b</w:t>
            </w:r>
            <w:r w:rsidRPr="000E74D6">
              <w:rPr>
                <w:spacing w:val="-1"/>
              </w:rPr>
              <w:t>u</w:t>
            </w:r>
            <w:r w:rsidRPr="000E74D6">
              <w:rPr>
                <w:spacing w:val="-2"/>
              </w:rPr>
              <w:t>r</w:t>
            </w:r>
            <w:r w:rsidRPr="000E74D6">
              <w:t>,</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2015</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left="1254"/>
            </w:pPr>
            <w:r w:rsidRPr="000E74D6">
              <w:t>1,403</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17"/>
            </w:pPr>
            <w:r w:rsidRPr="000E74D6">
              <w:rPr>
                <w:spacing w:val="4"/>
              </w:rPr>
              <w:t>W</w:t>
            </w:r>
            <w:r w:rsidRPr="000E74D6">
              <w:rPr>
                <w:spacing w:val="-4"/>
              </w:rPr>
              <w:t>A</w:t>
            </w:r>
            <w:r w:rsidRPr="000E74D6">
              <w:rPr>
                <w:spacing w:val="-1"/>
              </w:rPr>
              <w:t>K</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21"/>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rPr>
                <w:spacing w:val="-7"/>
              </w:rPr>
              <w:t>(</w:t>
            </w:r>
            <w:r w:rsidRPr="000E74D6">
              <w:rPr>
                <w:spacing w:val="7"/>
              </w:rPr>
              <w:t>W</w:t>
            </w:r>
            <w:r w:rsidRPr="000E74D6">
              <w:rPr>
                <w:spacing w:val="-3"/>
              </w:rPr>
              <w:t>a</w:t>
            </w:r>
            <w:r w:rsidRPr="000E74D6">
              <w:rPr>
                <w:spacing w:val="-4"/>
              </w:rPr>
              <w:t>i</w:t>
            </w:r>
            <w:r w:rsidRPr="000E74D6">
              <w:rPr>
                <w:spacing w:val="2"/>
              </w:rPr>
              <w:t>k</w:t>
            </w:r>
            <w:r w:rsidRPr="000E74D6">
              <w:rPr>
                <w:spacing w:val="-4"/>
              </w:rPr>
              <w:t>i</w:t>
            </w:r>
            <w:r w:rsidRPr="000E74D6">
              <w:rPr>
                <w:spacing w:val="2"/>
              </w:rPr>
              <w:t>k</w:t>
            </w:r>
            <w:r w:rsidRPr="000E74D6">
              <w:rPr>
                <w:spacing w:val="-2"/>
              </w:rPr>
              <w:t>i</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2016</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175</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15"/>
            </w:pPr>
            <w:r w:rsidRPr="000E74D6">
              <w:rPr>
                <w:spacing w:val="-2"/>
              </w:rPr>
              <w:t>R</w:t>
            </w:r>
            <w:r w:rsidRPr="000E74D6">
              <w:rPr>
                <w:spacing w:val="-1"/>
              </w:rPr>
              <w:t>A</w:t>
            </w:r>
            <w:r w:rsidRPr="000E74D6">
              <w:rPr>
                <w:spacing w:val="1"/>
              </w:rPr>
              <w:t>T</w:t>
            </w:r>
            <w:r w:rsidRPr="000E74D6">
              <w:t>2</w:t>
            </w:r>
            <w:r w:rsidRPr="000E74D6">
              <w:rPr>
                <w:spacing w:val="-1"/>
              </w:rPr>
              <w:t>3</w:t>
            </w:r>
            <w:r w:rsidRPr="000E74D6">
              <w:t>3</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091"/>
            </w:pPr>
            <w:r w:rsidRPr="000E74D6">
              <w:rPr>
                <w:spacing w:val="-2"/>
              </w:rPr>
              <w:t>R</w:t>
            </w:r>
            <w:r w:rsidRPr="000E74D6">
              <w:t>athdru</w:t>
            </w:r>
            <w:r w:rsidRPr="000E74D6">
              <w:rPr>
                <w:spacing w:val="-2"/>
              </w:rPr>
              <w:t>m</w:t>
            </w:r>
            <w:r w:rsidRPr="000E74D6">
              <w:t>,</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471</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9"/>
            </w:pPr>
            <w:r w:rsidRPr="000E74D6">
              <w:rPr>
                <w:spacing w:val="-1"/>
              </w:rPr>
              <w:t>SP</w:t>
            </w:r>
            <w:r w:rsidRPr="000E74D6">
              <w:t>I1</w:t>
            </w:r>
            <w:r w:rsidRPr="000E74D6">
              <w:rPr>
                <w:spacing w:val="-1"/>
              </w:rPr>
              <w:t>2</w:t>
            </w:r>
            <w:r w:rsidRPr="000E74D6">
              <w:t>F1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95"/>
            </w:pPr>
            <w:r w:rsidRPr="000E74D6">
              <w:rPr>
                <w:spacing w:val="-2"/>
              </w:rPr>
              <w:t>N</w:t>
            </w:r>
            <w:r w:rsidRPr="000E74D6">
              <w:t>or</w:t>
            </w:r>
            <w:r w:rsidRPr="000E74D6">
              <w:rPr>
                <w:spacing w:val="1"/>
              </w:rPr>
              <w:t>t</w:t>
            </w:r>
            <w:r w:rsidRPr="000E74D6">
              <w:t>h</w:t>
            </w:r>
            <w:r w:rsidRPr="000E74D6">
              <w:rPr>
                <w:spacing w:val="-1"/>
              </w:rPr>
              <w:t>p</w:t>
            </w:r>
            <w:r w:rsidRPr="000E74D6">
              <w:t>o</w:t>
            </w:r>
            <w:r w:rsidRPr="000E74D6">
              <w:rPr>
                <w:spacing w:val="-2"/>
              </w:rPr>
              <w:t>r</w:t>
            </w:r>
            <w:r w:rsidRPr="000E74D6">
              <w:t>t,</w:t>
            </w:r>
            <w:r w:rsidRPr="000E74D6">
              <w:rPr>
                <w:spacing w:val="-5"/>
              </w:rPr>
              <w:t xml:space="preserve"> </w:t>
            </w:r>
            <w:r w:rsidRPr="000E74D6">
              <w:rPr>
                <w:spacing w:val="7"/>
              </w:rPr>
              <w:t>W</w:t>
            </w:r>
            <w:r w:rsidRPr="000E74D6">
              <w:t>A</w:t>
            </w:r>
            <w:r w:rsidRPr="000E74D6">
              <w:rPr>
                <w:spacing w:val="-5"/>
              </w:rPr>
              <w:t xml:space="preserve"> </w:t>
            </w:r>
            <w:r w:rsidRPr="000E74D6">
              <w:t>(</w:t>
            </w:r>
            <w:r w:rsidRPr="000E74D6">
              <w:rPr>
                <w:spacing w:val="-1"/>
              </w:rPr>
              <w:t>S</w:t>
            </w:r>
            <w:r w:rsidRPr="000E74D6">
              <w:t>p</w:t>
            </w:r>
            <w:r w:rsidRPr="000E74D6">
              <w:rPr>
                <w:spacing w:val="-2"/>
              </w:rPr>
              <w:t>i</w:t>
            </w:r>
            <w:r w:rsidRPr="000E74D6">
              <w:t>r</w:t>
            </w:r>
            <w:r w:rsidRPr="000E74D6">
              <w:rPr>
                <w:spacing w:val="-2"/>
              </w:rPr>
              <w:t>it</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127</w:t>
            </w:r>
          </w:p>
        </w:tc>
      </w:tr>
      <w:tr w:rsidR="0007354D" w:rsidRPr="004D24CD" w:rsidTr="0007354D">
        <w:trPr>
          <w:trHeight w:hRule="exact" w:val="228"/>
        </w:trPr>
        <w:tc>
          <w:tcPr>
            <w:tcW w:w="7154" w:type="dxa"/>
            <w:gridSpan w:val="3"/>
            <w:tcBorders>
              <w:top w:val="single" w:sz="6" w:space="0" w:color="000000"/>
              <w:left w:val="single" w:sz="12" w:space="0" w:color="000000"/>
              <w:bottom w:val="single" w:sz="12" w:space="0" w:color="000000"/>
              <w:right w:val="single" w:sz="6" w:space="0" w:color="000000"/>
            </w:tcBorders>
          </w:tcPr>
          <w:p w:rsidR="0007354D" w:rsidRPr="000E74D6" w:rsidRDefault="0007354D" w:rsidP="0007354D">
            <w:pPr>
              <w:kinsoku w:val="0"/>
              <w:overflowPunct w:val="0"/>
              <w:autoSpaceDE w:val="0"/>
              <w:autoSpaceDN w:val="0"/>
              <w:adjustRightInd w:val="0"/>
              <w:spacing w:line="247" w:lineRule="exact"/>
              <w:ind w:right="103"/>
              <w:jc w:val="right"/>
            </w:pPr>
            <w:r w:rsidRPr="000E74D6">
              <w:rPr>
                <w:b/>
                <w:bCs/>
                <w:spacing w:val="-3"/>
              </w:rPr>
              <w:t>T</w:t>
            </w:r>
            <w:r w:rsidRPr="000E74D6">
              <w:rPr>
                <w:b/>
                <w:bCs/>
              </w:rPr>
              <w:t>otal</w:t>
            </w:r>
          </w:p>
        </w:tc>
        <w:tc>
          <w:tcPr>
            <w:tcW w:w="1881" w:type="dxa"/>
            <w:tcBorders>
              <w:top w:val="single" w:sz="6" w:space="0" w:color="000000"/>
              <w:left w:val="single" w:sz="6" w:space="0" w:color="000000"/>
              <w:bottom w:val="single" w:sz="12" w:space="0" w:color="000000"/>
              <w:right w:val="single" w:sz="12" w:space="0" w:color="000000"/>
            </w:tcBorders>
          </w:tcPr>
          <w:p w:rsidR="0007354D" w:rsidRPr="000E74D6" w:rsidRDefault="0007354D" w:rsidP="0007354D">
            <w:pPr>
              <w:kinsoku w:val="0"/>
              <w:overflowPunct w:val="0"/>
              <w:autoSpaceDE w:val="0"/>
              <w:autoSpaceDN w:val="0"/>
              <w:adjustRightInd w:val="0"/>
              <w:spacing w:line="247" w:lineRule="exact"/>
              <w:ind w:left="1254"/>
            </w:pPr>
            <w:r w:rsidRPr="000E74D6">
              <w:rPr>
                <w:b/>
                <w:bCs/>
              </w:rPr>
              <w:t>7,479</w:t>
            </w:r>
          </w:p>
        </w:tc>
      </w:tr>
    </w:tbl>
    <w:p w:rsidR="0007354D" w:rsidRPr="004D24CD" w:rsidRDefault="0007354D" w:rsidP="0007354D">
      <w:pPr>
        <w:spacing w:line="480" w:lineRule="auto"/>
        <w:jc w:val="both"/>
      </w:pPr>
    </w:p>
    <w:p w:rsidR="0007354D" w:rsidRPr="004D24CD" w:rsidRDefault="0007354D" w:rsidP="0007354D">
      <w:pPr>
        <w:pStyle w:val="Heading3"/>
        <w:ind w:left="0"/>
        <w:rPr>
          <w:b w:val="0"/>
          <w:bCs/>
        </w:rPr>
      </w:pPr>
      <w:bookmarkStart w:id="14" w:name="_TOC_250000"/>
      <w:bookmarkStart w:id="15" w:name="_Toc433369885"/>
      <w:r w:rsidRPr="004D24CD">
        <w:rPr>
          <w:bCs/>
        </w:rPr>
        <w:t>V</w:t>
      </w:r>
      <w:r w:rsidR="00641278" w:rsidRPr="004D24CD">
        <w:rPr>
          <w:bCs/>
        </w:rPr>
        <w:t>II</w:t>
      </w:r>
      <w:r w:rsidRPr="004D24CD">
        <w:rPr>
          <w:bCs/>
        </w:rPr>
        <w:t>.</w:t>
      </w:r>
      <w:r w:rsidRPr="004D24CD">
        <w:rPr>
          <w:b w:val="0"/>
          <w:bCs/>
        </w:rPr>
        <w:tab/>
      </w:r>
      <w:r w:rsidRPr="004D24CD">
        <w:t>GENERATION EFFICIENCIES</w:t>
      </w:r>
      <w:bookmarkEnd w:id="14"/>
      <w:bookmarkEnd w:id="15"/>
    </w:p>
    <w:p w:rsidR="0007354D" w:rsidRPr="004D24CD" w:rsidRDefault="0007354D" w:rsidP="0007354D">
      <w:pPr>
        <w:spacing w:before="8" w:line="260" w:lineRule="exact"/>
        <w:rPr>
          <w:sz w:val="26"/>
          <w:szCs w:val="26"/>
        </w:rPr>
      </w:pPr>
    </w:p>
    <w:p w:rsidR="0007354D" w:rsidRPr="004D24CD" w:rsidRDefault="0007354D" w:rsidP="00EB2EFD">
      <w:pPr>
        <w:pStyle w:val="BodyText"/>
        <w:spacing w:line="500" w:lineRule="auto"/>
        <w:ind w:right="0" w:firstLine="718"/>
        <w:rPr>
          <w:color w:val="auto"/>
        </w:rPr>
      </w:pPr>
      <w:r w:rsidRPr="00EB2EFD">
        <w:rPr>
          <w:color w:val="auto"/>
        </w:rPr>
        <w:t>A</w:t>
      </w:r>
      <w:r w:rsidRPr="004D24CD">
        <w:rPr>
          <w:color w:val="auto"/>
        </w:rPr>
        <w:t>vista</w:t>
      </w:r>
      <w:r w:rsidRPr="00EB2EFD">
        <w:rPr>
          <w:color w:val="auto"/>
        </w:rPr>
        <w:t xml:space="preserve"> </w:t>
      </w:r>
      <w:r w:rsidRPr="004D24CD">
        <w:rPr>
          <w:color w:val="auto"/>
        </w:rPr>
        <w:t>periodically</w:t>
      </w:r>
      <w:r w:rsidRPr="00EB2EFD">
        <w:rPr>
          <w:color w:val="auto"/>
        </w:rPr>
        <w:t xml:space="preserve"> </w:t>
      </w:r>
      <w:r w:rsidRPr="004D24CD">
        <w:rPr>
          <w:color w:val="auto"/>
        </w:rPr>
        <w:t>audits</w:t>
      </w:r>
      <w:r w:rsidRPr="00EB2EFD">
        <w:rPr>
          <w:color w:val="auto"/>
        </w:rPr>
        <w:t xml:space="preserve"> </w:t>
      </w:r>
      <w:r w:rsidRPr="004D24CD">
        <w:rPr>
          <w:color w:val="auto"/>
        </w:rPr>
        <w:t>its</w:t>
      </w:r>
      <w:r w:rsidRPr="00EB2EFD">
        <w:rPr>
          <w:color w:val="auto"/>
        </w:rPr>
        <w:t xml:space="preserve"> </w:t>
      </w:r>
      <w:r w:rsidRPr="004D24CD">
        <w:rPr>
          <w:color w:val="auto"/>
        </w:rPr>
        <w:t>facilities</w:t>
      </w:r>
      <w:r w:rsidRPr="00EB2EFD">
        <w:rPr>
          <w:color w:val="auto"/>
        </w:rPr>
        <w:t xml:space="preserve"> </w:t>
      </w:r>
      <w:r w:rsidRPr="004D24CD">
        <w:rPr>
          <w:color w:val="auto"/>
        </w:rPr>
        <w:t>for</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improvements</w:t>
      </w:r>
      <w:r w:rsidRPr="00EB2EFD">
        <w:rPr>
          <w:color w:val="auto"/>
        </w:rPr>
        <w:t xml:space="preserve">. </w:t>
      </w:r>
      <w:r w:rsidRPr="004D24CD">
        <w:rPr>
          <w:color w:val="auto"/>
        </w:rPr>
        <w:t>This</w:t>
      </w:r>
      <w:r w:rsidRPr="00EB2EFD">
        <w:rPr>
          <w:color w:val="auto"/>
        </w:rPr>
        <w:t xml:space="preserve"> </w:t>
      </w:r>
      <w:r w:rsidRPr="004D24CD">
        <w:rPr>
          <w:color w:val="auto"/>
        </w:rPr>
        <w:t>includes</w:t>
      </w:r>
      <w:r w:rsidRPr="00EB2EFD">
        <w:rPr>
          <w:color w:val="auto"/>
        </w:rPr>
        <w:t xml:space="preserve"> </w:t>
      </w:r>
      <w:r w:rsidRPr="004D24CD">
        <w:rPr>
          <w:color w:val="auto"/>
        </w:rPr>
        <w:t>its</w:t>
      </w:r>
      <w:r w:rsidRPr="00EB2EFD">
        <w:rPr>
          <w:color w:val="auto"/>
        </w:rPr>
        <w:t xml:space="preserve"> </w:t>
      </w:r>
      <w:r w:rsidRPr="004D24CD">
        <w:rPr>
          <w:color w:val="auto"/>
        </w:rPr>
        <w:t>approximately</w:t>
      </w:r>
      <w:r w:rsidRPr="00EB2EFD">
        <w:rPr>
          <w:color w:val="auto"/>
        </w:rPr>
        <w:t xml:space="preserve"> </w:t>
      </w:r>
      <w:r w:rsidRPr="004D24CD">
        <w:rPr>
          <w:color w:val="auto"/>
        </w:rPr>
        <w:t>fifteen</w:t>
      </w:r>
      <w:r w:rsidRPr="00EB2EFD">
        <w:rPr>
          <w:color w:val="auto"/>
        </w:rPr>
        <w:t xml:space="preserve"> </w:t>
      </w:r>
      <w:r w:rsidRPr="004D24CD">
        <w:rPr>
          <w:color w:val="auto"/>
        </w:rPr>
        <w:t>generating</w:t>
      </w:r>
      <w:r w:rsidRPr="00EB2EFD">
        <w:rPr>
          <w:color w:val="auto"/>
        </w:rPr>
        <w:t xml:space="preserve"> </w:t>
      </w:r>
      <w:r w:rsidRPr="004D24CD">
        <w:rPr>
          <w:color w:val="auto"/>
        </w:rPr>
        <w:t>facilities</w:t>
      </w:r>
      <w:r w:rsidRPr="00EB2EFD">
        <w:rPr>
          <w:color w:val="auto"/>
        </w:rPr>
        <w:t xml:space="preserve">. </w:t>
      </w:r>
      <w:r w:rsidRPr="004D24CD">
        <w:rPr>
          <w:color w:val="auto"/>
        </w:rPr>
        <w:t>Unlike</w:t>
      </w:r>
      <w:r w:rsidRPr="00EB2EFD">
        <w:rPr>
          <w:color w:val="auto"/>
        </w:rPr>
        <w:t xml:space="preserve"> </w:t>
      </w:r>
      <w:r w:rsidRPr="004D24CD">
        <w:rPr>
          <w:color w:val="auto"/>
        </w:rPr>
        <w:t>its</w:t>
      </w:r>
      <w:r w:rsidRPr="00EB2EFD">
        <w:rPr>
          <w:color w:val="auto"/>
        </w:rPr>
        <w:t xml:space="preserve"> </w:t>
      </w:r>
      <w:r w:rsidRPr="004D24CD">
        <w:rPr>
          <w:color w:val="auto"/>
        </w:rPr>
        <w:t>Main</w:t>
      </w:r>
      <w:r w:rsidRPr="00EB2EFD">
        <w:rPr>
          <w:color w:val="auto"/>
        </w:rPr>
        <w:t xml:space="preserve"> </w:t>
      </w:r>
      <w:r w:rsidRPr="004D24CD">
        <w:rPr>
          <w:color w:val="auto"/>
        </w:rPr>
        <w:t>Office</w:t>
      </w:r>
      <w:r w:rsidRPr="00EB2EFD">
        <w:rPr>
          <w:color w:val="auto"/>
        </w:rPr>
        <w:t xml:space="preserve"> </w:t>
      </w:r>
      <w:r w:rsidRPr="004D24CD">
        <w:rPr>
          <w:color w:val="auto"/>
        </w:rPr>
        <w:t>Building,</w:t>
      </w:r>
      <w:r w:rsidRPr="00EB2EFD">
        <w:rPr>
          <w:color w:val="auto"/>
        </w:rPr>
        <w:t xml:space="preserve"> </w:t>
      </w:r>
      <w:r w:rsidRPr="004D24CD">
        <w:rPr>
          <w:color w:val="auto"/>
        </w:rPr>
        <w:t>which</w:t>
      </w:r>
      <w:r w:rsidRPr="00EB2EFD">
        <w:rPr>
          <w:color w:val="auto"/>
        </w:rPr>
        <w:t xml:space="preserve"> </w:t>
      </w:r>
      <w:r w:rsidRPr="004D24CD">
        <w:rPr>
          <w:color w:val="auto"/>
        </w:rPr>
        <w:t>is</w:t>
      </w:r>
      <w:r w:rsidRPr="00EB2EFD">
        <w:rPr>
          <w:color w:val="auto"/>
        </w:rPr>
        <w:t xml:space="preserve"> </w:t>
      </w:r>
      <w:r w:rsidRPr="004D24CD">
        <w:rPr>
          <w:color w:val="auto"/>
        </w:rPr>
        <w:t>completing</w:t>
      </w:r>
      <w:r w:rsidRPr="00EB2EFD">
        <w:rPr>
          <w:color w:val="auto"/>
        </w:rPr>
        <w:t xml:space="preserve"> </w:t>
      </w:r>
      <w:r w:rsidRPr="004D24CD">
        <w:rPr>
          <w:color w:val="auto"/>
        </w:rPr>
        <w:t>a</w:t>
      </w:r>
      <w:r w:rsidRPr="00EB2EFD">
        <w:rPr>
          <w:color w:val="auto"/>
        </w:rPr>
        <w:t xml:space="preserve"> </w:t>
      </w:r>
      <w:r w:rsidRPr="004D24CD">
        <w:rPr>
          <w:color w:val="auto"/>
        </w:rPr>
        <w:t>major</w:t>
      </w:r>
      <w:r w:rsidRPr="00EB2EFD">
        <w:rPr>
          <w:color w:val="auto"/>
        </w:rPr>
        <w:t xml:space="preserve"> </w:t>
      </w:r>
      <w:r w:rsidRPr="004D24CD">
        <w:rPr>
          <w:color w:val="auto"/>
        </w:rPr>
        <w:t>LEEDS-certified</w:t>
      </w:r>
      <w:r w:rsidRPr="00EB2EFD">
        <w:rPr>
          <w:color w:val="auto"/>
        </w:rPr>
        <w:t xml:space="preserve"> </w:t>
      </w:r>
      <w:r w:rsidRPr="004D24CD">
        <w:rPr>
          <w:color w:val="auto"/>
        </w:rPr>
        <w:t>renovation,</w:t>
      </w:r>
      <w:r w:rsidRPr="00EB2EFD">
        <w:rPr>
          <w:color w:val="auto"/>
        </w:rPr>
        <w:t xml:space="preserve"> </w:t>
      </w:r>
      <w:r w:rsidRPr="004D24CD">
        <w:rPr>
          <w:color w:val="auto"/>
        </w:rPr>
        <w:t>most</w:t>
      </w:r>
      <w:r w:rsidRPr="00EB2EFD">
        <w:rPr>
          <w:color w:val="auto"/>
        </w:rPr>
        <w:t xml:space="preserve"> </w:t>
      </w:r>
      <w:r w:rsidRPr="004D24CD">
        <w:rPr>
          <w:color w:val="auto"/>
        </w:rPr>
        <w:t>generating</w:t>
      </w:r>
      <w:r w:rsidRPr="00EB2EFD">
        <w:rPr>
          <w:color w:val="auto"/>
        </w:rPr>
        <w:t xml:space="preserve"> </w:t>
      </w:r>
      <w:r w:rsidRPr="004D24CD">
        <w:rPr>
          <w:color w:val="auto"/>
        </w:rPr>
        <w:t>facilities</w:t>
      </w:r>
      <w:r w:rsidRPr="00EB2EFD">
        <w:rPr>
          <w:color w:val="auto"/>
        </w:rPr>
        <w:t xml:space="preserve"> </w:t>
      </w:r>
      <w:r w:rsidRPr="004D24CD">
        <w:rPr>
          <w:color w:val="auto"/>
        </w:rPr>
        <w:t>draw</w:t>
      </w:r>
      <w:r w:rsidRPr="00EB2EFD">
        <w:rPr>
          <w:color w:val="auto"/>
        </w:rPr>
        <w:t xml:space="preserve"> </w:t>
      </w:r>
      <w:r w:rsidRPr="004D24CD">
        <w:rPr>
          <w:color w:val="auto"/>
        </w:rPr>
        <w:t>power</w:t>
      </w:r>
      <w:r w:rsidRPr="00EB2EFD">
        <w:rPr>
          <w:color w:val="auto"/>
        </w:rPr>
        <w:t xml:space="preserve"> </w:t>
      </w:r>
      <w:r w:rsidRPr="004D24CD">
        <w:rPr>
          <w:color w:val="auto"/>
        </w:rPr>
        <w:t>from</w:t>
      </w:r>
      <w:r w:rsidRPr="00EB2EFD">
        <w:rPr>
          <w:color w:val="auto"/>
        </w:rPr>
        <w:t xml:space="preserve"> </w:t>
      </w:r>
      <w:r w:rsidRPr="004D24CD">
        <w:rPr>
          <w:color w:val="auto"/>
        </w:rPr>
        <w:t>its</w:t>
      </w:r>
      <w:r w:rsidRPr="00EB2EFD">
        <w:rPr>
          <w:color w:val="auto"/>
        </w:rPr>
        <w:t xml:space="preserve"> </w:t>
      </w:r>
      <w:r w:rsidRPr="004D24CD">
        <w:rPr>
          <w:color w:val="auto"/>
        </w:rPr>
        <w:t>adjacent</w:t>
      </w:r>
      <w:r w:rsidRPr="00EB2EFD">
        <w:rPr>
          <w:color w:val="auto"/>
        </w:rPr>
        <w:t xml:space="preserve"> </w:t>
      </w:r>
      <w:r w:rsidRPr="004D24CD">
        <w:rPr>
          <w:color w:val="auto"/>
        </w:rPr>
        <w:t>power</w:t>
      </w:r>
      <w:r w:rsidRPr="00EB2EFD">
        <w:rPr>
          <w:color w:val="auto"/>
        </w:rPr>
        <w:t xml:space="preserve"> </w:t>
      </w:r>
      <w:r w:rsidRPr="004D24CD">
        <w:rPr>
          <w:color w:val="auto"/>
        </w:rPr>
        <w:t>plant</w:t>
      </w:r>
      <w:r w:rsidRPr="00EB2EFD">
        <w:rPr>
          <w:color w:val="auto"/>
        </w:rPr>
        <w:t xml:space="preserve"> </w:t>
      </w:r>
      <w:r w:rsidRPr="004D24CD">
        <w:rPr>
          <w:color w:val="auto"/>
        </w:rPr>
        <w:t>and</w:t>
      </w:r>
      <w:r w:rsidRPr="00EB2EFD">
        <w:rPr>
          <w:color w:val="auto"/>
        </w:rPr>
        <w:t xml:space="preserve"> </w:t>
      </w:r>
      <w:r w:rsidRPr="004D24CD">
        <w:rPr>
          <w:color w:val="auto"/>
        </w:rPr>
        <w:t>are</w:t>
      </w:r>
      <w:r w:rsidRPr="00EB2EFD">
        <w:rPr>
          <w:color w:val="auto"/>
        </w:rPr>
        <w:t xml:space="preserve"> </w:t>
      </w:r>
      <w:r w:rsidRPr="004D24CD">
        <w:rPr>
          <w:color w:val="auto"/>
        </w:rPr>
        <w:t>not</w:t>
      </w:r>
      <w:r w:rsidRPr="00EB2EFD">
        <w:rPr>
          <w:color w:val="auto"/>
        </w:rPr>
        <w:t xml:space="preserve"> </w:t>
      </w:r>
      <w:r w:rsidRPr="004D24CD">
        <w:rPr>
          <w:color w:val="auto"/>
        </w:rPr>
        <w:t>metered</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typical</w:t>
      </w:r>
      <w:r w:rsidRPr="00EB2EFD">
        <w:rPr>
          <w:color w:val="auto"/>
        </w:rPr>
        <w:t xml:space="preserve"> </w:t>
      </w:r>
      <w:r w:rsidRPr="004D24CD">
        <w:rPr>
          <w:color w:val="auto"/>
        </w:rPr>
        <w:t>"Avista</w:t>
      </w:r>
      <w:r w:rsidRPr="00EB2EFD">
        <w:rPr>
          <w:color w:val="auto"/>
        </w:rPr>
        <w:t xml:space="preserve"> </w:t>
      </w:r>
      <w:r w:rsidRPr="004D24CD">
        <w:rPr>
          <w:color w:val="auto"/>
        </w:rPr>
        <w:t>customer."</w:t>
      </w:r>
      <w:r w:rsidRPr="00EB2EFD">
        <w:rPr>
          <w:color w:val="auto"/>
        </w:rPr>
        <w:t xml:space="preserve"> </w:t>
      </w:r>
      <w:r w:rsidRPr="004D24CD">
        <w:rPr>
          <w:color w:val="auto"/>
        </w:rPr>
        <w:t>This</w:t>
      </w:r>
      <w:r w:rsidRPr="00EB2EFD">
        <w:rPr>
          <w:color w:val="auto"/>
        </w:rPr>
        <w:t xml:space="preserve"> </w:t>
      </w:r>
      <w:r w:rsidRPr="004D24CD">
        <w:rPr>
          <w:color w:val="auto"/>
        </w:rPr>
        <w:t>is</w:t>
      </w:r>
      <w:r w:rsidRPr="00EB2EFD">
        <w:rPr>
          <w:color w:val="auto"/>
        </w:rPr>
        <w:t xml:space="preserve"> </w:t>
      </w:r>
      <w:r w:rsidRPr="004D24CD">
        <w:rPr>
          <w:color w:val="auto"/>
        </w:rPr>
        <w:t>known</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"parasitic</w:t>
      </w:r>
      <w:r w:rsidRPr="00EB2EFD">
        <w:rPr>
          <w:color w:val="auto"/>
        </w:rPr>
        <w:t xml:space="preserve"> </w:t>
      </w:r>
      <w:r w:rsidRPr="004D24CD">
        <w:rPr>
          <w:color w:val="auto"/>
        </w:rPr>
        <w:t>l</w:t>
      </w:r>
      <w:r w:rsidRPr="00EB2EFD">
        <w:rPr>
          <w:color w:val="auto"/>
        </w:rPr>
        <w:t>o</w:t>
      </w:r>
      <w:r w:rsidRPr="004D24CD">
        <w:rPr>
          <w:color w:val="auto"/>
        </w:rPr>
        <w:t>a</w:t>
      </w:r>
      <w:r w:rsidRPr="00EB2EFD">
        <w:rPr>
          <w:color w:val="auto"/>
        </w:rPr>
        <w:t>d.</w:t>
      </w:r>
      <w:r w:rsidRPr="004D24CD">
        <w:rPr>
          <w:color w:val="auto"/>
        </w:rPr>
        <w:t>"</w:t>
      </w:r>
      <w:r w:rsidRPr="00EB2EFD">
        <w:rPr>
          <w:color w:val="auto"/>
        </w:rPr>
        <w:t xml:space="preserve"> F</w:t>
      </w:r>
      <w:r w:rsidRPr="004D24CD">
        <w:rPr>
          <w:color w:val="auto"/>
        </w:rPr>
        <w:t>or</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2017</w:t>
      </w:r>
      <w:r w:rsidRPr="00EB2EFD">
        <w:rPr>
          <w:color w:val="auto"/>
        </w:rPr>
        <w:t xml:space="preserve"> </w:t>
      </w:r>
      <w:proofErr w:type="gramStart"/>
      <w:r w:rsidRPr="004D24CD">
        <w:rPr>
          <w:color w:val="auto"/>
        </w:rPr>
        <w:t>biennium</w:t>
      </w:r>
      <w:proofErr w:type="gramEnd"/>
      <w:r w:rsidRPr="00EB2EFD">
        <w:rPr>
          <w:color w:val="auto"/>
        </w:rPr>
        <w:t>, A</w:t>
      </w:r>
      <w:r w:rsidRPr="004D24CD">
        <w:rPr>
          <w:color w:val="auto"/>
        </w:rPr>
        <w:t>vista</w:t>
      </w:r>
      <w:r w:rsidRPr="00EB2EFD">
        <w:rPr>
          <w:color w:val="auto"/>
        </w:rPr>
        <w:t xml:space="preserve"> </w:t>
      </w:r>
      <w:r w:rsidRPr="004D24CD">
        <w:rPr>
          <w:color w:val="auto"/>
        </w:rPr>
        <w:t>expects</w:t>
      </w:r>
      <w:r w:rsidRPr="00EB2EFD">
        <w:rPr>
          <w:color w:val="auto"/>
        </w:rPr>
        <w:t xml:space="preserve"> </w:t>
      </w:r>
      <w:r w:rsidRPr="004D24CD">
        <w:rPr>
          <w:color w:val="auto"/>
        </w:rPr>
        <w:t>to</w:t>
      </w:r>
      <w:r w:rsidRPr="00EB2EFD">
        <w:rPr>
          <w:color w:val="auto"/>
        </w:rPr>
        <w:t xml:space="preserve"> </w:t>
      </w:r>
      <w:r w:rsidRPr="004D24CD">
        <w:rPr>
          <w:color w:val="auto"/>
        </w:rPr>
        <w:t>install</w:t>
      </w:r>
      <w:r w:rsidRPr="00EB2EFD">
        <w:rPr>
          <w:color w:val="auto"/>
        </w:rPr>
        <w:t xml:space="preserve"> </w:t>
      </w:r>
      <w:r w:rsidRPr="004D24CD">
        <w:rPr>
          <w:color w:val="auto"/>
        </w:rPr>
        <w:t>lighting</w:t>
      </w:r>
      <w:r w:rsidRPr="00EB2EFD">
        <w:rPr>
          <w:color w:val="auto"/>
        </w:rPr>
        <w:t xml:space="preserve"> </w:t>
      </w:r>
      <w:r w:rsidRPr="004D24CD">
        <w:rPr>
          <w:color w:val="auto"/>
        </w:rPr>
        <w:t>improvements</w:t>
      </w:r>
      <w:r w:rsidRPr="00EB2EFD">
        <w:rPr>
          <w:color w:val="auto"/>
        </w:rPr>
        <w:t xml:space="preserve"> </w:t>
      </w:r>
      <w:r w:rsidRPr="004D24CD">
        <w:rPr>
          <w:color w:val="auto"/>
        </w:rPr>
        <w:t>at</w:t>
      </w:r>
      <w:r w:rsidRPr="00EB2EFD">
        <w:rPr>
          <w:color w:val="auto"/>
        </w:rPr>
        <w:t xml:space="preserve"> </w:t>
      </w:r>
      <w:r w:rsidRPr="004D24CD">
        <w:rPr>
          <w:color w:val="auto"/>
        </w:rPr>
        <w:t>its</w:t>
      </w:r>
      <w:r w:rsidRPr="00EB2EFD">
        <w:rPr>
          <w:color w:val="auto"/>
        </w:rPr>
        <w:t xml:space="preserve"> </w:t>
      </w:r>
      <w:r w:rsidRPr="004D24CD">
        <w:rPr>
          <w:color w:val="auto"/>
        </w:rPr>
        <w:t>Little Falls, Long Lake and Nine Mile</w:t>
      </w:r>
      <w:r w:rsidRPr="00EB2EFD">
        <w:rPr>
          <w:color w:val="auto"/>
        </w:rPr>
        <w:t xml:space="preserve"> </w:t>
      </w:r>
      <w:r w:rsidRPr="004D24CD">
        <w:rPr>
          <w:color w:val="auto"/>
        </w:rPr>
        <w:t>hydroelectric</w:t>
      </w:r>
      <w:r w:rsidRPr="00EB2EFD">
        <w:rPr>
          <w:color w:val="auto"/>
        </w:rPr>
        <w:t xml:space="preserve"> </w:t>
      </w:r>
      <w:r w:rsidRPr="004D24CD">
        <w:rPr>
          <w:color w:val="auto"/>
        </w:rPr>
        <w:t>facilities located in Washington</w:t>
      </w:r>
      <w:r w:rsidRPr="00EB2EFD">
        <w:rPr>
          <w:color w:val="auto"/>
        </w:rPr>
        <w:t xml:space="preserve"> </w:t>
      </w:r>
      <w:r w:rsidRPr="004D24CD">
        <w:rPr>
          <w:color w:val="auto"/>
        </w:rPr>
        <w:t>with</w:t>
      </w:r>
      <w:r w:rsidRPr="00EB2EFD">
        <w:rPr>
          <w:color w:val="auto"/>
        </w:rPr>
        <w:t xml:space="preserve"> </w:t>
      </w:r>
      <w:r w:rsidRPr="004D24CD">
        <w:rPr>
          <w:color w:val="auto"/>
        </w:rPr>
        <w:t>targe</w:t>
      </w:r>
      <w:r w:rsidRPr="00EB2EFD">
        <w:rPr>
          <w:color w:val="auto"/>
        </w:rPr>
        <w:t>te</w:t>
      </w:r>
      <w:r w:rsidRPr="004D24CD">
        <w:rPr>
          <w:color w:val="auto"/>
        </w:rPr>
        <w:t>d</w:t>
      </w:r>
      <w:r w:rsidRPr="00EB2EFD">
        <w:rPr>
          <w:color w:val="auto"/>
        </w:rPr>
        <w:t xml:space="preserve"> </w:t>
      </w:r>
      <w:r w:rsidRPr="004D24CD">
        <w:rPr>
          <w:color w:val="auto"/>
        </w:rPr>
        <w:t>savings</w:t>
      </w:r>
      <w:r w:rsidRPr="00EB2EFD">
        <w:rPr>
          <w:color w:val="auto"/>
        </w:rPr>
        <w:t xml:space="preserve"> </w:t>
      </w:r>
      <w:r w:rsidRPr="004D24CD">
        <w:rPr>
          <w:color w:val="auto"/>
        </w:rPr>
        <w:t>of</w:t>
      </w:r>
      <w:r w:rsidRPr="00EB2EFD">
        <w:rPr>
          <w:color w:val="auto"/>
        </w:rPr>
        <w:t xml:space="preserve"> </w:t>
      </w:r>
      <w:r w:rsidRPr="004D24CD">
        <w:rPr>
          <w:color w:val="auto"/>
        </w:rPr>
        <w:t>151 MWh of estimated electric savings</w:t>
      </w:r>
      <w:r w:rsidR="000506E3">
        <w:rPr>
          <w:color w:val="auto"/>
        </w:rPr>
        <w:t xml:space="preserve"> that will be counted towards the target</w:t>
      </w:r>
      <w:r w:rsidRPr="004D24CD">
        <w:rPr>
          <w:color w:val="auto"/>
        </w:rPr>
        <w:t>.</w:t>
      </w:r>
    </w:p>
    <w:p w:rsidR="0007354D" w:rsidRPr="00EB2EFD" w:rsidRDefault="0007354D" w:rsidP="00EB2EFD">
      <w:pPr>
        <w:pStyle w:val="BodyText"/>
        <w:spacing w:line="500" w:lineRule="auto"/>
        <w:ind w:right="0" w:firstLine="718"/>
        <w:rPr>
          <w:color w:val="auto"/>
        </w:rPr>
      </w:pPr>
      <w:r w:rsidRPr="00EB2EFD">
        <w:rPr>
          <w:color w:val="auto"/>
        </w:rPr>
        <w:t>As a non-metered service (not contributing to Schedule 91), Avista intends to capture the</w:t>
      </w:r>
      <w:r w:rsidRPr="004D24CD">
        <w:rPr>
          <w:color w:val="auto"/>
        </w:rPr>
        <w:t xml:space="preserve"> </w:t>
      </w:r>
      <w:r w:rsidRPr="00EB2EFD">
        <w:rPr>
          <w:color w:val="auto"/>
        </w:rPr>
        <w:t>costs associated with these projects through its normal rate-making process.</w:t>
      </w:r>
    </w:p>
    <w:p w:rsidR="003F4A88" w:rsidRDefault="003F4A88">
      <w:pPr>
        <w:rPr>
          <w:b/>
        </w:rPr>
      </w:pPr>
      <w:bookmarkStart w:id="16" w:name="_Toc433369886"/>
      <w:r>
        <w:br w:type="page"/>
      </w:r>
    </w:p>
    <w:p w:rsidR="00DB1241" w:rsidRPr="004D24CD" w:rsidRDefault="00DB1241" w:rsidP="00641278">
      <w:pPr>
        <w:pStyle w:val="Heading1"/>
        <w:ind w:left="0" w:firstLine="0"/>
      </w:pPr>
      <w:r w:rsidRPr="004D24CD">
        <w:lastRenderedPageBreak/>
        <w:t>VI</w:t>
      </w:r>
      <w:r w:rsidR="00641278" w:rsidRPr="004D24CD">
        <w:t>II</w:t>
      </w:r>
      <w:r w:rsidRPr="004D24CD">
        <w:t>. CONCLUSION</w:t>
      </w:r>
      <w:bookmarkEnd w:id="16"/>
    </w:p>
    <w:p w:rsidR="0007354D" w:rsidRPr="004D24CD" w:rsidRDefault="0007354D" w:rsidP="0007354D"/>
    <w:p w:rsidR="0007354D" w:rsidRPr="004D24CD" w:rsidRDefault="0007354D" w:rsidP="0007354D"/>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following</w:t>
      </w:r>
      <w:r w:rsidRPr="00EB2EFD">
        <w:rPr>
          <w:color w:val="auto"/>
        </w:rPr>
        <w:t xml:space="preserve"> </w:t>
      </w:r>
      <w:r w:rsidRPr="004D24CD">
        <w:rPr>
          <w:color w:val="auto"/>
        </w:rPr>
        <w:t>Table</w:t>
      </w:r>
      <w:r w:rsidRPr="00EB2EFD">
        <w:rPr>
          <w:color w:val="auto"/>
        </w:rPr>
        <w:t xml:space="preserve"> No 5 </w:t>
      </w:r>
      <w:r w:rsidRPr="004D24CD">
        <w:rPr>
          <w:color w:val="auto"/>
        </w:rPr>
        <w:t>summarizes</w:t>
      </w:r>
      <w:r w:rsidRPr="00EB2EFD">
        <w:rPr>
          <w:color w:val="auto"/>
        </w:rPr>
        <w:t xml:space="preserve"> </w:t>
      </w:r>
      <w:r w:rsidRPr="004D24CD">
        <w:rPr>
          <w:color w:val="auto"/>
        </w:rPr>
        <w:t>the</w:t>
      </w:r>
      <w:r w:rsidRPr="00EB2EFD">
        <w:rPr>
          <w:color w:val="auto"/>
        </w:rPr>
        <w:t xml:space="preserve"> </w:t>
      </w:r>
      <w:r w:rsidRPr="004D24CD">
        <w:rPr>
          <w:color w:val="auto"/>
        </w:rPr>
        <w:t>expected</w:t>
      </w:r>
      <w:r w:rsidRPr="00EB2EFD">
        <w:rPr>
          <w:color w:val="auto"/>
        </w:rPr>
        <w:t xml:space="preserve"> </w:t>
      </w:r>
      <w:r w:rsidRPr="004D24CD">
        <w:rPr>
          <w:color w:val="auto"/>
        </w:rPr>
        <w:t>target</w:t>
      </w:r>
      <w:r w:rsidRPr="00EB2EFD">
        <w:rPr>
          <w:color w:val="auto"/>
        </w:rPr>
        <w:t xml:space="preserve"> </w:t>
      </w:r>
      <w:r w:rsidRPr="004D24CD">
        <w:rPr>
          <w:color w:val="auto"/>
        </w:rPr>
        <w:t>acquisition</w:t>
      </w:r>
      <w:r w:rsidRPr="00EB2EFD">
        <w:rPr>
          <w:color w:val="auto"/>
        </w:rPr>
        <w:t xml:space="preserve"> </w:t>
      </w:r>
      <w:r w:rsidRPr="004D24CD">
        <w:rPr>
          <w:color w:val="auto"/>
        </w:rPr>
        <w:t>from</w:t>
      </w:r>
      <w:r w:rsidRPr="00EB2EFD">
        <w:rPr>
          <w:color w:val="auto"/>
        </w:rPr>
        <w:t xml:space="preserve"> </w:t>
      </w:r>
      <w:r w:rsidRPr="004D24CD">
        <w:rPr>
          <w:color w:val="auto"/>
        </w:rPr>
        <w:t>the</w:t>
      </w:r>
      <w:r w:rsidRPr="00EB2EFD">
        <w:rPr>
          <w:color w:val="auto"/>
        </w:rPr>
        <w:t xml:space="preserve"> </w:t>
      </w:r>
      <w:r w:rsidRPr="004D24CD">
        <w:rPr>
          <w:color w:val="auto"/>
        </w:rPr>
        <w:t>electric-efficiency</w:t>
      </w:r>
      <w:r w:rsidRPr="00EB2EFD">
        <w:rPr>
          <w:color w:val="auto"/>
        </w:rPr>
        <w:t xml:space="preserve"> </w:t>
      </w:r>
      <w:r w:rsidRPr="004D24CD">
        <w:rPr>
          <w:color w:val="auto"/>
        </w:rPr>
        <w:t>portion</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DSM</w:t>
      </w:r>
      <w:r w:rsidRPr="00EB2EFD">
        <w:rPr>
          <w:color w:val="auto"/>
        </w:rPr>
        <w:t xml:space="preserve"> </w:t>
      </w:r>
      <w:r w:rsidRPr="004D24CD">
        <w:rPr>
          <w:color w:val="auto"/>
        </w:rPr>
        <w:t>portfolio,</w:t>
      </w:r>
      <w:r w:rsidRPr="00EB2EFD">
        <w:rPr>
          <w:color w:val="auto"/>
        </w:rPr>
        <w:t xml:space="preserve"> </w:t>
      </w:r>
      <w:r w:rsidRPr="004D24CD">
        <w:rPr>
          <w:color w:val="auto"/>
        </w:rPr>
        <w:t>distribution</w:t>
      </w:r>
      <w:r w:rsidRPr="00EB2EFD">
        <w:rPr>
          <w:color w:val="auto"/>
        </w:rPr>
        <w:t xml:space="preserve"> </w:t>
      </w:r>
      <w:r w:rsidRPr="004D24CD">
        <w:rPr>
          <w:color w:val="auto"/>
        </w:rPr>
        <w:t>efficiency</w:t>
      </w:r>
      <w:r w:rsidRPr="00EB2EFD">
        <w:rPr>
          <w:color w:val="auto"/>
        </w:rPr>
        <w:t xml:space="preserve"> </w:t>
      </w:r>
      <w:r w:rsidRPr="004D24CD">
        <w:rPr>
          <w:color w:val="auto"/>
        </w:rPr>
        <w:t>measures,</w:t>
      </w:r>
      <w:r w:rsidRPr="00EB2EFD">
        <w:rPr>
          <w:color w:val="auto"/>
        </w:rPr>
        <w:t xml:space="preserve"> </w:t>
      </w:r>
      <w:r w:rsidRPr="004D24CD">
        <w:rPr>
          <w:color w:val="auto"/>
        </w:rPr>
        <w:t>and</w:t>
      </w:r>
      <w:r w:rsidRPr="00EB2EFD">
        <w:rPr>
          <w:color w:val="auto"/>
        </w:rPr>
        <w:t xml:space="preserve"> </w:t>
      </w:r>
      <w:r w:rsidRPr="004D24CD">
        <w:rPr>
          <w:color w:val="auto"/>
        </w:rPr>
        <w:t>efficiency</w:t>
      </w:r>
      <w:r w:rsidRPr="00EB2EFD">
        <w:rPr>
          <w:color w:val="auto"/>
        </w:rPr>
        <w:t xml:space="preserve"> </w:t>
      </w:r>
      <w:r w:rsidRPr="004D24CD">
        <w:rPr>
          <w:color w:val="auto"/>
        </w:rPr>
        <w:t>measures</w:t>
      </w:r>
      <w:r w:rsidRPr="00EB2EFD">
        <w:rPr>
          <w:color w:val="auto"/>
        </w:rPr>
        <w:t xml:space="preserve"> </w:t>
      </w:r>
      <w:r w:rsidRPr="004D24CD">
        <w:rPr>
          <w:color w:val="auto"/>
        </w:rPr>
        <w:t>reducing</w:t>
      </w:r>
      <w:r w:rsidRPr="00EB2EFD">
        <w:rPr>
          <w:color w:val="auto"/>
        </w:rPr>
        <w:t xml:space="preserve"> </w:t>
      </w:r>
      <w:r w:rsidRPr="004D24CD">
        <w:rPr>
          <w:color w:val="auto"/>
        </w:rPr>
        <w:t>power</w:t>
      </w:r>
      <w:r w:rsidRPr="00EB2EFD">
        <w:rPr>
          <w:color w:val="auto"/>
        </w:rPr>
        <w:t xml:space="preserve"> </w:t>
      </w:r>
      <w:r w:rsidRPr="004D24CD">
        <w:rPr>
          <w:color w:val="auto"/>
        </w:rPr>
        <w:t>plant</w:t>
      </w:r>
      <w:r w:rsidRPr="00EB2EFD">
        <w:rPr>
          <w:color w:val="auto"/>
        </w:rPr>
        <w:t xml:space="preserve"> </w:t>
      </w:r>
      <w:r w:rsidRPr="004D24CD">
        <w:rPr>
          <w:color w:val="auto"/>
        </w:rPr>
        <w:t>load</w:t>
      </w:r>
      <w:r w:rsidRPr="00EB2EFD">
        <w:rPr>
          <w:color w:val="auto"/>
        </w:rPr>
        <w:t xml:space="preserve"> </w:t>
      </w:r>
      <w:r w:rsidRPr="004D24CD">
        <w:rPr>
          <w:color w:val="auto"/>
        </w:rPr>
        <w:t>within</w:t>
      </w:r>
      <w:r w:rsidRPr="00EB2EFD">
        <w:rPr>
          <w:color w:val="auto"/>
        </w:rPr>
        <w:t xml:space="preserve"> </w:t>
      </w:r>
      <w:r w:rsidRPr="004D24CD">
        <w:rPr>
          <w:color w:val="auto"/>
        </w:rPr>
        <w:t>generating</w:t>
      </w:r>
      <w:r w:rsidRPr="00EB2EFD">
        <w:rPr>
          <w:color w:val="auto"/>
        </w:rPr>
        <w:t xml:space="preserve"> </w:t>
      </w:r>
      <w:r w:rsidRPr="004D24CD">
        <w:rPr>
          <w:color w:val="auto"/>
        </w:rPr>
        <w:t>facilities.</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proposed</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acquisition</w:t>
      </w:r>
      <w:r w:rsidRPr="00EB2EFD">
        <w:rPr>
          <w:color w:val="auto"/>
        </w:rPr>
        <w:t xml:space="preserve"> </w:t>
      </w:r>
      <w:r w:rsidRPr="004D24CD">
        <w:rPr>
          <w:color w:val="auto"/>
        </w:rPr>
        <w:t>for</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w:t>
      </w:r>
      <w:r w:rsidRPr="00EB2EFD">
        <w:rPr>
          <w:color w:val="auto"/>
        </w:rPr>
        <w:t xml:space="preserve">17 </w:t>
      </w:r>
      <w:proofErr w:type="gramStart"/>
      <w:r w:rsidRPr="004D24CD">
        <w:rPr>
          <w:color w:val="auto"/>
        </w:rPr>
        <w:t>biennium</w:t>
      </w:r>
      <w:proofErr w:type="gramEnd"/>
      <w:r w:rsidRPr="00EB2EFD">
        <w:rPr>
          <w:color w:val="auto"/>
        </w:rPr>
        <w:t xml:space="preserve"> </w:t>
      </w:r>
      <w:r w:rsidRPr="004D24CD">
        <w:rPr>
          <w:color w:val="auto"/>
        </w:rPr>
        <w:t>is</w:t>
      </w:r>
      <w:r w:rsidRPr="00EB2EFD">
        <w:rPr>
          <w:color w:val="auto"/>
        </w:rPr>
        <w:t xml:space="preserve"> </w:t>
      </w:r>
      <w:r w:rsidRPr="004D24CD">
        <w:rPr>
          <w:color w:val="auto"/>
        </w:rPr>
        <w:t>based</w:t>
      </w:r>
      <w:r w:rsidRPr="00EB2EFD">
        <w:rPr>
          <w:color w:val="auto"/>
        </w:rPr>
        <w:t xml:space="preserve"> </w:t>
      </w:r>
      <w:r w:rsidRPr="004D24CD">
        <w:rPr>
          <w:color w:val="auto"/>
        </w:rPr>
        <w:t>upon</w:t>
      </w:r>
      <w:r w:rsidRPr="00EB2EFD">
        <w:rPr>
          <w:color w:val="auto"/>
        </w:rPr>
        <w:t xml:space="preserve"> </w:t>
      </w:r>
      <w:r w:rsidRPr="004D24CD">
        <w:rPr>
          <w:color w:val="auto"/>
        </w:rPr>
        <w:t>a</w:t>
      </w:r>
      <w:r w:rsidRPr="00EB2EFD">
        <w:rPr>
          <w:color w:val="auto"/>
        </w:rPr>
        <w:t xml:space="preserve"> </w:t>
      </w:r>
      <w:r w:rsidRPr="004D24CD">
        <w:rPr>
          <w:color w:val="auto"/>
        </w:rPr>
        <w:t>CPA</w:t>
      </w:r>
      <w:r w:rsidRPr="00EB2EFD">
        <w:rPr>
          <w:color w:val="auto"/>
        </w:rPr>
        <w:t xml:space="preserve"> </w:t>
      </w:r>
      <w:r w:rsidRPr="004D24CD">
        <w:rPr>
          <w:color w:val="auto"/>
        </w:rPr>
        <w:t>completed</w:t>
      </w:r>
      <w:r w:rsidRPr="00EB2EFD">
        <w:rPr>
          <w:color w:val="auto"/>
        </w:rPr>
        <w:t xml:space="preserve"> </w:t>
      </w:r>
      <w:r w:rsidRPr="004D24CD">
        <w:rPr>
          <w:color w:val="auto"/>
        </w:rPr>
        <w:t>by</w:t>
      </w:r>
      <w:r w:rsidRPr="00EB2EFD">
        <w:rPr>
          <w:color w:val="auto"/>
        </w:rPr>
        <w:t xml:space="preserve"> </w:t>
      </w:r>
      <w:r w:rsidRPr="004D24CD">
        <w:rPr>
          <w:color w:val="auto"/>
        </w:rPr>
        <w:t>a</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consultant</w:t>
      </w:r>
      <w:r w:rsidRPr="00EB2EFD">
        <w:rPr>
          <w:color w:val="auto"/>
        </w:rPr>
        <w:t xml:space="preserve"> </w:t>
      </w:r>
      <w:r w:rsidRPr="004D24CD">
        <w:rPr>
          <w:color w:val="auto"/>
        </w:rPr>
        <w:t>applying</w:t>
      </w:r>
      <w:r w:rsidRPr="00EB2EFD">
        <w:rPr>
          <w:color w:val="auto"/>
        </w:rPr>
        <w:t xml:space="preserve"> a </w:t>
      </w:r>
      <w:r w:rsidRPr="004D24CD">
        <w:rPr>
          <w:color w:val="auto"/>
        </w:rPr>
        <w:t>methodology</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Council's</w:t>
      </w:r>
      <w:r w:rsidRPr="00EB2EFD">
        <w:rPr>
          <w:color w:val="auto"/>
        </w:rPr>
        <w:t xml:space="preserve"> </w:t>
      </w:r>
      <w:r w:rsidRPr="004D24CD">
        <w:rPr>
          <w:color w:val="auto"/>
        </w:rPr>
        <w:t>6</w:t>
      </w:r>
      <w:r w:rsidRPr="00EB2EFD">
        <w:rPr>
          <w:color w:val="auto"/>
        </w:rPr>
        <w:t>th</w:t>
      </w:r>
      <w:r w:rsidRPr="004D24CD">
        <w:rPr>
          <w:color w:val="auto"/>
        </w:rPr>
        <w:t xml:space="preserve"> Power</w:t>
      </w:r>
      <w:r w:rsidRPr="00EB2EFD">
        <w:rPr>
          <w:color w:val="auto"/>
        </w:rPr>
        <w:t xml:space="preserve"> </w:t>
      </w:r>
      <w:r w:rsidRPr="004D24CD">
        <w:rPr>
          <w:color w:val="auto"/>
        </w:rPr>
        <w:t>Plan.</w:t>
      </w:r>
    </w:p>
    <w:p w:rsidR="0007354D" w:rsidRPr="004D24CD" w:rsidRDefault="0007354D" w:rsidP="00EB2EFD">
      <w:pPr>
        <w:pStyle w:val="BodyText"/>
        <w:spacing w:line="500" w:lineRule="auto"/>
        <w:ind w:right="0" w:firstLine="718"/>
        <w:rPr>
          <w:color w:val="auto"/>
        </w:rPr>
      </w:pPr>
      <w:r w:rsidRPr="004D24CD">
        <w:rPr>
          <w:color w:val="auto"/>
        </w:rPr>
        <w:t>Expectations regarding distribution efficiency are based upon estimates of the annual acquisition from projects anticipated to be completed within the biennium. The potential for the acquisition of electric-efficiency within generating stations is based on measures similar to Avista’s site-specific or custom programs.</w:t>
      </w:r>
    </w:p>
    <w:p w:rsidR="0007354D" w:rsidRPr="004D24CD" w:rsidRDefault="0007354D" w:rsidP="00B42DBE">
      <w:pPr>
        <w:pStyle w:val="Heading3"/>
        <w:spacing w:before="15"/>
        <w:ind w:left="1440" w:firstLine="720"/>
        <w:jc w:val="left"/>
        <w:rPr>
          <w:b w:val="0"/>
          <w:bCs/>
        </w:rPr>
      </w:pPr>
      <w:bookmarkStart w:id="17" w:name="_Toc433369887"/>
      <w:r w:rsidRPr="004D24CD">
        <w:rPr>
          <w:w w:val="105"/>
        </w:rPr>
        <w:t>Table</w:t>
      </w:r>
      <w:r w:rsidRPr="004D24CD">
        <w:rPr>
          <w:spacing w:val="-17"/>
          <w:w w:val="105"/>
        </w:rPr>
        <w:t xml:space="preserve"> No. </w:t>
      </w:r>
      <w:r w:rsidRPr="004D24CD">
        <w:rPr>
          <w:w w:val="105"/>
        </w:rPr>
        <w:t>5:</w:t>
      </w:r>
      <w:r w:rsidRPr="004D24CD">
        <w:rPr>
          <w:spacing w:val="-17"/>
          <w:w w:val="105"/>
        </w:rPr>
        <w:t xml:space="preserve"> </w:t>
      </w:r>
      <w:r w:rsidRPr="004D24CD">
        <w:rPr>
          <w:w w:val="105"/>
        </w:rPr>
        <w:t>BCP Target Summary</w:t>
      </w:r>
      <w:bookmarkEnd w:id="17"/>
      <w:r w:rsidRPr="004D24CD">
        <w:rPr>
          <w:spacing w:val="-18"/>
          <w:w w:val="105"/>
        </w:rPr>
        <w:t xml:space="preserve"> </w:t>
      </w:r>
    </w:p>
    <w:tbl>
      <w:tblPr>
        <w:tblW w:w="0" w:type="auto"/>
        <w:tblInd w:w="1540" w:type="dxa"/>
        <w:tblCellMar>
          <w:left w:w="0" w:type="dxa"/>
          <w:right w:w="0" w:type="dxa"/>
        </w:tblCellMar>
        <w:tblLook w:val="04A0"/>
      </w:tblPr>
      <w:tblGrid>
        <w:gridCol w:w="3600"/>
        <w:gridCol w:w="2538"/>
      </w:tblGrid>
      <w:tr w:rsidR="006A5AD2" w:rsidRPr="00980F88" w:rsidTr="00556FC5">
        <w:trPr>
          <w:trHeight w:val="252"/>
        </w:trPr>
        <w:tc>
          <w:tcPr>
            <w:tcW w:w="3600" w:type="dxa"/>
            <w:tcBorders>
              <w:top w:val="single" w:sz="8" w:space="0" w:color="000000"/>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Category</w:t>
            </w:r>
          </w:p>
        </w:tc>
        <w:tc>
          <w:tcPr>
            <w:tcW w:w="2538" w:type="dxa"/>
            <w:tcBorders>
              <w:top w:val="single" w:sz="8" w:space="0" w:color="000000"/>
              <w:left w:val="nil"/>
              <w:bottom w:val="single" w:sz="8" w:space="0" w:color="000000"/>
              <w:right w:val="single" w:sz="8" w:space="0" w:color="000000"/>
            </w:tcBorders>
            <w:hideMark/>
          </w:tcPr>
          <w:p w:rsidR="006A5AD2" w:rsidRPr="00980F88" w:rsidRDefault="006A5AD2" w:rsidP="006A5AD2">
            <w:pPr>
              <w:pStyle w:val="TableParagraph"/>
              <w:spacing w:before="1"/>
              <w:ind w:left="234"/>
              <w:rPr>
                <w:rFonts w:ascii="Times New Roman" w:hAnsi="Times New Roman"/>
                <w:sz w:val="23"/>
                <w:szCs w:val="23"/>
              </w:rPr>
            </w:pPr>
            <w:r w:rsidRPr="00980F88">
              <w:rPr>
                <w:rFonts w:ascii="Times New Roman" w:hAnsi="Times New Roman"/>
                <w:sz w:val="23"/>
                <w:szCs w:val="23"/>
              </w:rPr>
              <w:t>Target</w:t>
            </w:r>
            <w:r w:rsidRPr="00980F88">
              <w:rPr>
                <w:rFonts w:ascii="Times New Roman" w:hAnsi="Times New Roman"/>
                <w:spacing w:val="36"/>
                <w:sz w:val="23"/>
                <w:szCs w:val="23"/>
              </w:rPr>
              <w:t xml:space="preserve"> </w:t>
            </w:r>
            <w:r w:rsidRPr="00980F88">
              <w:rPr>
                <w:rFonts w:ascii="Times New Roman" w:hAnsi="Times New Roman"/>
                <w:sz w:val="23"/>
                <w:szCs w:val="23"/>
              </w:rPr>
              <w:t>(MWh)</w:t>
            </w:r>
          </w:p>
        </w:tc>
      </w:tr>
      <w:tr w:rsidR="0051598D" w:rsidRPr="00980F88" w:rsidTr="00556FC5">
        <w:trPr>
          <w:trHeight w:val="58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Pro Rata Share of 10 year conservation potential</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line="261" w:lineRule="exact"/>
              <w:ind w:left="1115"/>
              <w:jc w:val="right"/>
              <w:rPr>
                <w:rFonts w:ascii="Times New Roman" w:hAnsi="Times New Roman"/>
                <w:sz w:val="23"/>
                <w:szCs w:val="23"/>
              </w:rPr>
            </w:pPr>
            <w:r w:rsidRPr="00980F88">
              <w:rPr>
                <w:rFonts w:ascii="Times New Roman" w:hAnsi="Times New Roman"/>
                <w:sz w:val="23"/>
                <w:szCs w:val="23"/>
              </w:rPr>
              <w:t>78,200</w:t>
            </w:r>
          </w:p>
        </w:tc>
      </w:tr>
      <w:tr w:rsidR="0051598D" w:rsidRPr="00980F88" w:rsidTr="00556FC5">
        <w:trPr>
          <w:trHeight w:val="558"/>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jc w:val="right"/>
              <w:rPr>
                <w:rFonts w:ascii="Times New Roman" w:hAnsi="Times New Roman"/>
                <w:sz w:val="23"/>
                <w:szCs w:val="23"/>
              </w:rPr>
            </w:pPr>
            <w:r w:rsidRPr="00980F88">
              <w:rPr>
                <w:rFonts w:ascii="Times New Roman" w:hAnsi="Times New Roman"/>
                <w:sz w:val="23"/>
                <w:szCs w:val="23"/>
              </w:rPr>
              <w:t>(</w:t>
            </w:r>
            <w:r>
              <w:rPr>
                <w:rFonts w:ascii="Times New Roman" w:hAnsi="Times New Roman"/>
                <w:sz w:val="23"/>
                <w:szCs w:val="23"/>
              </w:rPr>
              <w:t>6,220</w:t>
            </w:r>
            <w:r w:rsidRPr="00980F88">
              <w:rPr>
                <w:rFonts w:ascii="Times New Roman" w:hAnsi="Times New Roman"/>
                <w:sz w:val="23"/>
                <w:szCs w:val="23"/>
              </w:rPr>
              <w:t>)</w:t>
            </w:r>
          </w:p>
        </w:tc>
      </w:tr>
      <w:tr w:rsidR="0051598D" w:rsidRPr="00980F88" w:rsidTr="00556FC5">
        <w:trPr>
          <w:trHeight w:val="558"/>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line="263" w:lineRule="exact"/>
              <w:ind w:left="107"/>
              <w:jc w:val="center"/>
              <w:rPr>
                <w:rFonts w:ascii="Times New Roman" w:hAnsi="Times New Roman"/>
                <w:sz w:val="23"/>
                <w:szCs w:val="23"/>
              </w:rPr>
            </w:pPr>
            <w:r>
              <w:rPr>
                <w:rFonts w:ascii="Times New Roman" w:hAnsi="Times New Roman"/>
                <w:sz w:val="23"/>
                <w:szCs w:val="23"/>
              </w:rPr>
              <w:t xml:space="preserve">Savings Potential Adjustments (See Appendix F)  </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jc w:val="right"/>
              <w:rPr>
                <w:rFonts w:ascii="Times New Roman" w:hAnsi="Times New Roman"/>
                <w:sz w:val="23"/>
                <w:szCs w:val="23"/>
              </w:rPr>
            </w:pPr>
            <w:r>
              <w:rPr>
                <w:rFonts w:ascii="Times New Roman" w:hAnsi="Times New Roman"/>
                <w:sz w:val="23"/>
                <w:szCs w:val="23"/>
              </w:rPr>
              <w:t>(270)</w:t>
            </w:r>
          </w:p>
        </w:tc>
      </w:tr>
      <w:tr w:rsidR="0051598D" w:rsidRPr="00980F88" w:rsidTr="00556FC5">
        <w:trPr>
          <w:trHeight w:val="558"/>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5F5689">
            <w:pPr>
              <w:pStyle w:val="TableParagraph"/>
              <w:spacing w:line="263" w:lineRule="exact"/>
              <w:ind w:left="107"/>
              <w:jc w:val="center"/>
              <w:rPr>
                <w:rFonts w:ascii="Times New Roman" w:eastAsia="Times New Roman" w:hAnsi="Times New Roman" w:cs="Times New Roman"/>
                <w:sz w:val="23"/>
                <w:szCs w:val="23"/>
              </w:rPr>
            </w:pPr>
            <w:r w:rsidRPr="00980F88">
              <w:rPr>
                <w:rFonts w:ascii="Times New Roman" w:hAnsi="Times New Roman"/>
                <w:sz w:val="23"/>
                <w:szCs w:val="23"/>
              </w:rPr>
              <w:t>End-Use Electric</w:t>
            </w:r>
          </w:p>
          <w:p w:rsidR="0051598D" w:rsidRPr="00980F88" w:rsidRDefault="0051598D" w:rsidP="006A5AD2">
            <w:pPr>
              <w:pStyle w:val="TableParagraph"/>
              <w:spacing w:line="263" w:lineRule="exact"/>
              <w:ind w:left="107"/>
              <w:jc w:val="center"/>
              <w:rPr>
                <w:rFonts w:ascii="Times New Roman" w:hAnsi="Times New Roman"/>
                <w:spacing w:val="3"/>
                <w:sz w:val="23"/>
                <w:szCs w:val="23"/>
              </w:rPr>
            </w:pPr>
            <w:r w:rsidRPr="00980F88">
              <w:rPr>
                <w:rFonts w:ascii="Times New Roman" w:hAnsi="Times New Roman"/>
                <w:sz w:val="23"/>
                <w:szCs w:val="23"/>
              </w:rPr>
              <w:t>Efficiency Target</w:t>
            </w:r>
          </w:p>
        </w:tc>
        <w:tc>
          <w:tcPr>
            <w:tcW w:w="2538" w:type="dxa"/>
            <w:tcBorders>
              <w:top w:val="nil"/>
              <w:left w:val="nil"/>
              <w:bottom w:val="single" w:sz="8" w:space="0" w:color="000000"/>
              <w:right w:val="single" w:sz="8" w:space="0" w:color="000000"/>
            </w:tcBorders>
          </w:tcPr>
          <w:p w:rsidR="0051598D" w:rsidRPr="00980F88" w:rsidRDefault="0051598D" w:rsidP="005F5689">
            <w:pPr>
              <w:pStyle w:val="TableParagraph"/>
              <w:jc w:val="right"/>
              <w:rPr>
                <w:rFonts w:ascii="Times New Roman" w:eastAsia="Times New Roman" w:hAnsi="Times New Roman" w:cs="Times New Roman"/>
                <w:sz w:val="23"/>
                <w:szCs w:val="23"/>
              </w:rPr>
            </w:pPr>
            <w:r>
              <w:rPr>
                <w:rFonts w:ascii="Times New Roman" w:hAnsi="Times New Roman"/>
                <w:sz w:val="23"/>
                <w:szCs w:val="23"/>
              </w:rPr>
              <w:t>71,710</w:t>
            </w:r>
          </w:p>
          <w:p w:rsidR="0051598D" w:rsidRPr="00980F88" w:rsidRDefault="0051598D" w:rsidP="006A5AD2">
            <w:pPr>
              <w:pStyle w:val="TableParagraph"/>
              <w:spacing w:before="7" w:line="150" w:lineRule="exact"/>
              <w:jc w:val="right"/>
              <w:rPr>
                <w:sz w:val="15"/>
                <w:szCs w:val="15"/>
              </w:rPr>
            </w:pPr>
          </w:p>
        </w:tc>
      </w:tr>
      <w:tr w:rsidR="0051598D" w:rsidRPr="00980F88" w:rsidTr="00556FC5">
        <w:trPr>
          <w:trHeight w:val="32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1"/>
              <w:ind w:left="102"/>
              <w:jc w:val="center"/>
              <w:rPr>
                <w:rFonts w:ascii="Times New Roman" w:hAnsi="Times New Roman"/>
                <w:sz w:val="23"/>
                <w:szCs w:val="23"/>
              </w:rPr>
            </w:pPr>
            <w:r w:rsidRPr="00980F88">
              <w:rPr>
                <w:rFonts w:ascii="Times New Roman" w:hAnsi="Times New Roman"/>
                <w:sz w:val="23"/>
                <w:szCs w:val="23"/>
              </w:rPr>
              <w:t>Distribution and Street Light</w:t>
            </w:r>
            <w:r w:rsidRPr="00980F88">
              <w:rPr>
                <w:rFonts w:ascii="Times New Roman" w:hAnsi="Times New Roman"/>
                <w:spacing w:val="55"/>
                <w:sz w:val="23"/>
                <w:szCs w:val="23"/>
              </w:rPr>
              <w:t xml:space="preserve"> </w:t>
            </w:r>
            <w:r w:rsidRPr="00980F88">
              <w:rPr>
                <w:rFonts w:ascii="Times New Roman" w:hAnsi="Times New Roman"/>
                <w:sz w:val="23"/>
                <w:szCs w:val="23"/>
              </w:rPr>
              <w:t>efficiency</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2,082</w:t>
            </w:r>
          </w:p>
        </w:tc>
      </w:tr>
      <w:tr w:rsidR="0051598D" w:rsidRPr="00980F88" w:rsidTr="00556FC5">
        <w:trPr>
          <w:trHeight w:val="25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12"/>
              <w:jc w:val="center"/>
              <w:rPr>
                <w:rFonts w:ascii="Times New Roman" w:hAnsi="Times New Roman"/>
                <w:sz w:val="23"/>
                <w:szCs w:val="23"/>
              </w:rPr>
            </w:pPr>
            <w:r w:rsidRPr="00980F88">
              <w:rPr>
                <w:rFonts w:ascii="Times New Roman" w:hAnsi="Times New Roman"/>
                <w:sz w:val="23"/>
                <w:szCs w:val="23"/>
              </w:rPr>
              <w:t>Generation</w:t>
            </w:r>
            <w:r w:rsidRPr="00980F88">
              <w:rPr>
                <w:rFonts w:ascii="Times New Roman" w:hAnsi="Times New Roman"/>
                <w:spacing w:val="49"/>
                <w:sz w:val="23"/>
                <w:szCs w:val="23"/>
              </w:rPr>
              <w:t xml:space="preserve"> </w:t>
            </w:r>
            <w:r w:rsidRPr="00980F88">
              <w:rPr>
                <w:rFonts w:ascii="Times New Roman" w:hAnsi="Times New Roman"/>
                <w:sz w:val="23"/>
                <w:szCs w:val="23"/>
              </w:rPr>
              <w:t>efficiency</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151</w:t>
            </w:r>
          </w:p>
        </w:tc>
      </w:tr>
      <w:tr w:rsidR="0051598D" w:rsidRPr="00980F88" w:rsidTr="00556FC5">
        <w:trPr>
          <w:trHeight w:val="54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Portion of BCP Target Subject to penalty</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Pr>
                <w:rFonts w:ascii="Times New Roman" w:hAnsi="Times New Roman"/>
                <w:sz w:val="23"/>
                <w:szCs w:val="23"/>
              </w:rPr>
              <w:t>73,943</w:t>
            </w:r>
          </w:p>
        </w:tc>
      </w:tr>
      <w:tr w:rsidR="0051598D" w:rsidRPr="00980F88" w:rsidTr="00556FC5">
        <w:trPr>
          <w:trHeight w:val="314"/>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Decoupling Commitment</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Pr>
                <w:rFonts w:ascii="Times New Roman" w:hAnsi="Times New Roman"/>
                <w:sz w:val="23"/>
                <w:szCs w:val="23"/>
              </w:rPr>
              <w:t>3,697</w:t>
            </w:r>
          </w:p>
        </w:tc>
      </w:tr>
      <w:tr w:rsidR="0051598D" w:rsidRPr="00980F88" w:rsidTr="00556FC5">
        <w:trPr>
          <w:trHeight w:val="402"/>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Local Biennium Target</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Pr>
                <w:rFonts w:ascii="Times New Roman" w:hAnsi="Times New Roman"/>
                <w:sz w:val="23"/>
                <w:szCs w:val="23"/>
              </w:rPr>
              <w:t>77,640</w:t>
            </w:r>
          </w:p>
        </w:tc>
      </w:tr>
      <w:tr w:rsidR="0051598D" w:rsidRPr="00980F88" w:rsidTr="00556FC5">
        <w:trPr>
          <w:trHeight w:val="561"/>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6,220</w:t>
            </w:r>
          </w:p>
        </w:tc>
      </w:tr>
      <w:tr w:rsidR="0051598D" w:rsidRPr="00980F88" w:rsidTr="00556FC5">
        <w:trPr>
          <w:trHeight w:val="561"/>
        </w:trPr>
        <w:tc>
          <w:tcPr>
            <w:tcW w:w="3600" w:type="dxa"/>
            <w:tcBorders>
              <w:top w:val="nil"/>
              <w:left w:val="single" w:sz="8" w:space="0" w:color="000000"/>
              <w:bottom w:val="single" w:sz="8" w:space="0" w:color="000000"/>
              <w:right w:val="single" w:sz="8" w:space="0" w:color="000000"/>
            </w:tcBorders>
            <w:hideMark/>
          </w:tcPr>
          <w:p w:rsidR="0051598D" w:rsidRPr="00980F88" w:rsidRDefault="0051598D"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BCP Target with Regional Savings</w:t>
            </w:r>
          </w:p>
        </w:tc>
        <w:tc>
          <w:tcPr>
            <w:tcW w:w="2538" w:type="dxa"/>
            <w:tcBorders>
              <w:top w:val="nil"/>
              <w:left w:val="nil"/>
              <w:bottom w:val="single" w:sz="8" w:space="0" w:color="000000"/>
              <w:right w:val="single" w:sz="8" w:space="0" w:color="000000"/>
            </w:tcBorders>
            <w:hideMark/>
          </w:tcPr>
          <w:p w:rsidR="0051598D" w:rsidRPr="00980F88" w:rsidRDefault="0051598D" w:rsidP="006A5AD2">
            <w:pPr>
              <w:pStyle w:val="TableParagraph"/>
              <w:spacing w:before="5"/>
              <w:ind w:left="1120"/>
              <w:jc w:val="right"/>
              <w:rPr>
                <w:rFonts w:ascii="Times New Roman" w:hAnsi="Times New Roman"/>
                <w:sz w:val="23"/>
                <w:szCs w:val="23"/>
              </w:rPr>
            </w:pPr>
            <w:r>
              <w:rPr>
                <w:rFonts w:ascii="Times New Roman" w:hAnsi="Times New Roman"/>
                <w:sz w:val="23"/>
                <w:szCs w:val="23"/>
              </w:rPr>
              <w:t>83,860</w:t>
            </w:r>
          </w:p>
        </w:tc>
      </w:tr>
    </w:tbl>
    <w:p w:rsidR="00641278" w:rsidRPr="00EB2EFD" w:rsidRDefault="009217EF" w:rsidP="00EB2EFD">
      <w:pPr>
        <w:pStyle w:val="BodyText"/>
        <w:spacing w:line="500" w:lineRule="auto"/>
        <w:ind w:right="0" w:firstLine="718"/>
        <w:rPr>
          <w:color w:val="auto"/>
        </w:rPr>
      </w:pPr>
      <w:r w:rsidRPr="00EB2EFD">
        <w:rPr>
          <w:color w:val="auto"/>
        </w:rPr>
        <w:lastRenderedPageBreak/>
        <w:t xml:space="preserve">Avista's energy efficiency programs are funded through Schedules 91 (electric) and 191 (natural gas), or "tariff riders." For the 2016-2017 compliance </w:t>
      </w:r>
      <w:proofErr w:type="gramStart"/>
      <w:r w:rsidRPr="00EB2EFD">
        <w:rPr>
          <w:color w:val="auto"/>
        </w:rPr>
        <w:t>period</w:t>
      </w:r>
      <w:proofErr w:type="gramEnd"/>
      <w:r w:rsidRPr="00EB2EFD">
        <w:rPr>
          <w:color w:val="auto"/>
        </w:rPr>
        <w:t>, proposed "true-up" changes to Schedule 91 will be filed on June 1, 2016 with a requested effective of August</w:t>
      </w:r>
      <w:r w:rsidR="003130E3" w:rsidRPr="00EB2EFD">
        <w:rPr>
          <w:color w:val="auto"/>
        </w:rPr>
        <w:t xml:space="preserve"> 1, 2016.</w:t>
      </w:r>
      <w:r w:rsidRPr="00EB2EFD">
        <w:rPr>
          <w:color w:val="auto"/>
        </w:rPr>
        <w:t xml:space="preserve">  </w:t>
      </w:r>
    </w:p>
    <w:p w:rsidR="00835F77" w:rsidRPr="004D24CD" w:rsidRDefault="00835F77" w:rsidP="005042B0">
      <w:pPr>
        <w:spacing w:line="480" w:lineRule="auto"/>
        <w:jc w:val="both"/>
      </w:pPr>
      <w:proofErr w:type="gramStart"/>
      <w:r w:rsidRPr="004D24CD">
        <w:t>RESPECTFULLY SUBM</w:t>
      </w:r>
      <w:r w:rsidR="0007354D" w:rsidRPr="004D24CD">
        <w:t xml:space="preserve">ITTED this </w:t>
      </w:r>
      <w:r w:rsidR="00556FC5">
        <w:t>5</w:t>
      </w:r>
      <w:r w:rsidR="0007354D" w:rsidRPr="004D24CD">
        <w:rPr>
          <w:vertAlign w:val="superscript"/>
        </w:rPr>
        <w:t>th</w:t>
      </w:r>
      <w:r w:rsidR="0007354D" w:rsidRPr="004D24CD">
        <w:t xml:space="preserve"> </w:t>
      </w:r>
      <w:r w:rsidR="0071546D" w:rsidRPr="004D24CD">
        <w:t xml:space="preserve">day of </w:t>
      </w:r>
      <w:r w:rsidR="00556FC5">
        <w:t>January 2016</w:t>
      </w:r>
      <w:r w:rsidRPr="004D24CD">
        <w:t>.</w:t>
      </w:r>
      <w:proofErr w:type="gramEnd"/>
    </w:p>
    <w:p w:rsidR="00835F77" w:rsidRPr="004D24CD" w:rsidRDefault="00835F77" w:rsidP="005042B0">
      <w:pPr>
        <w:jc w:val="both"/>
      </w:pPr>
    </w:p>
    <w:p w:rsidR="00835F77" w:rsidRPr="004D24CD" w:rsidRDefault="00835F77" w:rsidP="005042B0">
      <w:pPr>
        <w:jc w:val="both"/>
      </w:pPr>
      <w:r w:rsidRPr="004D24CD">
        <w:tab/>
      </w:r>
      <w:r w:rsidRPr="004D24CD">
        <w:tab/>
      </w:r>
      <w:r w:rsidRPr="004D24CD">
        <w:tab/>
      </w:r>
      <w:r w:rsidRPr="004D24CD">
        <w:tab/>
      </w:r>
      <w:r w:rsidRPr="004D24CD">
        <w:tab/>
      </w:r>
      <w:r w:rsidRPr="004D24CD">
        <w:tab/>
        <w:t>AVISTA CORPORATION</w:t>
      </w:r>
    </w:p>
    <w:p w:rsidR="00835F77" w:rsidRPr="004D24CD" w:rsidRDefault="00835F77" w:rsidP="005042B0">
      <w:pPr>
        <w:jc w:val="both"/>
      </w:pPr>
    </w:p>
    <w:p w:rsidR="00835F77" w:rsidRPr="004D24CD" w:rsidRDefault="00F26DF2" w:rsidP="00F26DF2">
      <w:pPr>
        <w:ind w:left="5040"/>
        <w:jc w:val="both"/>
      </w:pPr>
      <w:r>
        <w:rPr>
          <w:noProof/>
        </w:rPr>
        <w:drawing>
          <wp:inline distT="0" distB="0" distL="0" distR="0">
            <wp:extent cx="1597025" cy="52514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97025" cy="525145"/>
                    </a:xfrm>
                    <a:prstGeom prst="rect">
                      <a:avLst/>
                    </a:prstGeom>
                    <a:noFill/>
                    <a:ln w="9525">
                      <a:noFill/>
                      <a:miter lim="800000"/>
                      <a:headEnd/>
                      <a:tailEnd/>
                    </a:ln>
                  </pic:spPr>
                </pic:pic>
              </a:graphicData>
            </a:graphic>
          </wp:inline>
        </w:drawing>
      </w:r>
    </w:p>
    <w:p w:rsidR="00835F77" w:rsidRPr="004D24CD" w:rsidRDefault="00835F77" w:rsidP="005042B0">
      <w:pPr>
        <w:jc w:val="both"/>
      </w:pPr>
      <w:r w:rsidRPr="004D24CD">
        <w:tab/>
      </w:r>
      <w:r w:rsidRPr="004D24CD">
        <w:tab/>
      </w:r>
      <w:r w:rsidRPr="004D24CD">
        <w:tab/>
      </w:r>
      <w:r w:rsidRPr="004D24CD">
        <w:tab/>
      </w:r>
      <w:r w:rsidRPr="004D24CD">
        <w:tab/>
      </w:r>
      <w:r w:rsidRPr="004D24CD">
        <w:tab/>
        <w:t xml:space="preserve">By: </w:t>
      </w:r>
      <w:r w:rsidRPr="004D24CD">
        <w:rPr>
          <w:u w:val="single"/>
        </w:rPr>
        <w:tab/>
      </w:r>
      <w:r w:rsidRPr="004D24CD">
        <w:rPr>
          <w:u w:val="single"/>
        </w:rPr>
        <w:tab/>
      </w:r>
      <w:r w:rsidRPr="004D24CD">
        <w:rPr>
          <w:u w:val="single"/>
        </w:rPr>
        <w:tab/>
      </w:r>
      <w:r w:rsidRPr="004D24CD">
        <w:rPr>
          <w:u w:val="single"/>
        </w:rPr>
        <w:tab/>
      </w:r>
      <w:r w:rsidRPr="004D24CD">
        <w:rPr>
          <w:u w:val="single"/>
        </w:rPr>
        <w:tab/>
      </w:r>
      <w:r w:rsidRPr="004D24CD">
        <w:rPr>
          <w:u w:val="single"/>
        </w:rPr>
        <w:tab/>
      </w:r>
    </w:p>
    <w:p w:rsidR="00835F77" w:rsidRPr="004D24CD" w:rsidRDefault="00835F77" w:rsidP="005042B0">
      <w:pPr>
        <w:jc w:val="both"/>
      </w:pPr>
      <w:r w:rsidRPr="004D24CD">
        <w:tab/>
      </w:r>
      <w:r w:rsidRPr="004D24CD">
        <w:tab/>
      </w:r>
      <w:r w:rsidRPr="004D24CD">
        <w:tab/>
      </w:r>
      <w:r w:rsidRPr="004D24CD">
        <w:tab/>
      </w:r>
      <w:r w:rsidRPr="004D24CD">
        <w:tab/>
      </w:r>
      <w:r w:rsidRPr="004D24CD">
        <w:tab/>
      </w:r>
      <w:r w:rsidRPr="004D24CD">
        <w:tab/>
      </w:r>
      <w:r w:rsidR="0071546D" w:rsidRPr="004D24CD">
        <w:t>Kelly O. Norwood</w:t>
      </w:r>
    </w:p>
    <w:p w:rsidR="00835F77" w:rsidRPr="004D24CD" w:rsidRDefault="0071546D" w:rsidP="005042B0">
      <w:pPr>
        <w:jc w:val="both"/>
      </w:pPr>
      <w:r w:rsidRPr="004D24CD">
        <w:tab/>
      </w:r>
      <w:r w:rsidRPr="004D24CD">
        <w:tab/>
      </w:r>
      <w:r w:rsidRPr="004D24CD">
        <w:tab/>
      </w:r>
      <w:r w:rsidRPr="004D24CD">
        <w:tab/>
      </w:r>
      <w:r w:rsidRPr="004D24CD">
        <w:tab/>
      </w:r>
      <w:r w:rsidRPr="004D24CD">
        <w:tab/>
      </w:r>
      <w:r w:rsidRPr="004D24CD">
        <w:tab/>
        <w:t>Vice President, State and Federal Regulation</w:t>
      </w:r>
    </w:p>
    <w:p w:rsidR="00D258AA" w:rsidRDefault="00D258AA" w:rsidP="00331EDA"/>
    <w:p w:rsidR="00D2104E" w:rsidRDefault="00556FC5" w:rsidP="00331EDA">
      <w:r>
        <w:br w:type="page"/>
      </w:r>
    </w:p>
    <w:p w:rsidR="005F5689" w:rsidRDefault="005F5689" w:rsidP="005F5689">
      <w:r w:rsidRPr="004D24CD">
        <w:lastRenderedPageBreak/>
        <w:t>For ease of references, the acronyms used in this report are as follows:</w:t>
      </w:r>
    </w:p>
    <w:p w:rsidR="00556FC5" w:rsidRPr="004D24CD" w:rsidRDefault="00556FC5" w:rsidP="005F5689"/>
    <w:p w:rsidR="005F5689" w:rsidRPr="004D24CD" w:rsidRDefault="005F5689" w:rsidP="00556FC5">
      <w:pPr>
        <w:pStyle w:val="NoSpacing"/>
        <w:spacing w:before="0" w:beforeAutospacing="0" w:after="0" w:afterAutospacing="0" w:line="360" w:lineRule="auto"/>
        <w:rPr>
          <w:b/>
        </w:rPr>
      </w:pPr>
      <w:proofErr w:type="gramStart"/>
      <w:r w:rsidRPr="004D24CD">
        <w:rPr>
          <w:b/>
        </w:rPr>
        <w:t>aMW</w:t>
      </w:r>
      <w:proofErr w:type="gramEnd"/>
      <w:r w:rsidRPr="004D24CD">
        <w:rPr>
          <w:b/>
        </w:rPr>
        <w:t xml:space="preserve"> </w:t>
      </w:r>
      <w:r w:rsidRPr="004D24CD">
        <w:t>(Average Megawatt)</w:t>
      </w:r>
    </w:p>
    <w:p w:rsidR="005F5689" w:rsidRPr="004D24CD" w:rsidRDefault="005F5689" w:rsidP="00556FC5">
      <w:pPr>
        <w:pStyle w:val="NoSpacing"/>
        <w:spacing w:before="0" w:beforeAutospacing="0" w:after="0" w:afterAutospacing="0" w:line="360" w:lineRule="auto"/>
      </w:pPr>
      <w:proofErr w:type="gramStart"/>
      <w:r w:rsidRPr="004D24CD">
        <w:rPr>
          <w:b/>
        </w:rPr>
        <w:t xml:space="preserve">BCP  </w:t>
      </w:r>
      <w:r w:rsidRPr="004D24CD">
        <w:t>(</w:t>
      </w:r>
      <w:proofErr w:type="gramEnd"/>
      <w:r w:rsidRPr="004D24CD">
        <w:t xml:space="preserve">Biennial Conservation Plan) </w:t>
      </w:r>
    </w:p>
    <w:p w:rsidR="005F5689" w:rsidRPr="004D24CD" w:rsidRDefault="005F5689" w:rsidP="00556FC5">
      <w:pPr>
        <w:pStyle w:val="NoSpacing"/>
        <w:spacing w:before="0" w:beforeAutospacing="0" w:after="0" w:afterAutospacing="0" w:line="360" w:lineRule="auto"/>
      </w:pPr>
      <w:r w:rsidRPr="004D24CD">
        <w:rPr>
          <w:b/>
        </w:rPr>
        <w:t>CPA (</w:t>
      </w:r>
      <w:r w:rsidRPr="004D24CD">
        <w:t>Conservation Potential Assessment)</w:t>
      </w:r>
    </w:p>
    <w:p w:rsidR="005F5689" w:rsidRPr="004D24CD" w:rsidRDefault="005F5689" w:rsidP="00556FC5">
      <w:pPr>
        <w:pStyle w:val="NoSpacing"/>
        <w:spacing w:before="0" w:beforeAutospacing="0" w:after="0" w:afterAutospacing="0" w:line="360" w:lineRule="auto"/>
      </w:pPr>
      <w:r w:rsidRPr="004D24CD">
        <w:rPr>
          <w:b/>
        </w:rPr>
        <w:t>CC&amp;B</w:t>
      </w:r>
      <w:r w:rsidRPr="004D24CD">
        <w:t xml:space="preserve"> (Customer Care and Billing System)</w:t>
      </w:r>
    </w:p>
    <w:p w:rsidR="005F5689" w:rsidRPr="004D24CD" w:rsidRDefault="005F5689" w:rsidP="00556FC5">
      <w:pPr>
        <w:pStyle w:val="NoSpacing"/>
        <w:spacing w:before="0" w:beforeAutospacing="0" w:after="0" w:afterAutospacing="0" w:line="360" w:lineRule="auto"/>
        <w:rPr>
          <w:b/>
        </w:rPr>
      </w:pPr>
      <w:r w:rsidRPr="004D24CD">
        <w:rPr>
          <w:b/>
        </w:rPr>
        <w:t xml:space="preserve">DSM </w:t>
      </w:r>
      <w:r w:rsidRPr="004D24CD">
        <w:t>(Demand Side Management)</w:t>
      </w:r>
      <w:r w:rsidRPr="004D24CD">
        <w:rPr>
          <w:b/>
        </w:rPr>
        <w:t xml:space="preserve"> </w:t>
      </w:r>
    </w:p>
    <w:p w:rsidR="005F5689" w:rsidRPr="004D24CD" w:rsidRDefault="005F5689" w:rsidP="00556FC5">
      <w:pPr>
        <w:pStyle w:val="NoSpacing"/>
        <w:spacing w:before="0" w:beforeAutospacing="0" w:after="0" w:afterAutospacing="0" w:line="360" w:lineRule="auto"/>
        <w:rPr>
          <w:b/>
        </w:rPr>
      </w:pPr>
      <w:r w:rsidRPr="004D24CD">
        <w:rPr>
          <w:b/>
        </w:rPr>
        <w:t xml:space="preserve">EM&amp;V </w:t>
      </w:r>
      <w:r w:rsidRPr="004D24CD">
        <w:t>(Evaluation Measurement &amp; Verification)</w:t>
      </w:r>
      <w:r w:rsidRPr="004D24CD">
        <w:rPr>
          <w:b/>
        </w:rPr>
        <w:t xml:space="preserve"> </w:t>
      </w:r>
    </w:p>
    <w:p w:rsidR="005F5689" w:rsidRPr="004D24CD" w:rsidRDefault="005F5689" w:rsidP="00556FC5">
      <w:pPr>
        <w:pStyle w:val="NoSpacing"/>
        <w:spacing w:before="0" w:beforeAutospacing="0" w:after="0" w:afterAutospacing="0" w:line="360" w:lineRule="auto"/>
        <w:rPr>
          <w:b/>
        </w:rPr>
      </w:pPr>
      <w:r w:rsidRPr="004D24CD">
        <w:rPr>
          <w:b/>
        </w:rPr>
        <w:t>I-937 (</w:t>
      </w:r>
      <w:r w:rsidRPr="004D24CD">
        <w:t>Initiative Measure No. 937)</w:t>
      </w:r>
    </w:p>
    <w:p w:rsidR="005F5689" w:rsidRPr="004D24CD" w:rsidRDefault="005F5689" w:rsidP="00556FC5">
      <w:pPr>
        <w:pStyle w:val="NoSpacing"/>
        <w:spacing w:before="0" w:beforeAutospacing="0" w:after="0" w:afterAutospacing="0" w:line="360" w:lineRule="auto"/>
      </w:pPr>
      <w:r w:rsidRPr="004D24CD">
        <w:rPr>
          <w:b/>
        </w:rPr>
        <w:t xml:space="preserve">IRP </w:t>
      </w:r>
      <w:r w:rsidRPr="004D24CD">
        <w:t xml:space="preserve">(Integrated Resource Plan) </w:t>
      </w:r>
    </w:p>
    <w:p w:rsidR="005F5689" w:rsidRPr="004D24CD" w:rsidRDefault="005F5689" w:rsidP="00556FC5">
      <w:pPr>
        <w:pStyle w:val="NoSpacing"/>
        <w:spacing w:before="0" w:beforeAutospacing="0" w:after="0" w:afterAutospacing="0" w:line="360" w:lineRule="auto"/>
        <w:rPr>
          <w:b/>
        </w:rPr>
      </w:pPr>
      <w:proofErr w:type="gramStart"/>
      <w:r w:rsidRPr="004D24CD">
        <w:rPr>
          <w:b/>
        </w:rPr>
        <w:t>kW</w:t>
      </w:r>
      <w:proofErr w:type="gramEnd"/>
      <w:r w:rsidRPr="004D24CD">
        <w:rPr>
          <w:b/>
        </w:rPr>
        <w:t xml:space="preserve"> </w:t>
      </w:r>
      <w:r w:rsidRPr="004D24CD">
        <w:t>(Kilowatt)</w:t>
      </w:r>
      <w:r w:rsidRPr="004D24CD">
        <w:rPr>
          <w:b/>
        </w:rPr>
        <w:t xml:space="preserve"> </w:t>
      </w:r>
    </w:p>
    <w:p w:rsidR="005F5689" w:rsidRPr="004D24CD" w:rsidRDefault="005F5689" w:rsidP="00556FC5">
      <w:pPr>
        <w:pStyle w:val="NoSpacing"/>
        <w:spacing w:before="0" w:beforeAutospacing="0" w:after="0" w:afterAutospacing="0" w:line="360" w:lineRule="auto"/>
        <w:rPr>
          <w:b/>
        </w:rPr>
      </w:pPr>
      <w:proofErr w:type="gramStart"/>
      <w:r w:rsidRPr="004D24CD">
        <w:rPr>
          <w:b/>
        </w:rPr>
        <w:t>kWh</w:t>
      </w:r>
      <w:proofErr w:type="gramEnd"/>
      <w:r w:rsidRPr="004D24CD">
        <w:rPr>
          <w:b/>
        </w:rPr>
        <w:t xml:space="preserve"> (</w:t>
      </w:r>
      <w:r w:rsidRPr="004D24CD">
        <w:t>Kilowatt-Hour)</w:t>
      </w:r>
    </w:p>
    <w:p w:rsidR="005F5689" w:rsidRPr="004D24CD" w:rsidRDefault="005F5689" w:rsidP="00556FC5">
      <w:pPr>
        <w:pStyle w:val="NoSpacing"/>
        <w:spacing w:before="0" w:beforeAutospacing="0" w:after="0" w:afterAutospacing="0" w:line="360" w:lineRule="auto"/>
        <w:rPr>
          <w:b/>
        </w:rPr>
      </w:pPr>
      <w:r w:rsidRPr="004D24CD">
        <w:rPr>
          <w:b/>
        </w:rPr>
        <w:t xml:space="preserve">MW </w:t>
      </w:r>
      <w:r w:rsidRPr="004D24CD">
        <w:t>(Megawatt)</w:t>
      </w:r>
    </w:p>
    <w:p w:rsidR="005F5689" w:rsidRPr="004D24CD" w:rsidRDefault="005F5689" w:rsidP="00556FC5">
      <w:pPr>
        <w:pStyle w:val="NoSpacing"/>
        <w:spacing w:before="0" w:beforeAutospacing="0" w:after="0" w:afterAutospacing="0" w:line="360" w:lineRule="auto"/>
        <w:rPr>
          <w:b/>
        </w:rPr>
      </w:pPr>
      <w:r w:rsidRPr="004D24CD">
        <w:rPr>
          <w:b/>
        </w:rPr>
        <w:t xml:space="preserve">MWh </w:t>
      </w:r>
      <w:r w:rsidRPr="004D24CD">
        <w:t>(Megawatt-hour)</w:t>
      </w:r>
    </w:p>
    <w:p w:rsidR="005F5689" w:rsidRPr="004D24CD" w:rsidRDefault="005F5689" w:rsidP="00556FC5">
      <w:pPr>
        <w:pStyle w:val="NoSpacing"/>
        <w:spacing w:before="0" w:beforeAutospacing="0" w:after="0" w:afterAutospacing="0" w:line="360" w:lineRule="auto"/>
        <w:rPr>
          <w:b/>
        </w:rPr>
      </w:pPr>
      <w:r w:rsidRPr="004D24CD">
        <w:rPr>
          <w:b/>
        </w:rPr>
        <w:t>NEEA</w:t>
      </w:r>
      <w:r w:rsidRPr="004D24CD">
        <w:t xml:space="preserve"> (The Northwest Energy Efficiency Alliance)</w:t>
      </w:r>
    </w:p>
    <w:p w:rsidR="005F5689" w:rsidRPr="004D24CD" w:rsidRDefault="005F5689" w:rsidP="00556FC5">
      <w:pPr>
        <w:pStyle w:val="NoSpacing"/>
        <w:spacing w:before="0" w:beforeAutospacing="0" w:after="0" w:afterAutospacing="0" w:line="360" w:lineRule="auto"/>
      </w:pPr>
      <w:r w:rsidRPr="004D24CD">
        <w:rPr>
          <w:b/>
        </w:rPr>
        <w:t>NWPCC</w:t>
      </w:r>
      <w:r w:rsidRPr="004D24CD">
        <w:t xml:space="preserve"> (Northwest Power and Conservation Council or the Council) </w:t>
      </w:r>
    </w:p>
    <w:p w:rsidR="005F5689" w:rsidRPr="004D24CD" w:rsidRDefault="005F5689" w:rsidP="00556FC5">
      <w:pPr>
        <w:pStyle w:val="NoSpacing"/>
        <w:spacing w:before="0" w:beforeAutospacing="0" w:after="0" w:afterAutospacing="0" w:line="360" w:lineRule="auto"/>
      </w:pPr>
      <w:r w:rsidRPr="004D24CD">
        <w:rPr>
          <w:b/>
        </w:rPr>
        <w:t>O&amp;M</w:t>
      </w:r>
      <w:r w:rsidRPr="004D24CD">
        <w:t xml:space="preserve"> (Operations and Maintenance)</w:t>
      </w:r>
    </w:p>
    <w:p w:rsidR="005F5689" w:rsidRPr="004D24CD" w:rsidRDefault="005F5689" w:rsidP="00556FC5">
      <w:pPr>
        <w:pStyle w:val="NoSpacing"/>
        <w:spacing w:before="0" w:beforeAutospacing="0" w:after="0" w:afterAutospacing="0" w:line="360" w:lineRule="auto"/>
      </w:pPr>
      <w:r w:rsidRPr="004D24CD">
        <w:rPr>
          <w:b/>
        </w:rPr>
        <w:t>RTF (</w:t>
      </w:r>
      <w:r w:rsidRPr="004D24CD">
        <w:t xml:space="preserve">Regional Technical Forum) </w:t>
      </w:r>
    </w:p>
    <w:p w:rsidR="005F5689" w:rsidRPr="004D24CD" w:rsidRDefault="005F5689" w:rsidP="00556FC5">
      <w:pPr>
        <w:pStyle w:val="NoSpacing"/>
        <w:spacing w:before="0" w:beforeAutospacing="0" w:after="0" w:afterAutospacing="0" w:line="360" w:lineRule="auto"/>
      </w:pPr>
      <w:r w:rsidRPr="004D24CD">
        <w:rPr>
          <w:b/>
        </w:rPr>
        <w:t xml:space="preserve">TAC </w:t>
      </w:r>
      <w:r w:rsidRPr="004D24CD">
        <w:t xml:space="preserve">(Technical Advisory Committee)  </w:t>
      </w:r>
    </w:p>
    <w:p w:rsidR="005F5689" w:rsidRPr="004D24CD" w:rsidRDefault="005F5689" w:rsidP="00556FC5">
      <w:pPr>
        <w:pStyle w:val="NoSpacing"/>
        <w:spacing w:before="0" w:beforeAutospacing="0" w:after="0" w:afterAutospacing="0" w:line="360" w:lineRule="auto"/>
      </w:pPr>
      <w:r w:rsidRPr="004D24CD">
        <w:rPr>
          <w:b/>
        </w:rPr>
        <w:t>T&amp;D</w:t>
      </w:r>
      <w:r w:rsidRPr="004D24CD">
        <w:t xml:space="preserve"> (Transmission and Distribution)</w:t>
      </w:r>
    </w:p>
    <w:p w:rsidR="005F5689" w:rsidRPr="004D24CD" w:rsidRDefault="005F5689" w:rsidP="00556FC5">
      <w:pPr>
        <w:pStyle w:val="NoSpacing"/>
        <w:spacing w:before="0" w:beforeAutospacing="0" w:after="0" w:afterAutospacing="0" w:line="360" w:lineRule="auto"/>
        <w:rPr>
          <w:b/>
        </w:rPr>
      </w:pPr>
      <w:r w:rsidRPr="004D24CD">
        <w:rPr>
          <w:b/>
        </w:rPr>
        <w:t xml:space="preserve">TRC </w:t>
      </w:r>
      <w:r w:rsidRPr="004D24CD">
        <w:t>(Total Resource Cost Test)</w:t>
      </w:r>
      <w:r w:rsidRPr="004D24CD">
        <w:rPr>
          <w:b/>
        </w:rPr>
        <w:t xml:space="preserve"> </w:t>
      </w:r>
    </w:p>
    <w:p w:rsidR="005F5689" w:rsidRPr="004D24CD" w:rsidRDefault="005F5689" w:rsidP="00556FC5">
      <w:pPr>
        <w:pStyle w:val="NoSpacing"/>
        <w:spacing w:before="0" w:beforeAutospacing="0" w:after="0" w:afterAutospacing="0" w:line="360" w:lineRule="auto"/>
      </w:pPr>
      <w:r w:rsidRPr="004D24CD">
        <w:rPr>
          <w:b/>
        </w:rPr>
        <w:t>TRM</w:t>
      </w:r>
      <w:r w:rsidRPr="004D24CD">
        <w:t xml:space="preserve"> (Technical Resource Manual)</w:t>
      </w:r>
    </w:p>
    <w:p w:rsidR="005F5689" w:rsidRPr="004D24CD" w:rsidRDefault="005F5689" w:rsidP="00556FC5">
      <w:pPr>
        <w:pStyle w:val="NoSpacing"/>
        <w:spacing w:before="0" w:beforeAutospacing="0" w:after="0" w:afterAutospacing="0" w:line="360" w:lineRule="auto"/>
      </w:pPr>
      <w:r w:rsidRPr="004D24CD">
        <w:rPr>
          <w:b/>
        </w:rPr>
        <w:t>UCT</w:t>
      </w:r>
      <w:r w:rsidRPr="004D24CD">
        <w:t xml:space="preserve"> (Utility Cost Test) </w:t>
      </w:r>
    </w:p>
    <w:p w:rsidR="005F5689" w:rsidRPr="004D24CD" w:rsidRDefault="005F5689" w:rsidP="00556FC5">
      <w:pPr>
        <w:pStyle w:val="NoSpacing"/>
        <w:spacing w:before="0" w:beforeAutospacing="0" w:after="0" w:afterAutospacing="0" w:line="360" w:lineRule="auto"/>
      </w:pPr>
      <w:r w:rsidRPr="004D24CD">
        <w:rPr>
          <w:b/>
        </w:rPr>
        <w:t>UES</w:t>
      </w:r>
      <w:r w:rsidRPr="004D24CD">
        <w:t xml:space="preserve"> (Unit Energy Savings)</w:t>
      </w:r>
    </w:p>
    <w:p w:rsidR="005F5689" w:rsidRPr="004D24CD" w:rsidRDefault="005F5689" w:rsidP="00556FC5">
      <w:pPr>
        <w:pStyle w:val="NoSpacing"/>
        <w:spacing w:before="0" w:beforeAutospacing="0" w:after="0" w:afterAutospacing="0" w:line="360" w:lineRule="auto"/>
      </w:pPr>
      <w:r w:rsidRPr="004D24CD">
        <w:rPr>
          <w:b/>
        </w:rPr>
        <w:t>UTC</w:t>
      </w:r>
      <w:r w:rsidRPr="004D24CD">
        <w:t xml:space="preserve"> (Washington Utilities and Transportation Commission)</w:t>
      </w:r>
    </w:p>
    <w:p w:rsidR="005F5689" w:rsidRPr="004D24CD" w:rsidRDefault="005F5689" w:rsidP="00556FC5">
      <w:pPr>
        <w:pStyle w:val="NoSpacing"/>
        <w:spacing w:before="0" w:beforeAutospacing="0" w:after="0" w:afterAutospacing="0" w:line="360" w:lineRule="auto"/>
      </w:pPr>
      <w:r w:rsidRPr="004D24CD">
        <w:rPr>
          <w:b/>
        </w:rPr>
        <w:t>VAR</w:t>
      </w:r>
      <w:r w:rsidRPr="004D24CD">
        <w:t xml:space="preserve"> (Volt-Ampere Reactive)</w:t>
      </w:r>
    </w:p>
    <w:p w:rsidR="005F5689" w:rsidRPr="004D24CD" w:rsidRDefault="005F5689" w:rsidP="00331EDA"/>
    <w:sectPr w:rsidR="005F5689" w:rsidRPr="004D24CD" w:rsidSect="00C62AC6">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EDA" w:rsidRDefault="00657EDA">
      <w:r>
        <w:separator/>
      </w:r>
    </w:p>
  </w:endnote>
  <w:endnote w:type="continuationSeparator" w:id="0">
    <w:p w:rsidR="00657EDA" w:rsidRDefault="00657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C6" w:rsidRDefault="000059C6">
    <w:pPr>
      <w:pStyle w:val="Footer"/>
    </w:pPr>
    <w:r>
      <w:rPr>
        <w:sz w:val="20"/>
        <w:szCs w:val="20"/>
      </w:rPr>
      <w:t xml:space="preserve">2016-2017 BIENNIAL CONSERVATION PLAN OF AVISTA CORPORATION - </w:t>
    </w:r>
    <w:r w:rsidR="00CA3D49">
      <w:rPr>
        <w:rStyle w:val="PageNumber"/>
        <w:sz w:val="20"/>
        <w:szCs w:val="20"/>
      </w:rPr>
      <w:fldChar w:fldCharType="begin"/>
    </w:r>
    <w:r>
      <w:rPr>
        <w:rStyle w:val="PageNumber"/>
        <w:sz w:val="20"/>
        <w:szCs w:val="20"/>
      </w:rPr>
      <w:instrText xml:space="preserve"> PAGE </w:instrText>
    </w:r>
    <w:r w:rsidR="00CA3D49">
      <w:rPr>
        <w:rStyle w:val="PageNumber"/>
        <w:sz w:val="20"/>
        <w:szCs w:val="20"/>
      </w:rPr>
      <w:fldChar w:fldCharType="separate"/>
    </w:r>
    <w:r w:rsidR="00556FC5">
      <w:rPr>
        <w:rStyle w:val="PageNumber"/>
        <w:noProof/>
        <w:sz w:val="20"/>
        <w:szCs w:val="20"/>
      </w:rPr>
      <w:t>23</w:t>
    </w:r>
    <w:r w:rsidR="00CA3D49">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EDA" w:rsidRDefault="00657EDA">
      <w:r>
        <w:separator/>
      </w:r>
    </w:p>
  </w:footnote>
  <w:footnote w:type="continuationSeparator" w:id="0">
    <w:p w:rsidR="00657EDA" w:rsidRDefault="00657EDA">
      <w:r>
        <w:continuationSeparator/>
      </w:r>
    </w:p>
  </w:footnote>
  <w:footnote w:id="1">
    <w:p w:rsidR="000059C6" w:rsidRDefault="000059C6" w:rsidP="006F446D">
      <w:pPr>
        <w:pStyle w:val="FootnoteText"/>
      </w:pPr>
      <w:r>
        <w:rPr>
          <w:rStyle w:val="FootnoteReference"/>
        </w:rPr>
        <w:footnoteRef/>
      </w:r>
      <w:r>
        <w:t xml:space="preserve"> For the Company’s 2015 Electric IRP and accompanying appendices, refer to the following link. www.avistautilities.com/inside/resources/irp/electric/Pages/default.aspx</w:t>
      </w:r>
    </w:p>
  </w:footnote>
  <w:footnote w:id="2">
    <w:p w:rsidR="000059C6" w:rsidRDefault="000059C6" w:rsidP="008C0E94">
      <w:pPr>
        <w:pStyle w:val="FootnoteText"/>
        <w:jc w:val="both"/>
      </w:pPr>
      <w:r>
        <w:rPr>
          <w:rStyle w:val="FootnoteReference"/>
        </w:rPr>
        <w:footnoteRef/>
      </w:r>
      <w:r>
        <w:t xml:space="preserve"> WAC 480-109-100(2)(b) 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in the Northwest Conservation and Electric Power Plan.</w:t>
      </w:r>
    </w:p>
  </w:footnote>
  <w:footnote w:id="3">
    <w:p w:rsidR="000059C6" w:rsidRDefault="000059C6" w:rsidP="008C0E94">
      <w:pPr>
        <w:pStyle w:val="FootnoteText"/>
        <w:jc w:val="both"/>
      </w:pPr>
      <w:r>
        <w:rPr>
          <w:rStyle w:val="FootnoteReference"/>
        </w:rPr>
        <w:footnoteRef/>
      </w:r>
      <w:r>
        <w:t xml:space="preserve"> WAC 480-109-100(3</w:t>
      </w:r>
      <w:proofErr w:type="gramStart"/>
      <w:r>
        <w:t>)(</w:t>
      </w:r>
      <w:proofErr w:type="gramEnd"/>
      <w:r>
        <w:t>b) The biennial conservation target must be no lower than a pro rata share of the utility's ten-year conservation potential.</w:t>
      </w:r>
    </w:p>
  </w:footnote>
  <w:footnote w:id="4">
    <w:p w:rsidR="000059C6" w:rsidRPr="00064706" w:rsidRDefault="000059C6">
      <w:pPr>
        <w:pStyle w:val="FootnoteText"/>
      </w:pPr>
      <w:r>
        <w:rPr>
          <w:rStyle w:val="FootnoteReference"/>
        </w:rPr>
        <w:footnoteRef/>
      </w:r>
      <w:r>
        <w:t xml:space="preserve"> These acquisition levels have been adjusted and distribution efficiency has been removed in order to compare with Avista’s CPA which includes energy efficiency only.</w:t>
      </w:r>
    </w:p>
  </w:footnote>
  <w:footnote w:id="5">
    <w:p w:rsidR="000059C6" w:rsidRDefault="000059C6">
      <w:pPr>
        <w:pStyle w:val="FootnoteText"/>
      </w:pPr>
      <w:r>
        <w:rPr>
          <w:rStyle w:val="FootnoteReference"/>
        </w:rPr>
        <w:footnoteRef/>
      </w:r>
      <w:r>
        <w:t xml:space="preserve"> While demand response was included in the potential study for use in the Company’s IRP, it is outside of the scope of I-937 and will be excluded from targets and acquisition.</w:t>
      </w:r>
    </w:p>
  </w:footnote>
  <w:footnote w:id="6">
    <w:p w:rsidR="000059C6" w:rsidRDefault="000059C6" w:rsidP="00461254">
      <w:pPr>
        <w:pStyle w:val="FootnoteText"/>
        <w:jc w:val="both"/>
      </w:pPr>
      <w:r>
        <w:rPr>
          <w:rStyle w:val="FootnoteReference"/>
        </w:rPr>
        <w:footnoteRef/>
      </w:r>
      <w:r>
        <w:t xml:space="preserve"> NEEA’s net market effects include natural adoption (if NEEA and Avista have a program operating in the market) that occurs within Avista’s service territory and will be counted towards the Company’s target. NEEA will report code changes, savings estimates and attribution linkages which Avista will use to report savings.</w:t>
      </w:r>
    </w:p>
  </w:footnote>
  <w:footnote w:id="7">
    <w:p w:rsidR="000059C6" w:rsidRPr="00461254" w:rsidRDefault="000059C6" w:rsidP="00461254">
      <w:pPr>
        <w:pStyle w:val="Default"/>
        <w:jc w:val="both"/>
      </w:pPr>
      <w:r>
        <w:rPr>
          <w:rStyle w:val="FootnoteReference"/>
        </w:rPr>
        <w:footnoteRef/>
      </w:r>
      <w:r>
        <w:t xml:space="preserve"> </w:t>
      </w:r>
      <w:r w:rsidRPr="00461254">
        <w:rPr>
          <w:sz w:val="20"/>
          <w:szCs w:val="20"/>
        </w:rPr>
        <w:t xml:space="preserve">Joint proposal for a consistent approach to NEEA claimed conservation savings for the 2014-2015 Biennial Conservation Plan Compliance with Order No. 03 in UTC Docket No. </w:t>
      </w:r>
      <w:proofErr w:type="gramStart"/>
      <w:r w:rsidRPr="00461254">
        <w:rPr>
          <w:sz w:val="20"/>
          <w:szCs w:val="20"/>
        </w:rPr>
        <w:t>UE-100176</w:t>
      </w:r>
      <w:r>
        <w:rPr>
          <w:sz w:val="20"/>
          <w:szCs w:val="20"/>
        </w:rPr>
        <w:t>.</w:t>
      </w:r>
      <w:proofErr w:type="gramEnd"/>
    </w:p>
  </w:footnote>
  <w:footnote w:id="8">
    <w:p w:rsidR="000059C6" w:rsidRDefault="000059C6" w:rsidP="00461254">
      <w:pPr>
        <w:pStyle w:val="FootnoteText"/>
        <w:jc w:val="both"/>
      </w:pPr>
      <w:r>
        <w:rPr>
          <w:rStyle w:val="FootnoteReference"/>
        </w:rPr>
        <w:footnoteRef/>
      </w:r>
      <w:r>
        <w:t xml:space="preserve"> This supports utilities being held responsible for what they can control and eliminates planning risk for the utilities in a consistent methodology between Washington IOUs.</w:t>
      </w:r>
    </w:p>
  </w:footnote>
  <w:footnote w:id="9">
    <w:p w:rsidR="000059C6" w:rsidRDefault="000059C6" w:rsidP="002F4EF1">
      <w:pPr>
        <w:pStyle w:val="FootnoteText"/>
        <w:jc w:val="both"/>
      </w:pPr>
      <w:r>
        <w:rPr>
          <w:rStyle w:val="FootnoteReference"/>
        </w:rPr>
        <w:footnoteRef/>
      </w:r>
      <w:r>
        <w:t xml:space="preserve"> The Council uses a transmission and distribution (T&amp;D) factor of approximately 10%. Avista’s UES are savings estimates at the site. This accounts for some of the difference between the Company’s targets developed through the CPA and the Council’s calculator targets.</w:t>
      </w:r>
    </w:p>
  </w:footnote>
  <w:footnote w:id="10">
    <w:p w:rsidR="000059C6" w:rsidRDefault="000059C6" w:rsidP="002F4EF1">
      <w:pPr>
        <w:pStyle w:val="FootnoteText"/>
        <w:jc w:val="both"/>
      </w:pPr>
      <w:r>
        <w:rPr>
          <w:rStyle w:val="FootnoteReference"/>
        </w:rPr>
        <w:footnoteRef/>
      </w:r>
      <w:r>
        <w:t xml:space="preserve"> The Company will leverage existing protocols when evaluating and/or implementing a behavioral program and will incorporate such protocols within future targets to provide for symmetry between target setting and acquisition claims. </w:t>
      </w:r>
    </w:p>
  </w:footnote>
  <w:footnote w:id="11">
    <w:p w:rsidR="000059C6" w:rsidRDefault="000059C6" w:rsidP="002F4EF1">
      <w:pPr>
        <w:pStyle w:val="FootnoteText"/>
      </w:pPr>
      <w:r>
        <w:rPr>
          <w:rStyle w:val="FootnoteReference"/>
        </w:rPr>
        <w:footnoteRef/>
      </w:r>
      <w:r>
        <w:t xml:space="preserve"> Refer to the 6</w:t>
      </w:r>
      <w:r w:rsidRPr="002F07DD">
        <w:rPr>
          <w:vertAlign w:val="superscript"/>
        </w:rPr>
        <w:t>th</w:t>
      </w:r>
      <w:r>
        <w:t xml:space="preserve"> Power Plan Target Calculator download at the following link http://www.nwcouncil.org/energy/power.plan/6/assessmentmenthodology/</w:t>
      </w:r>
    </w:p>
  </w:footnote>
  <w:footnote w:id="12">
    <w:p w:rsidR="000059C6" w:rsidRDefault="000059C6" w:rsidP="002F4EF1">
      <w:pPr>
        <w:pStyle w:val="FootnoteText"/>
      </w:pPr>
      <w:r>
        <w:rPr>
          <w:rStyle w:val="FootnoteReference"/>
        </w:rPr>
        <w:footnoteRef/>
      </w:r>
      <w:r>
        <w:t xml:space="preserve"> Net of transmission and distribution losses in order to provide consistency between numbers presented.</w:t>
      </w:r>
    </w:p>
  </w:footnote>
  <w:footnote w:id="13">
    <w:p w:rsidR="000059C6" w:rsidRDefault="000059C6" w:rsidP="002F4EF1">
      <w:pPr>
        <w:pStyle w:val="FootnoteText"/>
      </w:pPr>
      <w:r>
        <w:rPr>
          <w:rStyle w:val="FootnoteReference"/>
        </w:rPr>
        <w:footnoteRef/>
      </w:r>
      <w:r>
        <w:t xml:space="preserve"> In order to provide consistency, distribution efficiency needs to be removed from the 6</w:t>
      </w:r>
      <w:r w:rsidRPr="002F07DD">
        <w:rPr>
          <w:vertAlign w:val="superscript"/>
        </w:rPr>
        <w:t>th</w:t>
      </w:r>
      <w:r>
        <w:t xml:space="preserve"> Power Plan target to be consistent with targets identified within the CPA.</w:t>
      </w:r>
    </w:p>
  </w:footnote>
  <w:footnote w:id="14">
    <w:p w:rsidR="000059C6" w:rsidRDefault="000059C6" w:rsidP="002F4EF1">
      <w:pPr>
        <w:pStyle w:val="FootnoteText"/>
        <w:jc w:val="both"/>
      </w:pPr>
      <w:r>
        <w:rPr>
          <w:rStyle w:val="FootnoteReference"/>
        </w:rPr>
        <w:footnoteRef/>
      </w:r>
      <w:r>
        <w:t xml:space="preserve"> The Advisory Group is Avista’s non-binding oversight and advisory group for energy efficiency. The Advisory group is currently composed of the UTC staff, the IPUC Staff, OPUC Staff, the Washington Office of Public Counsel, Northwest Energy Coalition, SNAP, The Energy Project, Northwest Energy Efficiency Alliance, Northwest Power and Conservation Council, Northwest Energy Efficiency Council, Idaho Conservation League, Putnam Price and the Opportunity Council.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5F"/>
    <w:multiLevelType w:val="hybridMultilevel"/>
    <w:tmpl w:val="5052D856"/>
    <w:lvl w:ilvl="0" w:tplc="329AA69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C6202"/>
    <w:multiLevelType w:val="hybridMultilevel"/>
    <w:tmpl w:val="A4A28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671AF"/>
    <w:multiLevelType w:val="hybridMultilevel"/>
    <w:tmpl w:val="310270A4"/>
    <w:lvl w:ilvl="0" w:tplc="B28EA67E">
      <w:start w:val="1"/>
      <w:numFmt w:val="upperRoman"/>
      <w:lvlText w:val="%1."/>
      <w:lvlJc w:val="left"/>
      <w:pPr>
        <w:ind w:hanging="394"/>
        <w:jc w:val="right"/>
      </w:pPr>
      <w:rPr>
        <w:rFonts w:ascii="Times New Roman" w:eastAsia="Times New Roman" w:hAnsi="Times New Roman" w:hint="default"/>
        <w:b/>
        <w:bCs/>
        <w:color w:val="282828"/>
        <w:w w:val="99"/>
        <w:sz w:val="24"/>
        <w:szCs w:val="24"/>
      </w:rPr>
    </w:lvl>
    <w:lvl w:ilvl="1" w:tplc="E3A25FA6">
      <w:start w:val="1"/>
      <w:numFmt w:val="bullet"/>
      <w:lvlText w:val="•"/>
      <w:lvlJc w:val="left"/>
      <w:rPr>
        <w:rFonts w:hint="default"/>
      </w:rPr>
    </w:lvl>
    <w:lvl w:ilvl="2" w:tplc="D0864FFC">
      <w:start w:val="1"/>
      <w:numFmt w:val="bullet"/>
      <w:lvlText w:val="•"/>
      <w:lvlJc w:val="left"/>
      <w:rPr>
        <w:rFonts w:hint="default"/>
      </w:rPr>
    </w:lvl>
    <w:lvl w:ilvl="3" w:tplc="D916BF26">
      <w:start w:val="1"/>
      <w:numFmt w:val="bullet"/>
      <w:lvlText w:val="•"/>
      <w:lvlJc w:val="left"/>
      <w:rPr>
        <w:rFonts w:hint="default"/>
      </w:rPr>
    </w:lvl>
    <w:lvl w:ilvl="4" w:tplc="9C46B5E4">
      <w:start w:val="1"/>
      <w:numFmt w:val="bullet"/>
      <w:lvlText w:val="•"/>
      <w:lvlJc w:val="left"/>
      <w:rPr>
        <w:rFonts w:hint="default"/>
      </w:rPr>
    </w:lvl>
    <w:lvl w:ilvl="5" w:tplc="8F8C5380">
      <w:start w:val="1"/>
      <w:numFmt w:val="bullet"/>
      <w:lvlText w:val="•"/>
      <w:lvlJc w:val="left"/>
      <w:rPr>
        <w:rFonts w:hint="default"/>
      </w:rPr>
    </w:lvl>
    <w:lvl w:ilvl="6" w:tplc="CD0CBB72">
      <w:start w:val="1"/>
      <w:numFmt w:val="bullet"/>
      <w:lvlText w:val="•"/>
      <w:lvlJc w:val="left"/>
      <w:rPr>
        <w:rFonts w:hint="default"/>
      </w:rPr>
    </w:lvl>
    <w:lvl w:ilvl="7" w:tplc="880CBE3C">
      <w:start w:val="1"/>
      <w:numFmt w:val="bullet"/>
      <w:lvlText w:val="•"/>
      <w:lvlJc w:val="left"/>
      <w:rPr>
        <w:rFonts w:hint="default"/>
      </w:rPr>
    </w:lvl>
    <w:lvl w:ilvl="8" w:tplc="9602791C">
      <w:start w:val="1"/>
      <w:numFmt w:val="bullet"/>
      <w:lvlText w:val="•"/>
      <w:lvlJc w:val="left"/>
      <w:rPr>
        <w:rFonts w:hint="default"/>
      </w:rPr>
    </w:lvl>
  </w:abstractNum>
  <w:abstractNum w:abstractNumId="3">
    <w:nsid w:val="0C346A05"/>
    <w:multiLevelType w:val="hybridMultilevel"/>
    <w:tmpl w:val="D3BA3DBE"/>
    <w:lvl w:ilvl="0" w:tplc="281651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507575"/>
    <w:multiLevelType w:val="hybridMultilevel"/>
    <w:tmpl w:val="9F0C0078"/>
    <w:lvl w:ilvl="0" w:tplc="68501D0A">
      <w:start w:val="16"/>
      <w:numFmt w:val="decimal"/>
      <w:lvlText w:val="%1"/>
      <w:lvlJc w:val="left"/>
      <w:pPr>
        <w:ind w:hanging="207"/>
      </w:pPr>
      <w:rPr>
        <w:rFonts w:ascii="Times New Roman" w:eastAsia="Times New Roman" w:hAnsi="Times New Roman" w:hint="default"/>
        <w:color w:val="3F3F3F"/>
        <w:w w:val="102"/>
        <w:position w:val="9"/>
        <w:sz w:val="12"/>
        <w:szCs w:val="12"/>
      </w:rPr>
    </w:lvl>
    <w:lvl w:ilvl="1" w:tplc="685ACCA8">
      <w:start w:val="1"/>
      <w:numFmt w:val="bullet"/>
      <w:lvlText w:val="•"/>
      <w:lvlJc w:val="left"/>
      <w:rPr>
        <w:rFonts w:hint="default"/>
      </w:rPr>
    </w:lvl>
    <w:lvl w:ilvl="2" w:tplc="E0803358">
      <w:start w:val="1"/>
      <w:numFmt w:val="bullet"/>
      <w:lvlText w:val="•"/>
      <w:lvlJc w:val="left"/>
      <w:rPr>
        <w:rFonts w:hint="default"/>
      </w:rPr>
    </w:lvl>
    <w:lvl w:ilvl="3" w:tplc="203E3226">
      <w:start w:val="1"/>
      <w:numFmt w:val="bullet"/>
      <w:lvlText w:val="•"/>
      <w:lvlJc w:val="left"/>
      <w:rPr>
        <w:rFonts w:hint="default"/>
      </w:rPr>
    </w:lvl>
    <w:lvl w:ilvl="4" w:tplc="2132E9C0">
      <w:start w:val="1"/>
      <w:numFmt w:val="bullet"/>
      <w:lvlText w:val="•"/>
      <w:lvlJc w:val="left"/>
      <w:rPr>
        <w:rFonts w:hint="default"/>
      </w:rPr>
    </w:lvl>
    <w:lvl w:ilvl="5" w:tplc="193EC262">
      <w:start w:val="1"/>
      <w:numFmt w:val="bullet"/>
      <w:lvlText w:val="•"/>
      <w:lvlJc w:val="left"/>
      <w:rPr>
        <w:rFonts w:hint="default"/>
      </w:rPr>
    </w:lvl>
    <w:lvl w:ilvl="6" w:tplc="9AA66CE0">
      <w:start w:val="1"/>
      <w:numFmt w:val="bullet"/>
      <w:lvlText w:val="•"/>
      <w:lvlJc w:val="left"/>
      <w:rPr>
        <w:rFonts w:hint="default"/>
      </w:rPr>
    </w:lvl>
    <w:lvl w:ilvl="7" w:tplc="30FA3322">
      <w:start w:val="1"/>
      <w:numFmt w:val="bullet"/>
      <w:lvlText w:val="•"/>
      <w:lvlJc w:val="left"/>
      <w:rPr>
        <w:rFonts w:hint="default"/>
      </w:rPr>
    </w:lvl>
    <w:lvl w:ilvl="8" w:tplc="FEFCACE0">
      <w:start w:val="1"/>
      <w:numFmt w:val="bullet"/>
      <w:lvlText w:val="•"/>
      <w:lvlJc w:val="left"/>
      <w:rPr>
        <w:rFonts w:hint="default"/>
      </w:rPr>
    </w:lvl>
  </w:abstractNum>
  <w:abstractNum w:abstractNumId="5">
    <w:nsid w:val="10664486"/>
    <w:multiLevelType w:val="hybridMultilevel"/>
    <w:tmpl w:val="BD88B1FA"/>
    <w:lvl w:ilvl="0" w:tplc="4DD8BD0E">
      <w:start w:val="5"/>
      <w:numFmt w:val="decimal"/>
      <w:lvlText w:val="%1"/>
      <w:lvlJc w:val="left"/>
      <w:pPr>
        <w:ind w:left="450" w:hanging="360"/>
      </w:pPr>
      <w:rPr>
        <w:rFonts w:hint="default"/>
        <w:color w:val="3F3F3F"/>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0E5654B"/>
    <w:multiLevelType w:val="hybridMultilevel"/>
    <w:tmpl w:val="6AEC6D5E"/>
    <w:lvl w:ilvl="0" w:tplc="04090001">
      <w:start w:val="1"/>
      <w:numFmt w:val="bullet"/>
      <w:lvlText w:val=""/>
      <w:lvlJc w:val="left"/>
      <w:pPr>
        <w:ind w:left="1615" w:hanging="360"/>
      </w:pPr>
      <w:rPr>
        <w:rFonts w:ascii="Symbol" w:hAnsi="Symbol" w:hint="default"/>
      </w:rPr>
    </w:lvl>
    <w:lvl w:ilvl="1" w:tplc="04090003" w:tentative="1">
      <w:start w:val="1"/>
      <w:numFmt w:val="bullet"/>
      <w:lvlText w:val="o"/>
      <w:lvlJc w:val="left"/>
      <w:pPr>
        <w:ind w:left="2335" w:hanging="360"/>
      </w:pPr>
      <w:rPr>
        <w:rFonts w:ascii="Courier New" w:hAnsi="Courier New" w:cs="Courier New" w:hint="default"/>
      </w:rPr>
    </w:lvl>
    <w:lvl w:ilvl="2" w:tplc="04090005" w:tentative="1">
      <w:start w:val="1"/>
      <w:numFmt w:val="bullet"/>
      <w:lvlText w:val=""/>
      <w:lvlJc w:val="left"/>
      <w:pPr>
        <w:ind w:left="3055" w:hanging="360"/>
      </w:pPr>
      <w:rPr>
        <w:rFonts w:ascii="Wingdings" w:hAnsi="Wingdings" w:hint="default"/>
      </w:rPr>
    </w:lvl>
    <w:lvl w:ilvl="3" w:tplc="04090001" w:tentative="1">
      <w:start w:val="1"/>
      <w:numFmt w:val="bullet"/>
      <w:lvlText w:val=""/>
      <w:lvlJc w:val="left"/>
      <w:pPr>
        <w:ind w:left="3775" w:hanging="360"/>
      </w:pPr>
      <w:rPr>
        <w:rFonts w:ascii="Symbol" w:hAnsi="Symbol" w:hint="default"/>
      </w:rPr>
    </w:lvl>
    <w:lvl w:ilvl="4" w:tplc="04090003" w:tentative="1">
      <w:start w:val="1"/>
      <w:numFmt w:val="bullet"/>
      <w:lvlText w:val="o"/>
      <w:lvlJc w:val="left"/>
      <w:pPr>
        <w:ind w:left="4495" w:hanging="360"/>
      </w:pPr>
      <w:rPr>
        <w:rFonts w:ascii="Courier New" w:hAnsi="Courier New" w:cs="Courier New" w:hint="default"/>
      </w:rPr>
    </w:lvl>
    <w:lvl w:ilvl="5" w:tplc="04090005" w:tentative="1">
      <w:start w:val="1"/>
      <w:numFmt w:val="bullet"/>
      <w:lvlText w:val=""/>
      <w:lvlJc w:val="left"/>
      <w:pPr>
        <w:ind w:left="5215" w:hanging="360"/>
      </w:pPr>
      <w:rPr>
        <w:rFonts w:ascii="Wingdings" w:hAnsi="Wingdings" w:hint="default"/>
      </w:rPr>
    </w:lvl>
    <w:lvl w:ilvl="6" w:tplc="04090001" w:tentative="1">
      <w:start w:val="1"/>
      <w:numFmt w:val="bullet"/>
      <w:lvlText w:val=""/>
      <w:lvlJc w:val="left"/>
      <w:pPr>
        <w:ind w:left="5935" w:hanging="360"/>
      </w:pPr>
      <w:rPr>
        <w:rFonts w:ascii="Symbol" w:hAnsi="Symbol" w:hint="default"/>
      </w:rPr>
    </w:lvl>
    <w:lvl w:ilvl="7" w:tplc="04090003" w:tentative="1">
      <w:start w:val="1"/>
      <w:numFmt w:val="bullet"/>
      <w:lvlText w:val="o"/>
      <w:lvlJc w:val="left"/>
      <w:pPr>
        <w:ind w:left="6655" w:hanging="360"/>
      </w:pPr>
      <w:rPr>
        <w:rFonts w:ascii="Courier New" w:hAnsi="Courier New" w:cs="Courier New" w:hint="default"/>
      </w:rPr>
    </w:lvl>
    <w:lvl w:ilvl="8" w:tplc="04090005" w:tentative="1">
      <w:start w:val="1"/>
      <w:numFmt w:val="bullet"/>
      <w:lvlText w:val=""/>
      <w:lvlJc w:val="left"/>
      <w:pPr>
        <w:ind w:left="7375" w:hanging="360"/>
      </w:pPr>
      <w:rPr>
        <w:rFonts w:ascii="Wingdings" w:hAnsi="Wingdings" w:hint="default"/>
      </w:rPr>
    </w:lvl>
  </w:abstractNum>
  <w:abstractNum w:abstractNumId="7">
    <w:nsid w:val="122963A7"/>
    <w:multiLevelType w:val="hybridMultilevel"/>
    <w:tmpl w:val="CDEA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94FA6"/>
    <w:multiLevelType w:val="hybridMultilevel"/>
    <w:tmpl w:val="E7DC9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2A1A90"/>
    <w:multiLevelType w:val="hybridMultilevel"/>
    <w:tmpl w:val="69CC1C24"/>
    <w:lvl w:ilvl="0" w:tplc="37FC4494">
      <w:start w:val="14"/>
      <w:numFmt w:val="decimal"/>
      <w:lvlText w:val="%1"/>
      <w:lvlJc w:val="left"/>
      <w:pPr>
        <w:tabs>
          <w:tab w:val="num" w:pos="1080"/>
        </w:tabs>
        <w:ind w:left="1080" w:hanging="8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1AD87E2C"/>
    <w:multiLevelType w:val="hybridMultilevel"/>
    <w:tmpl w:val="41223E6E"/>
    <w:lvl w:ilvl="0" w:tplc="6BC28014">
      <w:start w:val="8"/>
      <w:numFmt w:val="decimal"/>
      <w:lvlText w:val="%1"/>
      <w:lvlJc w:val="left"/>
      <w:pPr>
        <w:ind w:hanging="120"/>
      </w:pPr>
      <w:rPr>
        <w:rFonts w:ascii="Times New Roman" w:eastAsia="Times New Roman" w:hAnsi="Times New Roman" w:hint="default"/>
        <w:color w:val="313131"/>
        <w:w w:val="104"/>
        <w:position w:val="9"/>
        <w:sz w:val="13"/>
        <w:szCs w:val="13"/>
      </w:rPr>
    </w:lvl>
    <w:lvl w:ilvl="1" w:tplc="F57E8014">
      <w:start w:val="1"/>
      <w:numFmt w:val="bullet"/>
      <w:lvlText w:val="•"/>
      <w:lvlJc w:val="left"/>
      <w:rPr>
        <w:rFonts w:hint="default"/>
      </w:rPr>
    </w:lvl>
    <w:lvl w:ilvl="2" w:tplc="112C0694">
      <w:start w:val="1"/>
      <w:numFmt w:val="bullet"/>
      <w:lvlText w:val="•"/>
      <w:lvlJc w:val="left"/>
      <w:rPr>
        <w:rFonts w:hint="default"/>
      </w:rPr>
    </w:lvl>
    <w:lvl w:ilvl="3" w:tplc="C6486A80">
      <w:start w:val="1"/>
      <w:numFmt w:val="bullet"/>
      <w:lvlText w:val="•"/>
      <w:lvlJc w:val="left"/>
      <w:rPr>
        <w:rFonts w:hint="default"/>
      </w:rPr>
    </w:lvl>
    <w:lvl w:ilvl="4" w:tplc="4F585026">
      <w:start w:val="1"/>
      <w:numFmt w:val="bullet"/>
      <w:lvlText w:val="•"/>
      <w:lvlJc w:val="left"/>
      <w:rPr>
        <w:rFonts w:hint="default"/>
      </w:rPr>
    </w:lvl>
    <w:lvl w:ilvl="5" w:tplc="245EB44C">
      <w:start w:val="1"/>
      <w:numFmt w:val="bullet"/>
      <w:lvlText w:val="•"/>
      <w:lvlJc w:val="left"/>
      <w:rPr>
        <w:rFonts w:hint="default"/>
      </w:rPr>
    </w:lvl>
    <w:lvl w:ilvl="6" w:tplc="6D8AE3FE">
      <w:start w:val="1"/>
      <w:numFmt w:val="bullet"/>
      <w:lvlText w:val="•"/>
      <w:lvlJc w:val="left"/>
      <w:rPr>
        <w:rFonts w:hint="default"/>
      </w:rPr>
    </w:lvl>
    <w:lvl w:ilvl="7" w:tplc="32B21CAA">
      <w:start w:val="1"/>
      <w:numFmt w:val="bullet"/>
      <w:lvlText w:val="•"/>
      <w:lvlJc w:val="left"/>
      <w:rPr>
        <w:rFonts w:hint="default"/>
      </w:rPr>
    </w:lvl>
    <w:lvl w:ilvl="8" w:tplc="1DB88A02">
      <w:start w:val="1"/>
      <w:numFmt w:val="bullet"/>
      <w:lvlText w:val="•"/>
      <w:lvlJc w:val="left"/>
      <w:rPr>
        <w:rFonts w:hint="default"/>
      </w:rPr>
    </w:lvl>
  </w:abstractNum>
  <w:abstractNum w:abstractNumId="11">
    <w:nsid w:val="1CBC7FAF"/>
    <w:multiLevelType w:val="hybridMultilevel"/>
    <w:tmpl w:val="D4344D6A"/>
    <w:lvl w:ilvl="0" w:tplc="0409000F">
      <w:start w:val="1"/>
      <w:numFmt w:val="decimal"/>
      <w:lvlText w:val="%1."/>
      <w:lvlJc w:val="left"/>
      <w:pPr>
        <w:tabs>
          <w:tab w:val="num" w:pos="1800"/>
        </w:tabs>
        <w:ind w:left="1800" w:hanging="360"/>
      </w:pPr>
    </w:lvl>
    <w:lvl w:ilvl="1" w:tplc="6920804A">
      <w:start w:val="1"/>
      <w:numFmt w:val="upperLetter"/>
      <w:lvlText w:val="(%2)"/>
      <w:lvlJc w:val="left"/>
      <w:pPr>
        <w:tabs>
          <w:tab w:val="num" w:pos="2550"/>
        </w:tabs>
        <w:ind w:left="2550" w:hanging="39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DFE523D"/>
    <w:multiLevelType w:val="hybridMultilevel"/>
    <w:tmpl w:val="7B12C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AC489D"/>
    <w:multiLevelType w:val="hybridMultilevel"/>
    <w:tmpl w:val="E5602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D5A7E"/>
    <w:multiLevelType w:val="hybridMultilevel"/>
    <w:tmpl w:val="C2D2A066"/>
    <w:lvl w:ilvl="0" w:tplc="67E8BE2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A3687C"/>
    <w:multiLevelType w:val="hybridMultilevel"/>
    <w:tmpl w:val="5C5C8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00203"/>
    <w:multiLevelType w:val="hybridMultilevel"/>
    <w:tmpl w:val="3A949266"/>
    <w:lvl w:ilvl="0" w:tplc="9648BCE6">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4C62F9"/>
    <w:multiLevelType w:val="hybridMultilevel"/>
    <w:tmpl w:val="9184F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C7B98"/>
    <w:multiLevelType w:val="hybridMultilevel"/>
    <w:tmpl w:val="271CE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5644C"/>
    <w:multiLevelType w:val="hybridMultilevel"/>
    <w:tmpl w:val="D0AAB91C"/>
    <w:lvl w:ilvl="0" w:tplc="C78CF4F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33724"/>
    <w:multiLevelType w:val="singleLevel"/>
    <w:tmpl w:val="04090015"/>
    <w:lvl w:ilvl="0">
      <w:start w:val="17"/>
      <w:numFmt w:val="upperLetter"/>
      <w:lvlText w:val="%1."/>
      <w:lvlJc w:val="left"/>
      <w:pPr>
        <w:tabs>
          <w:tab w:val="num" w:pos="360"/>
        </w:tabs>
        <w:ind w:left="360" w:hanging="360"/>
      </w:pPr>
      <w:rPr>
        <w:rFonts w:hint="default"/>
      </w:rPr>
    </w:lvl>
  </w:abstractNum>
  <w:abstractNum w:abstractNumId="21">
    <w:nsid w:val="35FE1D91"/>
    <w:multiLevelType w:val="hybridMultilevel"/>
    <w:tmpl w:val="BCCEE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E7A7F"/>
    <w:multiLevelType w:val="hybridMultilevel"/>
    <w:tmpl w:val="6C9C2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A721C7"/>
    <w:multiLevelType w:val="hybridMultilevel"/>
    <w:tmpl w:val="F0A2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413B6"/>
    <w:multiLevelType w:val="hybridMultilevel"/>
    <w:tmpl w:val="A1F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C73E1"/>
    <w:multiLevelType w:val="hybridMultilevel"/>
    <w:tmpl w:val="8DC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1D76B5"/>
    <w:multiLevelType w:val="hybridMultilevel"/>
    <w:tmpl w:val="736E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5D3499"/>
    <w:multiLevelType w:val="hybridMultilevel"/>
    <w:tmpl w:val="08E46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41F3D"/>
    <w:multiLevelType w:val="hybridMultilevel"/>
    <w:tmpl w:val="FB466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867855"/>
    <w:multiLevelType w:val="hybridMultilevel"/>
    <w:tmpl w:val="E4DEDCE8"/>
    <w:lvl w:ilvl="0" w:tplc="FC6A01E4">
      <w:start w:val="4"/>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73766A"/>
    <w:multiLevelType w:val="hybridMultilevel"/>
    <w:tmpl w:val="0302A540"/>
    <w:lvl w:ilvl="0" w:tplc="FAC6084C">
      <w:start w:val="13"/>
      <w:numFmt w:val="decimal"/>
      <w:lvlText w:val="%1"/>
      <w:lvlJc w:val="left"/>
      <w:pPr>
        <w:ind w:hanging="178"/>
      </w:pPr>
      <w:rPr>
        <w:rFonts w:ascii="Arial" w:eastAsia="Arial" w:hAnsi="Arial" w:hint="default"/>
        <w:color w:val="444444"/>
        <w:w w:val="77"/>
        <w:position w:val="9"/>
        <w:sz w:val="12"/>
        <w:szCs w:val="12"/>
      </w:rPr>
    </w:lvl>
    <w:lvl w:ilvl="1" w:tplc="BE404986">
      <w:start w:val="1"/>
      <w:numFmt w:val="bullet"/>
      <w:lvlText w:val="•"/>
      <w:lvlJc w:val="left"/>
      <w:rPr>
        <w:rFonts w:hint="default"/>
      </w:rPr>
    </w:lvl>
    <w:lvl w:ilvl="2" w:tplc="2D2092F2">
      <w:start w:val="1"/>
      <w:numFmt w:val="bullet"/>
      <w:lvlText w:val="•"/>
      <w:lvlJc w:val="left"/>
      <w:rPr>
        <w:rFonts w:hint="default"/>
      </w:rPr>
    </w:lvl>
    <w:lvl w:ilvl="3" w:tplc="C986A8EA">
      <w:start w:val="1"/>
      <w:numFmt w:val="bullet"/>
      <w:lvlText w:val="•"/>
      <w:lvlJc w:val="left"/>
      <w:rPr>
        <w:rFonts w:hint="default"/>
      </w:rPr>
    </w:lvl>
    <w:lvl w:ilvl="4" w:tplc="9640ABC6">
      <w:start w:val="1"/>
      <w:numFmt w:val="bullet"/>
      <w:lvlText w:val="•"/>
      <w:lvlJc w:val="left"/>
      <w:rPr>
        <w:rFonts w:hint="default"/>
      </w:rPr>
    </w:lvl>
    <w:lvl w:ilvl="5" w:tplc="3CE6BF38">
      <w:start w:val="1"/>
      <w:numFmt w:val="bullet"/>
      <w:lvlText w:val="•"/>
      <w:lvlJc w:val="left"/>
      <w:rPr>
        <w:rFonts w:hint="default"/>
      </w:rPr>
    </w:lvl>
    <w:lvl w:ilvl="6" w:tplc="836079D4">
      <w:start w:val="1"/>
      <w:numFmt w:val="bullet"/>
      <w:lvlText w:val="•"/>
      <w:lvlJc w:val="left"/>
      <w:rPr>
        <w:rFonts w:hint="default"/>
      </w:rPr>
    </w:lvl>
    <w:lvl w:ilvl="7" w:tplc="3A0E86D6">
      <w:start w:val="1"/>
      <w:numFmt w:val="bullet"/>
      <w:lvlText w:val="•"/>
      <w:lvlJc w:val="left"/>
      <w:rPr>
        <w:rFonts w:hint="default"/>
      </w:rPr>
    </w:lvl>
    <w:lvl w:ilvl="8" w:tplc="64CA02EE">
      <w:start w:val="1"/>
      <w:numFmt w:val="bullet"/>
      <w:lvlText w:val="•"/>
      <w:lvlJc w:val="left"/>
      <w:rPr>
        <w:rFonts w:hint="default"/>
      </w:rPr>
    </w:lvl>
  </w:abstractNum>
  <w:abstractNum w:abstractNumId="31">
    <w:nsid w:val="4F8F5EF1"/>
    <w:multiLevelType w:val="hybridMultilevel"/>
    <w:tmpl w:val="1186C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A020E"/>
    <w:multiLevelType w:val="hybridMultilevel"/>
    <w:tmpl w:val="91BE9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800D3"/>
    <w:multiLevelType w:val="hybridMultilevel"/>
    <w:tmpl w:val="C01A6088"/>
    <w:lvl w:ilvl="0" w:tplc="BC9099BC">
      <w:start w:val="1"/>
      <w:numFmt w:val="bullet"/>
      <w:lvlText w:val="•"/>
      <w:lvlJc w:val="left"/>
      <w:pPr>
        <w:ind w:hanging="351"/>
      </w:pPr>
      <w:rPr>
        <w:rFonts w:ascii="Times New Roman" w:eastAsia="Times New Roman" w:hAnsi="Times New Roman" w:hint="default"/>
        <w:color w:val="2D2D2D"/>
        <w:w w:val="151"/>
        <w:sz w:val="23"/>
        <w:szCs w:val="23"/>
      </w:rPr>
    </w:lvl>
    <w:lvl w:ilvl="1" w:tplc="71125530">
      <w:start w:val="1"/>
      <w:numFmt w:val="bullet"/>
      <w:lvlText w:val="•"/>
      <w:lvlJc w:val="left"/>
      <w:rPr>
        <w:rFonts w:hint="default"/>
      </w:rPr>
    </w:lvl>
    <w:lvl w:ilvl="2" w:tplc="73AE6448">
      <w:start w:val="1"/>
      <w:numFmt w:val="bullet"/>
      <w:lvlText w:val="•"/>
      <w:lvlJc w:val="left"/>
      <w:rPr>
        <w:rFonts w:hint="default"/>
      </w:rPr>
    </w:lvl>
    <w:lvl w:ilvl="3" w:tplc="B646474E">
      <w:start w:val="1"/>
      <w:numFmt w:val="bullet"/>
      <w:lvlText w:val="•"/>
      <w:lvlJc w:val="left"/>
      <w:rPr>
        <w:rFonts w:hint="default"/>
      </w:rPr>
    </w:lvl>
    <w:lvl w:ilvl="4" w:tplc="F4A634E0">
      <w:start w:val="1"/>
      <w:numFmt w:val="bullet"/>
      <w:lvlText w:val="•"/>
      <w:lvlJc w:val="left"/>
      <w:rPr>
        <w:rFonts w:hint="default"/>
      </w:rPr>
    </w:lvl>
    <w:lvl w:ilvl="5" w:tplc="01685720">
      <w:start w:val="1"/>
      <w:numFmt w:val="bullet"/>
      <w:lvlText w:val="•"/>
      <w:lvlJc w:val="left"/>
      <w:rPr>
        <w:rFonts w:hint="default"/>
      </w:rPr>
    </w:lvl>
    <w:lvl w:ilvl="6" w:tplc="DDF0CB06">
      <w:start w:val="1"/>
      <w:numFmt w:val="bullet"/>
      <w:lvlText w:val="•"/>
      <w:lvlJc w:val="left"/>
      <w:rPr>
        <w:rFonts w:hint="default"/>
      </w:rPr>
    </w:lvl>
    <w:lvl w:ilvl="7" w:tplc="311A2024">
      <w:start w:val="1"/>
      <w:numFmt w:val="bullet"/>
      <w:lvlText w:val="•"/>
      <w:lvlJc w:val="left"/>
      <w:rPr>
        <w:rFonts w:hint="default"/>
      </w:rPr>
    </w:lvl>
    <w:lvl w:ilvl="8" w:tplc="78D4ECBE">
      <w:start w:val="1"/>
      <w:numFmt w:val="bullet"/>
      <w:lvlText w:val="•"/>
      <w:lvlJc w:val="left"/>
      <w:rPr>
        <w:rFonts w:hint="default"/>
      </w:rPr>
    </w:lvl>
  </w:abstractNum>
  <w:abstractNum w:abstractNumId="34">
    <w:nsid w:val="5C9878FA"/>
    <w:multiLevelType w:val="hybridMultilevel"/>
    <w:tmpl w:val="CA60523A"/>
    <w:lvl w:ilvl="0" w:tplc="DA581FEE">
      <w:start w:val="7"/>
      <w:numFmt w:val="lowerLetter"/>
      <w:lvlText w:val="%1."/>
      <w:lvlJc w:val="left"/>
      <w:pPr>
        <w:ind w:hanging="351"/>
      </w:pPr>
      <w:rPr>
        <w:rFonts w:ascii="Times New Roman" w:eastAsia="Times New Roman" w:hAnsi="Times New Roman" w:hint="default"/>
        <w:color w:val="2F2F2F"/>
        <w:w w:val="101"/>
        <w:sz w:val="23"/>
        <w:szCs w:val="23"/>
      </w:rPr>
    </w:lvl>
    <w:lvl w:ilvl="1" w:tplc="31DAF9B6">
      <w:start w:val="1"/>
      <w:numFmt w:val="bullet"/>
      <w:lvlText w:val="•"/>
      <w:lvlJc w:val="left"/>
      <w:rPr>
        <w:rFonts w:hint="default"/>
      </w:rPr>
    </w:lvl>
    <w:lvl w:ilvl="2" w:tplc="568CC924">
      <w:start w:val="1"/>
      <w:numFmt w:val="bullet"/>
      <w:lvlText w:val="•"/>
      <w:lvlJc w:val="left"/>
      <w:rPr>
        <w:rFonts w:hint="default"/>
      </w:rPr>
    </w:lvl>
    <w:lvl w:ilvl="3" w:tplc="0D84DC96">
      <w:start w:val="1"/>
      <w:numFmt w:val="bullet"/>
      <w:lvlText w:val="•"/>
      <w:lvlJc w:val="left"/>
      <w:rPr>
        <w:rFonts w:hint="default"/>
      </w:rPr>
    </w:lvl>
    <w:lvl w:ilvl="4" w:tplc="16808446">
      <w:start w:val="1"/>
      <w:numFmt w:val="bullet"/>
      <w:lvlText w:val="•"/>
      <w:lvlJc w:val="left"/>
      <w:rPr>
        <w:rFonts w:hint="default"/>
      </w:rPr>
    </w:lvl>
    <w:lvl w:ilvl="5" w:tplc="0B38B2CC">
      <w:start w:val="1"/>
      <w:numFmt w:val="bullet"/>
      <w:lvlText w:val="•"/>
      <w:lvlJc w:val="left"/>
      <w:rPr>
        <w:rFonts w:hint="default"/>
      </w:rPr>
    </w:lvl>
    <w:lvl w:ilvl="6" w:tplc="BC6AA4F4">
      <w:start w:val="1"/>
      <w:numFmt w:val="bullet"/>
      <w:lvlText w:val="•"/>
      <w:lvlJc w:val="left"/>
      <w:rPr>
        <w:rFonts w:hint="default"/>
      </w:rPr>
    </w:lvl>
    <w:lvl w:ilvl="7" w:tplc="AA4810FA">
      <w:start w:val="1"/>
      <w:numFmt w:val="bullet"/>
      <w:lvlText w:val="•"/>
      <w:lvlJc w:val="left"/>
      <w:rPr>
        <w:rFonts w:hint="default"/>
      </w:rPr>
    </w:lvl>
    <w:lvl w:ilvl="8" w:tplc="AB9E36F0">
      <w:start w:val="1"/>
      <w:numFmt w:val="bullet"/>
      <w:lvlText w:val="•"/>
      <w:lvlJc w:val="left"/>
      <w:rPr>
        <w:rFonts w:hint="default"/>
      </w:rPr>
    </w:lvl>
  </w:abstractNum>
  <w:abstractNum w:abstractNumId="35">
    <w:nsid w:val="5DA551D0"/>
    <w:multiLevelType w:val="hybridMultilevel"/>
    <w:tmpl w:val="A3649CA8"/>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36">
    <w:nsid w:val="60404D89"/>
    <w:multiLevelType w:val="hybridMultilevel"/>
    <w:tmpl w:val="EEEC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3031A4"/>
    <w:multiLevelType w:val="hybridMultilevel"/>
    <w:tmpl w:val="0C5A3852"/>
    <w:lvl w:ilvl="0" w:tplc="536EF9D0">
      <w:start w:val="1"/>
      <w:numFmt w:val="upperRoman"/>
      <w:lvlText w:val="%1."/>
      <w:lvlJc w:val="left"/>
      <w:pPr>
        <w:ind w:hanging="380"/>
      </w:pPr>
      <w:rPr>
        <w:rFonts w:ascii="Times New Roman" w:eastAsia="Times New Roman" w:hAnsi="Times New Roman" w:hint="default"/>
        <w:color w:val="383838"/>
        <w:w w:val="101"/>
        <w:sz w:val="23"/>
        <w:szCs w:val="23"/>
      </w:rPr>
    </w:lvl>
    <w:lvl w:ilvl="1" w:tplc="20549834">
      <w:start w:val="1"/>
      <w:numFmt w:val="decimal"/>
      <w:lvlText w:val="%2."/>
      <w:lvlJc w:val="left"/>
      <w:pPr>
        <w:ind w:hanging="341"/>
      </w:pPr>
      <w:rPr>
        <w:rFonts w:ascii="Times New Roman" w:eastAsia="Times New Roman" w:hAnsi="Times New Roman" w:hint="default"/>
        <w:color w:val="auto"/>
        <w:w w:val="105"/>
        <w:sz w:val="23"/>
        <w:szCs w:val="23"/>
      </w:rPr>
    </w:lvl>
    <w:lvl w:ilvl="2" w:tplc="BED80E26">
      <w:start w:val="1"/>
      <w:numFmt w:val="lowerLetter"/>
      <w:lvlText w:val="%3."/>
      <w:lvlJc w:val="left"/>
      <w:pPr>
        <w:ind w:hanging="356"/>
      </w:pPr>
      <w:rPr>
        <w:rFonts w:ascii="Times New Roman" w:eastAsia="Times New Roman" w:hAnsi="Times New Roman" w:hint="default"/>
        <w:color w:val="414141"/>
        <w:w w:val="104"/>
        <w:sz w:val="23"/>
        <w:szCs w:val="23"/>
      </w:rPr>
    </w:lvl>
    <w:lvl w:ilvl="3" w:tplc="0E3C532A">
      <w:start w:val="1"/>
      <w:numFmt w:val="bullet"/>
      <w:lvlText w:val="•"/>
      <w:lvlJc w:val="left"/>
      <w:rPr>
        <w:rFonts w:hint="default"/>
      </w:rPr>
    </w:lvl>
    <w:lvl w:ilvl="4" w:tplc="F12CA388">
      <w:start w:val="1"/>
      <w:numFmt w:val="bullet"/>
      <w:lvlText w:val="•"/>
      <w:lvlJc w:val="left"/>
      <w:rPr>
        <w:rFonts w:hint="default"/>
      </w:rPr>
    </w:lvl>
    <w:lvl w:ilvl="5" w:tplc="34AC266C">
      <w:start w:val="1"/>
      <w:numFmt w:val="bullet"/>
      <w:lvlText w:val="•"/>
      <w:lvlJc w:val="left"/>
      <w:rPr>
        <w:rFonts w:hint="default"/>
      </w:rPr>
    </w:lvl>
    <w:lvl w:ilvl="6" w:tplc="55F05DDE">
      <w:start w:val="1"/>
      <w:numFmt w:val="bullet"/>
      <w:lvlText w:val="•"/>
      <w:lvlJc w:val="left"/>
      <w:rPr>
        <w:rFonts w:hint="default"/>
      </w:rPr>
    </w:lvl>
    <w:lvl w:ilvl="7" w:tplc="61A09986">
      <w:start w:val="1"/>
      <w:numFmt w:val="bullet"/>
      <w:lvlText w:val="•"/>
      <w:lvlJc w:val="left"/>
      <w:rPr>
        <w:rFonts w:hint="default"/>
      </w:rPr>
    </w:lvl>
    <w:lvl w:ilvl="8" w:tplc="38CA00E8">
      <w:start w:val="1"/>
      <w:numFmt w:val="bullet"/>
      <w:lvlText w:val="•"/>
      <w:lvlJc w:val="left"/>
      <w:rPr>
        <w:rFonts w:hint="default"/>
      </w:rPr>
    </w:lvl>
  </w:abstractNum>
  <w:abstractNum w:abstractNumId="38">
    <w:nsid w:val="6916447F"/>
    <w:multiLevelType w:val="hybridMultilevel"/>
    <w:tmpl w:val="146E3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776E10"/>
    <w:multiLevelType w:val="hybridMultilevel"/>
    <w:tmpl w:val="5184A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BB6DB7"/>
    <w:multiLevelType w:val="hybridMultilevel"/>
    <w:tmpl w:val="AFB430CE"/>
    <w:lvl w:ilvl="0" w:tplc="D83C2D2C">
      <w:start w:val="10"/>
      <w:numFmt w:val="decimal"/>
      <w:lvlText w:val="%1"/>
      <w:lvlJc w:val="left"/>
      <w:pPr>
        <w:ind w:hanging="159"/>
      </w:pPr>
      <w:rPr>
        <w:rFonts w:ascii="Arial" w:eastAsia="Arial" w:hAnsi="Arial" w:hint="default"/>
        <w:color w:val="383838"/>
        <w:w w:val="90"/>
        <w:position w:val="9"/>
        <w:sz w:val="12"/>
        <w:szCs w:val="12"/>
      </w:rPr>
    </w:lvl>
    <w:lvl w:ilvl="1" w:tplc="61FA362A">
      <w:start w:val="1"/>
      <w:numFmt w:val="bullet"/>
      <w:lvlText w:val="•"/>
      <w:lvlJc w:val="left"/>
      <w:rPr>
        <w:rFonts w:hint="default"/>
      </w:rPr>
    </w:lvl>
    <w:lvl w:ilvl="2" w:tplc="4D02A016">
      <w:start w:val="1"/>
      <w:numFmt w:val="bullet"/>
      <w:lvlText w:val="•"/>
      <w:lvlJc w:val="left"/>
      <w:rPr>
        <w:rFonts w:hint="default"/>
      </w:rPr>
    </w:lvl>
    <w:lvl w:ilvl="3" w:tplc="DFF689AE">
      <w:start w:val="1"/>
      <w:numFmt w:val="bullet"/>
      <w:lvlText w:val="•"/>
      <w:lvlJc w:val="left"/>
      <w:rPr>
        <w:rFonts w:hint="default"/>
      </w:rPr>
    </w:lvl>
    <w:lvl w:ilvl="4" w:tplc="3D6E0ED8">
      <w:start w:val="1"/>
      <w:numFmt w:val="bullet"/>
      <w:lvlText w:val="•"/>
      <w:lvlJc w:val="left"/>
      <w:rPr>
        <w:rFonts w:hint="default"/>
      </w:rPr>
    </w:lvl>
    <w:lvl w:ilvl="5" w:tplc="CEA4EEA6">
      <w:start w:val="1"/>
      <w:numFmt w:val="bullet"/>
      <w:lvlText w:val="•"/>
      <w:lvlJc w:val="left"/>
      <w:rPr>
        <w:rFonts w:hint="default"/>
      </w:rPr>
    </w:lvl>
    <w:lvl w:ilvl="6" w:tplc="E5DA67D6">
      <w:start w:val="1"/>
      <w:numFmt w:val="bullet"/>
      <w:lvlText w:val="•"/>
      <w:lvlJc w:val="left"/>
      <w:rPr>
        <w:rFonts w:hint="default"/>
      </w:rPr>
    </w:lvl>
    <w:lvl w:ilvl="7" w:tplc="EDCA2382">
      <w:start w:val="1"/>
      <w:numFmt w:val="bullet"/>
      <w:lvlText w:val="•"/>
      <w:lvlJc w:val="left"/>
      <w:rPr>
        <w:rFonts w:hint="default"/>
      </w:rPr>
    </w:lvl>
    <w:lvl w:ilvl="8" w:tplc="A2B0C6AC">
      <w:start w:val="1"/>
      <w:numFmt w:val="bullet"/>
      <w:lvlText w:val="•"/>
      <w:lvlJc w:val="left"/>
      <w:rPr>
        <w:rFonts w:hint="default"/>
      </w:rPr>
    </w:lvl>
  </w:abstractNum>
  <w:abstractNum w:abstractNumId="41">
    <w:nsid w:val="727C4743"/>
    <w:multiLevelType w:val="hybridMultilevel"/>
    <w:tmpl w:val="323A6178"/>
    <w:lvl w:ilvl="0" w:tplc="B136EE14">
      <w:start w:val="6"/>
      <w:numFmt w:val="decimal"/>
      <w:lvlText w:val="%1"/>
      <w:lvlJc w:val="left"/>
      <w:pPr>
        <w:ind w:hanging="120"/>
      </w:pPr>
      <w:rPr>
        <w:rFonts w:ascii="Times New Roman" w:eastAsia="Times New Roman" w:hAnsi="Times New Roman" w:hint="default"/>
        <w:color w:val="3F3F3F"/>
        <w:w w:val="113"/>
        <w:position w:val="10"/>
        <w:sz w:val="12"/>
        <w:szCs w:val="12"/>
        <w:vertAlign w:val="superscript"/>
      </w:rPr>
    </w:lvl>
    <w:lvl w:ilvl="1" w:tplc="00B44E90">
      <w:start w:val="1"/>
      <w:numFmt w:val="bullet"/>
      <w:lvlText w:val="•"/>
      <w:lvlJc w:val="left"/>
      <w:rPr>
        <w:rFonts w:hint="default"/>
      </w:rPr>
    </w:lvl>
    <w:lvl w:ilvl="2" w:tplc="4FFA7D6A">
      <w:start w:val="1"/>
      <w:numFmt w:val="bullet"/>
      <w:lvlText w:val="•"/>
      <w:lvlJc w:val="left"/>
      <w:rPr>
        <w:rFonts w:hint="default"/>
      </w:rPr>
    </w:lvl>
    <w:lvl w:ilvl="3" w:tplc="ECB45A72">
      <w:start w:val="1"/>
      <w:numFmt w:val="bullet"/>
      <w:lvlText w:val="•"/>
      <w:lvlJc w:val="left"/>
      <w:rPr>
        <w:rFonts w:hint="default"/>
      </w:rPr>
    </w:lvl>
    <w:lvl w:ilvl="4" w:tplc="57827C8A">
      <w:start w:val="1"/>
      <w:numFmt w:val="bullet"/>
      <w:lvlText w:val="•"/>
      <w:lvlJc w:val="left"/>
      <w:rPr>
        <w:rFonts w:hint="default"/>
      </w:rPr>
    </w:lvl>
    <w:lvl w:ilvl="5" w:tplc="5310E168">
      <w:start w:val="1"/>
      <w:numFmt w:val="bullet"/>
      <w:lvlText w:val="•"/>
      <w:lvlJc w:val="left"/>
      <w:rPr>
        <w:rFonts w:hint="default"/>
      </w:rPr>
    </w:lvl>
    <w:lvl w:ilvl="6" w:tplc="EF60E870">
      <w:start w:val="1"/>
      <w:numFmt w:val="bullet"/>
      <w:lvlText w:val="•"/>
      <w:lvlJc w:val="left"/>
      <w:rPr>
        <w:rFonts w:hint="default"/>
      </w:rPr>
    </w:lvl>
    <w:lvl w:ilvl="7" w:tplc="B862F56C">
      <w:start w:val="1"/>
      <w:numFmt w:val="bullet"/>
      <w:lvlText w:val="•"/>
      <w:lvlJc w:val="left"/>
      <w:rPr>
        <w:rFonts w:hint="default"/>
      </w:rPr>
    </w:lvl>
    <w:lvl w:ilvl="8" w:tplc="D0CC9EBC">
      <w:start w:val="1"/>
      <w:numFmt w:val="bullet"/>
      <w:lvlText w:val="•"/>
      <w:lvlJc w:val="left"/>
      <w:rPr>
        <w:rFonts w:hint="default"/>
      </w:rPr>
    </w:lvl>
  </w:abstractNum>
  <w:abstractNum w:abstractNumId="42">
    <w:nsid w:val="753D06A8"/>
    <w:multiLevelType w:val="hybridMultilevel"/>
    <w:tmpl w:val="F71CAADA"/>
    <w:lvl w:ilvl="0" w:tplc="5F5A85A0">
      <w:start w:val="1"/>
      <w:numFmt w:val="decimal"/>
      <w:lvlText w:val="%1."/>
      <w:lvlJc w:val="left"/>
      <w:pPr>
        <w:ind w:hanging="341"/>
      </w:pPr>
      <w:rPr>
        <w:rFonts w:ascii="Times New Roman" w:eastAsia="Times New Roman" w:hAnsi="Times New Roman" w:hint="default"/>
        <w:color w:val="383838"/>
        <w:w w:val="105"/>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D65B58"/>
    <w:multiLevelType w:val="hybridMultilevel"/>
    <w:tmpl w:val="F71CAADA"/>
    <w:lvl w:ilvl="0" w:tplc="5F5A85A0">
      <w:start w:val="1"/>
      <w:numFmt w:val="decimal"/>
      <w:lvlText w:val="%1."/>
      <w:lvlJc w:val="left"/>
      <w:pPr>
        <w:ind w:hanging="341"/>
      </w:pPr>
      <w:rPr>
        <w:rFonts w:ascii="Times New Roman" w:eastAsia="Times New Roman" w:hAnsi="Times New Roman" w:hint="default"/>
        <w:color w:val="383838"/>
        <w:w w:val="105"/>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995F68"/>
    <w:multiLevelType w:val="hybridMultilevel"/>
    <w:tmpl w:val="D83ABCE2"/>
    <w:lvl w:ilvl="0" w:tplc="9C085E42">
      <w:start w:val="5"/>
      <w:numFmt w:val="decimal"/>
      <w:lvlText w:val="%1"/>
      <w:lvlJc w:val="left"/>
      <w:pPr>
        <w:ind w:left="478" w:hanging="360"/>
      </w:pPr>
      <w:rPr>
        <w:rFonts w:hint="default"/>
        <w:color w:val="3F3F3F"/>
        <w:vertAlign w:val="superscrip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46">
    <w:nsid w:val="7C286E90"/>
    <w:multiLevelType w:val="hybridMultilevel"/>
    <w:tmpl w:val="A3B4A702"/>
    <w:lvl w:ilvl="0" w:tplc="7102E2D8">
      <w:start w:val="1"/>
      <w:numFmt w:val="decimal"/>
      <w:lvlText w:val="%1"/>
      <w:lvlJc w:val="left"/>
      <w:pPr>
        <w:tabs>
          <w:tab w:val="num" w:pos="0"/>
        </w:tabs>
        <w:ind w:left="0" w:hanging="720"/>
      </w:pPr>
      <w:rPr>
        <w:rFonts w:hint="default"/>
        <w:b w:val="0"/>
        <w:i/>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777167"/>
    <w:multiLevelType w:val="hybridMultilevel"/>
    <w:tmpl w:val="62A00AC2"/>
    <w:lvl w:ilvl="0" w:tplc="46F20B96">
      <w:start w:val="9"/>
      <w:numFmt w:val="decimal"/>
      <w:lvlText w:val="%1"/>
      <w:lvlJc w:val="left"/>
      <w:pPr>
        <w:ind w:left="478" w:hanging="360"/>
      </w:pPr>
      <w:rPr>
        <w:rFonts w:hint="default"/>
        <w:color w:val="3F3F3F"/>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39"/>
  </w:num>
  <w:num w:numId="5">
    <w:abstractNumId w:val="46"/>
  </w:num>
  <w:num w:numId="6">
    <w:abstractNumId w:val="22"/>
  </w:num>
  <w:num w:numId="7">
    <w:abstractNumId w:val="12"/>
  </w:num>
  <w:num w:numId="8">
    <w:abstractNumId w:val="20"/>
  </w:num>
  <w:num w:numId="9">
    <w:abstractNumId w:val="11"/>
  </w:num>
  <w:num w:numId="10">
    <w:abstractNumId w:val="9"/>
  </w:num>
  <w:num w:numId="11">
    <w:abstractNumId w:val="44"/>
  </w:num>
  <w:num w:numId="12">
    <w:abstractNumId w:val="25"/>
  </w:num>
  <w:num w:numId="13">
    <w:abstractNumId w:val="35"/>
  </w:num>
  <w:num w:numId="14">
    <w:abstractNumId w:val="26"/>
  </w:num>
  <w:num w:numId="15">
    <w:abstractNumId w:val="29"/>
  </w:num>
  <w:num w:numId="16">
    <w:abstractNumId w:val="23"/>
  </w:num>
  <w:num w:numId="17">
    <w:abstractNumId w:val="7"/>
  </w:num>
  <w:num w:numId="18">
    <w:abstractNumId w:val="32"/>
  </w:num>
  <w:num w:numId="19">
    <w:abstractNumId w:val="1"/>
  </w:num>
  <w:num w:numId="20">
    <w:abstractNumId w:val="27"/>
  </w:num>
  <w:num w:numId="21">
    <w:abstractNumId w:val="21"/>
  </w:num>
  <w:num w:numId="22">
    <w:abstractNumId w:val="18"/>
  </w:num>
  <w:num w:numId="23">
    <w:abstractNumId w:val="13"/>
  </w:num>
  <w:num w:numId="24">
    <w:abstractNumId w:val="15"/>
  </w:num>
  <w:num w:numId="25">
    <w:abstractNumId w:val="8"/>
  </w:num>
  <w:num w:numId="26">
    <w:abstractNumId w:val="36"/>
  </w:num>
  <w:num w:numId="27">
    <w:abstractNumId w:val="31"/>
  </w:num>
  <w:num w:numId="28">
    <w:abstractNumId w:val="28"/>
  </w:num>
  <w:num w:numId="29">
    <w:abstractNumId w:val="17"/>
  </w:num>
  <w:num w:numId="30">
    <w:abstractNumId w:val="38"/>
  </w:num>
  <w:num w:numId="31">
    <w:abstractNumId w:val="2"/>
  </w:num>
  <w:num w:numId="32">
    <w:abstractNumId w:val="37"/>
  </w:num>
  <w:num w:numId="33">
    <w:abstractNumId w:val="33"/>
  </w:num>
  <w:num w:numId="34">
    <w:abstractNumId w:val="34"/>
  </w:num>
  <w:num w:numId="35">
    <w:abstractNumId w:val="4"/>
  </w:num>
  <w:num w:numId="36">
    <w:abstractNumId w:val="30"/>
  </w:num>
  <w:num w:numId="37">
    <w:abstractNumId w:val="40"/>
  </w:num>
  <w:num w:numId="38">
    <w:abstractNumId w:val="10"/>
  </w:num>
  <w:num w:numId="39">
    <w:abstractNumId w:val="41"/>
  </w:num>
  <w:num w:numId="40">
    <w:abstractNumId w:val="45"/>
  </w:num>
  <w:num w:numId="41">
    <w:abstractNumId w:val="5"/>
  </w:num>
  <w:num w:numId="42">
    <w:abstractNumId w:val="47"/>
  </w:num>
  <w:num w:numId="43">
    <w:abstractNumId w:val="42"/>
  </w:num>
  <w:num w:numId="44">
    <w:abstractNumId w:val="43"/>
  </w:num>
  <w:num w:numId="45">
    <w:abstractNumId w:val="19"/>
  </w:num>
  <w:num w:numId="46">
    <w:abstractNumId w:val="16"/>
  </w:num>
  <w:num w:numId="47">
    <w:abstractNumId w:val="24"/>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B55918"/>
    <w:rsid w:val="000011B7"/>
    <w:rsid w:val="000045C2"/>
    <w:rsid w:val="00004F3A"/>
    <w:rsid w:val="000059C6"/>
    <w:rsid w:val="00011255"/>
    <w:rsid w:val="000160DA"/>
    <w:rsid w:val="0002055F"/>
    <w:rsid w:val="00023F14"/>
    <w:rsid w:val="00027938"/>
    <w:rsid w:val="00033FEB"/>
    <w:rsid w:val="000349B3"/>
    <w:rsid w:val="00034B7B"/>
    <w:rsid w:val="00034F0C"/>
    <w:rsid w:val="000364CC"/>
    <w:rsid w:val="0003776B"/>
    <w:rsid w:val="000426D4"/>
    <w:rsid w:val="00044C75"/>
    <w:rsid w:val="000506E3"/>
    <w:rsid w:val="00052450"/>
    <w:rsid w:val="00056A1D"/>
    <w:rsid w:val="000608CB"/>
    <w:rsid w:val="00062A12"/>
    <w:rsid w:val="000641D2"/>
    <w:rsid w:val="00064706"/>
    <w:rsid w:val="00071434"/>
    <w:rsid w:val="00071CD5"/>
    <w:rsid w:val="0007354D"/>
    <w:rsid w:val="000770DD"/>
    <w:rsid w:val="00082303"/>
    <w:rsid w:val="00083728"/>
    <w:rsid w:val="00087763"/>
    <w:rsid w:val="00093587"/>
    <w:rsid w:val="000971FD"/>
    <w:rsid w:val="00097E2A"/>
    <w:rsid w:val="000A195C"/>
    <w:rsid w:val="000A25E5"/>
    <w:rsid w:val="000A2834"/>
    <w:rsid w:val="000A3C09"/>
    <w:rsid w:val="000D4C32"/>
    <w:rsid w:val="000D56A3"/>
    <w:rsid w:val="000E027F"/>
    <w:rsid w:val="000E2F22"/>
    <w:rsid w:val="000E3647"/>
    <w:rsid w:val="000E3E76"/>
    <w:rsid w:val="000E74D6"/>
    <w:rsid w:val="000F506A"/>
    <w:rsid w:val="0010050E"/>
    <w:rsid w:val="00107C91"/>
    <w:rsid w:val="001132F2"/>
    <w:rsid w:val="001245E5"/>
    <w:rsid w:val="001275F1"/>
    <w:rsid w:val="00135FA7"/>
    <w:rsid w:val="00147A68"/>
    <w:rsid w:val="00153372"/>
    <w:rsid w:val="00156A01"/>
    <w:rsid w:val="00161747"/>
    <w:rsid w:val="00163C1A"/>
    <w:rsid w:val="00172002"/>
    <w:rsid w:val="00175478"/>
    <w:rsid w:val="001775EC"/>
    <w:rsid w:val="0017769A"/>
    <w:rsid w:val="00181897"/>
    <w:rsid w:val="00182D9C"/>
    <w:rsid w:val="00186B1F"/>
    <w:rsid w:val="00193F05"/>
    <w:rsid w:val="0019443D"/>
    <w:rsid w:val="001947A4"/>
    <w:rsid w:val="001952EE"/>
    <w:rsid w:val="001959A0"/>
    <w:rsid w:val="00196499"/>
    <w:rsid w:val="0019703C"/>
    <w:rsid w:val="001A4FB4"/>
    <w:rsid w:val="001A5EF5"/>
    <w:rsid w:val="001B687F"/>
    <w:rsid w:val="001B7D99"/>
    <w:rsid w:val="001C1A22"/>
    <w:rsid w:val="001C3871"/>
    <w:rsid w:val="001C792F"/>
    <w:rsid w:val="001D068F"/>
    <w:rsid w:val="001D4399"/>
    <w:rsid w:val="001E06F1"/>
    <w:rsid w:val="001F0FAA"/>
    <w:rsid w:val="00210D16"/>
    <w:rsid w:val="0021662B"/>
    <w:rsid w:val="00221E8A"/>
    <w:rsid w:val="00222201"/>
    <w:rsid w:val="00223956"/>
    <w:rsid w:val="00225CB8"/>
    <w:rsid w:val="00226613"/>
    <w:rsid w:val="00226668"/>
    <w:rsid w:val="00227717"/>
    <w:rsid w:val="00227A6D"/>
    <w:rsid w:val="00241BAE"/>
    <w:rsid w:val="00245EAB"/>
    <w:rsid w:val="00252881"/>
    <w:rsid w:val="002622FA"/>
    <w:rsid w:val="0027401B"/>
    <w:rsid w:val="00276585"/>
    <w:rsid w:val="0027770A"/>
    <w:rsid w:val="00280F1F"/>
    <w:rsid w:val="002814CC"/>
    <w:rsid w:val="00282E11"/>
    <w:rsid w:val="002872E0"/>
    <w:rsid w:val="00293511"/>
    <w:rsid w:val="0029636E"/>
    <w:rsid w:val="00297D24"/>
    <w:rsid w:val="002A1947"/>
    <w:rsid w:val="002A36BC"/>
    <w:rsid w:val="002A48A6"/>
    <w:rsid w:val="002A796C"/>
    <w:rsid w:val="002B08FC"/>
    <w:rsid w:val="002B0F4E"/>
    <w:rsid w:val="002B2B50"/>
    <w:rsid w:val="002B3999"/>
    <w:rsid w:val="002B4E5B"/>
    <w:rsid w:val="002B64D2"/>
    <w:rsid w:val="002D1931"/>
    <w:rsid w:val="002D2D2A"/>
    <w:rsid w:val="002D5896"/>
    <w:rsid w:val="002E4343"/>
    <w:rsid w:val="002F061F"/>
    <w:rsid w:val="002F07DD"/>
    <w:rsid w:val="002F43CE"/>
    <w:rsid w:val="002F4EF1"/>
    <w:rsid w:val="00301C34"/>
    <w:rsid w:val="003034DE"/>
    <w:rsid w:val="003130E3"/>
    <w:rsid w:val="00315EEF"/>
    <w:rsid w:val="003222B1"/>
    <w:rsid w:val="00324D68"/>
    <w:rsid w:val="0032747E"/>
    <w:rsid w:val="00331EDA"/>
    <w:rsid w:val="0033217C"/>
    <w:rsid w:val="00335863"/>
    <w:rsid w:val="003427A0"/>
    <w:rsid w:val="00344222"/>
    <w:rsid w:val="0035019E"/>
    <w:rsid w:val="00353FD5"/>
    <w:rsid w:val="00354BF4"/>
    <w:rsid w:val="003677AF"/>
    <w:rsid w:val="00367A09"/>
    <w:rsid w:val="00375397"/>
    <w:rsid w:val="00375A6D"/>
    <w:rsid w:val="00375F78"/>
    <w:rsid w:val="00381672"/>
    <w:rsid w:val="0038574E"/>
    <w:rsid w:val="0038596C"/>
    <w:rsid w:val="0038635B"/>
    <w:rsid w:val="0038742A"/>
    <w:rsid w:val="0039485C"/>
    <w:rsid w:val="00394B7A"/>
    <w:rsid w:val="003A2747"/>
    <w:rsid w:val="003A3019"/>
    <w:rsid w:val="003B4625"/>
    <w:rsid w:val="003B616F"/>
    <w:rsid w:val="003C1C2F"/>
    <w:rsid w:val="003C4621"/>
    <w:rsid w:val="003C7804"/>
    <w:rsid w:val="003D01CA"/>
    <w:rsid w:val="003D783F"/>
    <w:rsid w:val="003E119D"/>
    <w:rsid w:val="003E7CD0"/>
    <w:rsid w:val="003F011A"/>
    <w:rsid w:val="003F155E"/>
    <w:rsid w:val="003F4A88"/>
    <w:rsid w:val="003F7C96"/>
    <w:rsid w:val="003F7DCF"/>
    <w:rsid w:val="003F7F2B"/>
    <w:rsid w:val="004032FC"/>
    <w:rsid w:val="004034FA"/>
    <w:rsid w:val="0040447B"/>
    <w:rsid w:val="00406500"/>
    <w:rsid w:val="004139AE"/>
    <w:rsid w:val="0042108E"/>
    <w:rsid w:val="004220F5"/>
    <w:rsid w:val="00422EFA"/>
    <w:rsid w:val="004241EF"/>
    <w:rsid w:val="0043271A"/>
    <w:rsid w:val="004402B5"/>
    <w:rsid w:val="0044513C"/>
    <w:rsid w:val="00450459"/>
    <w:rsid w:val="00452FAC"/>
    <w:rsid w:val="004538CE"/>
    <w:rsid w:val="00454961"/>
    <w:rsid w:val="00454CB0"/>
    <w:rsid w:val="00455A8F"/>
    <w:rsid w:val="00461254"/>
    <w:rsid w:val="004700E4"/>
    <w:rsid w:val="00473325"/>
    <w:rsid w:val="00474DC7"/>
    <w:rsid w:val="00475E7B"/>
    <w:rsid w:val="0048183B"/>
    <w:rsid w:val="004904CF"/>
    <w:rsid w:val="00493A13"/>
    <w:rsid w:val="00494206"/>
    <w:rsid w:val="00495D7F"/>
    <w:rsid w:val="004972A0"/>
    <w:rsid w:val="004A190C"/>
    <w:rsid w:val="004A2773"/>
    <w:rsid w:val="004A28FE"/>
    <w:rsid w:val="004A549E"/>
    <w:rsid w:val="004A6AD2"/>
    <w:rsid w:val="004B1821"/>
    <w:rsid w:val="004B2A28"/>
    <w:rsid w:val="004B52D7"/>
    <w:rsid w:val="004B7500"/>
    <w:rsid w:val="004C1649"/>
    <w:rsid w:val="004C21A5"/>
    <w:rsid w:val="004C52B1"/>
    <w:rsid w:val="004C55D4"/>
    <w:rsid w:val="004D0339"/>
    <w:rsid w:val="004D0617"/>
    <w:rsid w:val="004D1E6F"/>
    <w:rsid w:val="004D24CD"/>
    <w:rsid w:val="004E0F6F"/>
    <w:rsid w:val="004E221B"/>
    <w:rsid w:val="004E42E6"/>
    <w:rsid w:val="004F31B4"/>
    <w:rsid w:val="004F31DF"/>
    <w:rsid w:val="004F5120"/>
    <w:rsid w:val="004F5F6E"/>
    <w:rsid w:val="005042B0"/>
    <w:rsid w:val="00510396"/>
    <w:rsid w:val="00513A2B"/>
    <w:rsid w:val="0051598D"/>
    <w:rsid w:val="0051735A"/>
    <w:rsid w:val="00536453"/>
    <w:rsid w:val="00541A2E"/>
    <w:rsid w:val="00541B85"/>
    <w:rsid w:val="005421B3"/>
    <w:rsid w:val="00542B82"/>
    <w:rsid w:val="00545C9C"/>
    <w:rsid w:val="00556FC5"/>
    <w:rsid w:val="0056094C"/>
    <w:rsid w:val="00565AE9"/>
    <w:rsid w:val="00565C04"/>
    <w:rsid w:val="00574887"/>
    <w:rsid w:val="005779D9"/>
    <w:rsid w:val="00580251"/>
    <w:rsid w:val="005870D0"/>
    <w:rsid w:val="00595A44"/>
    <w:rsid w:val="005A166C"/>
    <w:rsid w:val="005B0D94"/>
    <w:rsid w:val="005C2684"/>
    <w:rsid w:val="005C4B16"/>
    <w:rsid w:val="005D0BC4"/>
    <w:rsid w:val="005D750D"/>
    <w:rsid w:val="005E08C9"/>
    <w:rsid w:val="005E4D80"/>
    <w:rsid w:val="005E7DB5"/>
    <w:rsid w:val="005F0870"/>
    <w:rsid w:val="005F1C4D"/>
    <w:rsid w:val="005F30A9"/>
    <w:rsid w:val="005F3DFC"/>
    <w:rsid w:val="005F5689"/>
    <w:rsid w:val="005F60A1"/>
    <w:rsid w:val="005F7935"/>
    <w:rsid w:val="0060167E"/>
    <w:rsid w:val="00602602"/>
    <w:rsid w:val="0060316A"/>
    <w:rsid w:val="00605D19"/>
    <w:rsid w:val="0060770A"/>
    <w:rsid w:val="00610014"/>
    <w:rsid w:val="00610028"/>
    <w:rsid w:val="0061650E"/>
    <w:rsid w:val="0062101D"/>
    <w:rsid w:val="00631A71"/>
    <w:rsid w:val="00634718"/>
    <w:rsid w:val="00641278"/>
    <w:rsid w:val="006435BE"/>
    <w:rsid w:val="0065349E"/>
    <w:rsid w:val="006535E3"/>
    <w:rsid w:val="00657EDA"/>
    <w:rsid w:val="006638C7"/>
    <w:rsid w:val="00667748"/>
    <w:rsid w:val="0066788A"/>
    <w:rsid w:val="00671C52"/>
    <w:rsid w:val="00682216"/>
    <w:rsid w:val="00682362"/>
    <w:rsid w:val="00682CB5"/>
    <w:rsid w:val="00682EBD"/>
    <w:rsid w:val="00683558"/>
    <w:rsid w:val="00684FDB"/>
    <w:rsid w:val="0068683A"/>
    <w:rsid w:val="00687D02"/>
    <w:rsid w:val="00694076"/>
    <w:rsid w:val="0069629B"/>
    <w:rsid w:val="006A0ACE"/>
    <w:rsid w:val="006A1B7C"/>
    <w:rsid w:val="006A5AD2"/>
    <w:rsid w:val="006B1048"/>
    <w:rsid w:val="006B3FA4"/>
    <w:rsid w:val="006C4A50"/>
    <w:rsid w:val="006C7534"/>
    <w:rsid w:val="006C7CAA"/>
    <w:rsid w:val="006D2462"/>
    <w:rsid w:val="006D2D9B"/>
    <w:rsid w:val="006D313C"/>
    <w:rsid w:val="006D4A85"/>
    <w:rsid w:val="006F0B6C"/>
    <w:rsid w:val="006F0D87"/>
    <w:rsid w:val="006F1BB3"/>
    <w:rsid w:val="006F446D"/>
    <w:rsid w:val="007013DE"/>
    <w:rsid w:val="00702034"/>
    <w:rsid w:val="007025A0"/>
    <w:rsid w:val="00704BBF"/>
    <w:rsid w:val="007151A4"/>
    <w:rsid w:val="0071546D"/>
    <w:rsid w:val="00715D9F"/>
    <w:rsid w:val="00722091"/>
    <w:rsid w:val="00723B9D"/>
    <w:rsid w:val="00724BA4"/>
    <w:rsid w:val="00727600"/>
    <w:rsid w:val="00735999"/>
    <w:rsid w:val="00736B15"/>
    <w:rsid w:val="00736FAB"/>
    <w:rsid w:val="007376E1"/>
    <w:rsid w:val="00743E04"/>
    <w:rsid w:val="00745D3E"/>
    <w:rsid w:val="00746C04"/>
    <w:rsid w:val="00774BD0"/>
    <w:rsid w:val="00781FC6"/>
    <w:rsid w:val="0078608A"/>
    <w:rsid w:val="007872C6"/>
    <w:rsid w:val="00795EF6"/>
    <w:rsid w:val="007A29A1"/>
    <w:rsid w:val="007A2FB7"/>
    <w:rsid w:val="007A30F7"/>
    <w:rsid w:val="007B4B88"/>
    <w:rsid w:val="007C0735"/>
    <w:rsid w:val="007D4B29"/>
    <w:rsid w:val="007E3BDF"/>
    <w:rsid w:val="007E4C8A"/>
    <w:rsid w:val="007E6291"/>
    <w:rsid w:val="007E6850"/>
    <w:rsid w:val="007F0E72"/>
    <w:rsid w:val="007F0F55"/>
    <w:rsid w:val="00801D83"/>
    <w:rsid w:val="008032B6"/>
    <w:rsid w:val="00812C27"/>
    <w:rsid w:val="00814BB0"/>
    <w:rsid w:val="0081555C"/>
    <w:rsid w:val="00815692"/>
    <w:rsid w:val="008158B2"/>
    <w:rsid w:val="008213FD"/>
    <w:rsid w:val="008242B9"/>
    <w:rsid w:val="00827A4D"/>
    <w:rsid w:val="00830D84"/>
    <w:rsid w:val="00834F48"/>
    <w:rsid w:val="00835F77"/>
    <w:rsid w:val="00851A59"/>
    <w:rsid w:val="00853946"/>
    <w:rsid w:val="00856F59"/>
    <w:rsid w:val="00867CF6"/>
    <w:rsid w:val="00871A6E"/>
    <w:rsid w:val="00873ECA"/>
    <w:rsid w:val="00875146"/>
    <w:rsid w:val="00881FF6"/>
    <w:rsid w:val="00882203"/>
    <w:rsid w:val="0088467C"/>
    <w:rsid w:val="00892146"/>
    <w:rsid w:val="00893664"/>
    <w:rsid w:val="00894264"/>
    <w:rsid w:val="0089762E"/>
    <w:rsid w:val="008A38EE"/>
    <w:rsid w:val="008A5EF4"/>
    <w:rsid w:val="008A782C"/>
    <w:rsid w:val="008B5B93"/>
    <w:rsid w:val="008C0E94"/>
    <w:rsid w:val="008C3719"/>
    <w:rsid w:val="008C757F"/>
    <w:rsid w:val="008D3402"/>
    <w:rsid w:val="008D6D2F"/>
    <w:rsid w:val="008D7508"/>
    <w:rsid w:val="008E21D3"/>
    <w:rsid w:val="008E5020"/>
    <w:rsid w:val="008E5190"/>
    <w:rsid w:val="008E5EC3"/>
    <w:rsid w:val="008E6992"/>
    <w:rsid w:val="008F6FB5"/>
    <w:rsid w:val="00902AC9"/>
    <w:rsid w:val="00911AC1"/>
    <w:rsid w:val="0091372A"/>
    <w:rsid w:val="00915633"/>
    <w:rsid w:val="009217EF"/>
    <w:rsid w:val="00923A3B"/>
    <w:rsid w:val="009243B9"/>
    <w:rsid w:val="00927837"/>
    <w:rsid w:val="009310ED"/>
    <w:rsid w:val="00931F06"/>
    <w:rsid w:val="009321E3"/>
    <w:rsid w:val="00941202"/>
    <w:rsid w:val="00944B6B"/>
    <w:rsid w:val="009474CD"/>
    <w:rsid w:val="00947ED6"/>
    <w:rsid w:val="00952CF7"/>
    <w:rsid w:val="00956978"/>
    <w:rsid w:val="0095772B"/>
    <w:rsid w:val="009608C5"/>
    <w:rsid w:val="00967B18"/>
    <w:rsid w:val="00972484"/>
    <w:rsid w:val="00973A6D"/>
    <w:rsid w:val="00973F6B"/>
    <w:rsid w:val="00974E2F"/>
    <w:rsid w:val="00977A03"/>
    <w:rsid w:val="00982D3D"/>
    <w:rsid w:val="00982D87"/>
    <w:rsid w:val="00985A24"/>
    <w:rsid w:val="009930C1"/>
    <w:rsid w:val="009930FC"/>
    <w:rsid w:val="009955B7"/>
    <w:rsid w:val="009A5BAE"/>
    <w:rsid w:val="009A6D9B"/>
    <w:rsid w:val="009B7D17"/>
    <w:rsid w:val="009C568E"/>
    <w:rsid w:val="009D1073"/>
    <w:rsid w:val="009D2CA9"/>
    <w:rsid w:val="009D5CFB"/>
    <w:rsid w:val="009E0C5D"/>
    <w:rsid w:val="009E1C3C"/>
    <w:rsid w:val="009E621B"/>
    <w:rsid w:val="009E622F"/>
    <w:rsid w:val="009F093B"/>
    <w:rsid w:val="009F2BE0"/>
    <w:rsid w:val="009F312B"/>
    <w:rsid w:val="009F3660"/>
    <w:rsid w:val="00A000B2"/>
    <w:rsid w:val="00A009DD"/>
    <w:rsid w:val="00A04ED1"/>
    <w:rsid w:val="00A05457"/>
    <w:rsid w:val="00A07B23"/>
    <w:rsid w:val="00A168E1"/>
    <w:rsid w:val="00A21C31"/>
    <w:rsid w:val="00A3129B"/>
    <w:rsid w:val="00A346D8"/>
    <w:rsid w:val="00A34B46"/>
    <w:rsid w:val="00A40793"/>
    <w:rsid w:val="00A416BF"/>
    <w:rsid w:val="00A64E37"/>
    <w:rsid w:val="00A71644"/>
    <w:rsid w:val="00A82818"/>
    <w:rsid w:val="00A858C1"/>
    <w:rsid w:val="00A91AEB"/>
    <w:rsid w:val="00A92789"/>
    <w:rsid w:val="00A939AB"/>
    <w:rsid w:val="00AA323E"/>
    <w:rsid w:val="00AA3A4D"/>
    <w:rsid w:val="00AA443C"/>
    <w:rsid w:val="00AB247F"/>
    <w:rsid w:val="00AB6E75"/>
    <w:rsid w:val="00AC4077"/>
    <w:rsid w:val="00AD406A"/>
    <w:rsid w:val="00AE3390"/>
    <w:rsid w:val="00AE5EE8"/>
    <w:rsid w:val="00AE7430"/>
    <w:rsid w:val="00B00BA7"/>
    <w:rsid w:val="00B01DB9"/>
    <w:rsid w:val="00B061E4"/>
    <w:rsid w:val="00B20FF4"/>
    <w:rsid w:val="00B2209E"/>
    <w:rsid w:val="00B229DF"/>
    <w:rsid w:val="00B22B0E"/>
    <w:rsid w:val="00B264D6"/>
    <w:rsid w:val="00B26887"/>
    <w:rsid w:val="00B36820"/>
    <w:rsid w:val="00B3752D"/>
    <w:rsid w:val="00B37FB0"/>
    <w:rsid w:val="00B40689"/>
    <w:rsid w:val="00B422E8"/>
    <w:rsid w:val="00B42DBE"/>
    <w:rsid w:val="00B459EE"/>
    <w:rsid w:val="00B46470"/>
    <w:rsid w:val="00B549A5"/>
    <w:rsid w:val="00B55918"/>
    <w:rsid w:val="00B562E1"/>
    <w:rsid w:val="00B5640C"/>
    <w:rsid w:val="00B60431"/>
    <w:rsid w:val="00B6557B"/>
    <w:rsid w:val="00B70721"/>
    <w:rsid w:val="00B80685"/>
    <w:rsid w:val="00B80A45"/>
    <w:rsid w:val="00B83723"/>
    <w:rsid w:val="00B8723F"/>
    <w:rsid w:val="00B91754"/>
    <w:rsid w:val="00B96D38"/>
    <w:rsid w:val="00B97A2A"/>
    <w:rsid w:val="00BA342F"/>
    <w:rsid w:val="00BA555B"/>
    <w:rsid w:val="00BA591E"/>
    <w:rsid w:val="00BA5CB4"/>
    <w:rsid w:val="00BA5EEF"/>
    <w:rsid w:val="00BB76F4"/>
    <w:rsid w:val="00BC4C1D"/>
    <w:rsid w:val="00BC7287"/>
    <w:rsid w:val="00BD06BD"/>
    <w:rsid w:val="00BD07E3"/>
    <w:rsid w:val="00BD219E"/>
    <w:rsid w:val="00BD290A"/>
    <w:rsid w:val="00BE7F98"/>
    <w:rsid w:val="00C1109E"/>
    <w:rsid w:val="00C15A4B"/>
    <w:rsid w:val="00C15FB9"/>
    <w:rsid w:val="00C17EEA"/>
    <w:rsid w:val="00C25984"/>
    <w:rsid w:val="00C26852"/>
    <w:rsid w:val="00C30A2D"/>
    <w:rsid w:val="00C33B04"/>
    <w:rsid w:val="00C40471"/>
    <w:rsid w:val="00C467A8"/>
    <w:rsid w:val="00C4798C"/>
    <w:rsid w:val="00C55694"/>
    <w:rsid w:val="00C561FA"/>
    <w:rsid w:val="00C5685C"/>
    <w:rsid w:val="00C56FC3"/>
    <w:rsid w:val="00C62AC6"/>
    <w:rsid w:val="00C637E3"/>
    <w:rsid w:val="00C63E90"/>
    <w:rsid w:val="00C64FBC"/>
    <w:rsid w:val="00C67588"/>
    <w:rsid w:val="00C82370"/>
    <w:rsid w:val="00C8754C"/>
    <w:rsid w:val="00C90C6B"/>
    <w:rsid w:val="00C93938"/>
    <w:rsid w:val="00C944EF"/>
    <w:rsid w:val="00C94842"/>
    <w:rsid w:val="00C97626"/>
    <w:rsid w:val="00CA0631"/>
    <w:rsid w:val="00CA2052"/>
    <w:rsid w:val="00CA3D49"/>
    <w:rsid w:val="00CA417D"/>
    <w:rsid w:val="00CA6567"/>
    <w:rsid w:val="00CA719B"/>
    <w:rsid w:val="00CB1C82"/>
    <w:rsid w:val="00CB2F63"/>
    <w:rsid w:val="00CB41B8"/>
    <w:rsid w:val="00CB4604"/>
    <w:rsid w:val="00CC204C"/>
    <w:rsid w:val="00CC41B6"/>
    <w:rsid w:val="00CC5BF6"/>
    <w:rsid w:val="00CC6403"/>
    <w:rsid w:val="00CC680F"/>
    <w:rsid w:val="00CC75DF"/>
    <w:rsid w:val="00CD06B5"/>
    <w:rsid w:val="00CD263C"/>
    <w:rsid w:val="00CD5A64"/>
    <w:rsid w:val="00CD6730"/>
    <w:rsid w:val="00CD686E"/>
    <w:rsid w:val="00CD6C90"/>
    <w:rsid w:val="00CD6DF6"/>
    <w:rsid w:val="00CE26AD"/>
    <w:rsid w:val="00CE3088"/>
    <w:rsid w:val="00CE4143"/>
    <w:rsid w:val="00CE5750"/>
    <w:rsid w:val="00CE6B5C"/>
    <w:rsid w:val="00CE6EFF"/>
    <w:rsid w:val="00CE70E2"/>
    <w:rsid w:val="00CF0F70"/>
    <w:rsid w:val="00CF3189"/>
    <w:rsid w:val="00CF43A1"/>
    <w:rsid w:val="00D11F6F"/>
    <w:rsid w:val="00D1205A"/>
    <w:rsid w:val="00D15DCB"/>
    <w:rsid w:val="00D2104E"/>
    <w:rsid w:val="00D23B5D"/>
    <w:rsid w:val="00D258AA"/>
    <w:rsid w:val="00D30FCD"/>
    <w:rsid w:val="00D332AB"/>
    <w:rsid w:val="00D41B59"/>
    <w:rsid w:val="00D43010"/>
    <w:rsid w:val="00D50CB3"/>
    <w:rsid w:val="00D74268"/>
    <w:rsid w:val="00D75329"/>
    <w:rsid w:val="00D76A47"/>
    <w:rsid w:val="00D81D62"/>
    <w:rsid w:val="00D85693"/>
    <w:rsid w:val="00D8573F"/>
    <w:rsid w:val="00D87718"/>
    <w:rsid w:val="00D877A1"/>
    <w:rsid w:val="00D94107"/>
    <w:rsid w:val="00D9529A"/>
    <w:rsid w:val="00D96A04"/>
    <w:rsid w:val="00D96C85"/>
    <w:rsid w:val="00DA1F5F"/>
    <w:rsid w:val="00DA7496"/>
    <w:rsid w:val="00DB1241"/>
    <w:rsid w:val="00DC574D"/>
    <w:rsid w:val="00DD435A"/>
    <w:rsid w:val="00DF1C84"/>
    <w:rsid w:val="00DF1EDD"/>
    <w:rsid w:val="00DF4DA9"/>
    <w:rsid w:val="00DF5E0C"/>
    <w:rsid w:val="00DF6F4D"/>
    <w:rsid w:val="00E04DBD"/>
    <w:rsid w:val="00E0791B"/>
    <w:rsid w:val="00E157E1"/>
    <w:rsid w:val="00E22DA5"/>
    <w:rsid w:val="00E24287"/>
    <w:rsid w:val="00E37E86"/>
    <w:rsid w:val="00E4246D"/>
    <w:rsid w:val="00E460E6"/>
    <w:rsid w:val="00E51914"/>
    <w:rsid w:val="00E5223B"/>
    <w:rsid w:val="00E53C51"/>
    <w:rsid w:val="00E601A5"/>
    <w:rsid w:val="00E619B2"/>
    <w:rsid w:val="00E672BD"/>
    <w:rsid w:val="00E67C29"/>
    <w:rsid w:val="00E72741"/>
    <w:rsid w:val="00E73A78"/>
    <w:rsid w:val="00E73FCC"/>
    <w:rsid w:val="00E801B7"/>
    <w:rsid w:val="00E810D9"/>
    <w:rsid w:val="00E86C4D"/>
    <w:rsid w:val="00E876DE"/>
    <w:rsid w:val="00E9192B"/>
    <w:rsid w:val="00E9563A"/>
    <w:rsid w:val="00E9636A"/>
    <w:rsid w:val="00E968BE"/>
    <w:rsid w:val="00E96E2B"/>
    <w:rsid w:val="00EA180F"/>
    <w:rsid w:val="00EA20DA"/>
    <w:rsid w:val="00EA267A"/>
    <w:rsid w:val="00EA2A6F"/>
    <w:rsid w:val="00EB2B3E"/>
    <w:rsid w:val="00EB2EFD"/>
    <w:rsid w:val="00EB5232"/>
    <w:rsid w:val="00EB6E01"/>
    <w:rsid w:val="00EC1787"/>
    <w:rsid w:val="00EC4542"/>
    <w:rsid w:val="00EC5EBE"/>
    <w:rsid w:val="00EC77ED"/>
    <w:rsid w:val="00ED37AB"/>
    <w:rsid w:val="00ED4BF0"/>
    <w:rsid w:val="00ED5770"/>
    <w:rsid w:val="00ED660F"/>
    <w:rsid w:val="00EE44C8"/>
    <w:rsid w:val="00EE4F89"/>
    <w:rsid w:val="00EE70F1"/>
    <w:rsid w:val="00EF73F2"/>
    <w:rsid w:val="00F01FF6"/>
    <w:rsid w:val="00F073FF"/>
    <w:rsid w:val="00F07B0C"/>
    <w:rsid w:val="00F11BD6"/>
    <w:rsid w:val="00F17060"/>
    <w:rsid w:val="00F17181"/>
    <w:rsid w:val="00F222D0"/>
    <w:rsid w:val="00F22722"/>
    <w:rsid w:val="00F239A0"/>
    <w:rsid w:val="00F24482"/>
    <w:rsid w:val="00F25A26"/>
    <w:rsid w:val="00F26DF2"/>
    <w:rsid w:val="00F303A5"/>
    <w:rsid w:val="00F30CA4"/>
    <w:rsid w:val="00F335C2"/>
    <w:rsid w:val="00F33E25"/>
    <w:rsid w:val="00F374AC"/>
    <w:rsid w:val="00F43670"/>
    <w:rsid w:val="00F55491"/>
    <w:rsid w:val="00F61A3A"/>
    <w:rsid w:val="00F66121"/>
    <w:rsid w:val="00F66CEA"/>
    <w:rsid w:val="00F67BEF"/>
    <w:rsid w:val="00F70AD0"/>
    <w:rsid w:val="00F736FA"/>
    <w:rsid w:val="00F74F3C"/>
    <w:rsid w:val="00F767DE"/>
    <w:rsid w:val="00F83564"/>
    <w:rsid w:val="00F84401"/>
    <w:rsid w:val="00F908BF"/>
    <w:rsid w:val="00F94393"/>
    <w:rsid w:val="00F94E72"/>
    <w:rsid w:val="00F96869"/>
    <w:rsid w:val="00F97C2D"/>
    <w:rsid w:val="00FA24B5"/>
    <w:rsid w:val="00FB3276"/>
    <w:rsid w:val="00FB3EF4"/>
    <w:rsid w:val="00FB74D4"/>
    <w:rsid w:val="00FB7660"/>
    <w:rsid w:val="00FC0353"/>
    <w:rsid w:val="00FC1774"/>
    <w:rsid w:val="00FC2882"/>
    <w:rsid w:val="00FC56DC"/>
    <w:rsid w:val="00FD2893"/>
    <w:rsid w:val="00FD6F66"/>
    <w:rsid w:val="00FE182A"/>
    <w:rsid w:val="00FE23B2"/>
    <w:rsid w:val="00FE2BDB"/>
    <w:rsid w:val="00FE65B1"/>
    <w:rsid w:val="00FE7E5B"/>
    <w:rsid w:val="00FF4552"/>
    <w:rsid w:val="00FF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1" w:qFormat="1"/>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CF6"/>
    <w:rPr>
      <w:sz w:val="24"/>
      <w:szCs w:val="24"/>
    </w:rPr>
  </w:style>
  <w:style w:type="paragraph" w:styleId="Heading1">
    <w:name w:val="heading 1"/>
    <w:basedOn w:val="Normal"/>
    <w:next w:val="Normal"/>
    <w:uiPriority w:val="1"/>
    <w:qFormat/>
    <w:rsid w:val="00867CF6"/>
    <w:pPr>
      <w:keepNext/>
      <w:ind w:left="1440" w:hanging="720"/>
      <w:jc w:val="center"/>
      <w:outlineLvl w:val="0"/>
    </w:pPr>
    <w:rPr>
      <w:b/>
    </w:rPr>
  </w:style>
  <w:style w:type="paragraph" w:styleId="Heading2">
    <w:name w:val="heading 2"/>
    <w:basedOn w:val="Normal"/>
    <w:next w:val="Normal"/>
    <w:uiPriority w:val="1"/>
    <w:qFormat/>
    <w:rsid w:val="000D56A3"/>
    <w:pPr>
      <w:keepNext/>
      <w:spacing w:line="480" w:lineRule="auto"/>
      <w:outlineLvl w:val="1"/>
    </w:pPr>
    <w:rPr>
      <w:u w:val="single"/>
    </w:rPr>
  </w:style>
  <w:style w:type="paragraph" w:styleId="Heading3">
    <w:name w:val="heading 3"/>
    <w:basedOn w:val="Normal"/>
    <w:next w:val="Normal"/>
    <w:uiPriority w:val="1"/>
    <w:qFormat/>
    <w:rsid w:val="00867CF6"/>
    <w:pPr>
      <w:keepNext/>
      <w:ind w:left="360"/>
      <w:jc w:val="center"/>
      <w:outlineLvl w:val="2"/>
    </w:pPr>
    <w:rPr>
      <w:b/>
    </w:rPr>
  </w:style>
  <w:style w:type="paragraph" w:styleId="Heading4">
    <w:name w:val="heading 4"/>
    <w:basedOn w:val="Normal"/>
    <w:next w:val="Normal"/>
    <w:qFormat/>
    <w:rsid w:val="00867CF6"/>
    <w:pPr>
      <w:keepNext/>
      <w:spacing w:before="240" w:after="60"/>
      <w:outlineLvl w:val="3"/>
    </w:pPr>
    <w:rPr>
      <w:b/>
      <w:bCs/>
      <w:sz w:val="28"/>
      <w:szCs w:val="28"/>
    </w:rPr>
  </w:style>
  <w:style w:type="paragraph" w:styleId="Heading5">
    <w:name w:val="heading 5"/>
    <w:basedOn w:val="Normal"/>
    <w:next w:val="Normal"/>
    <w:qFormat/>
    <w:rsid w:val="00867CF6"/>
    <w:pPr>
      <w:keepNext/>
      <w:pBdr>
        <w:right w:val="single" w:sz="4" w:space="0" w:color="000000"/>
      </w:pBdr>
      <w:autoSpaceDE w:val="0"/>
      <w:autoSpaceDN w:val="0"/>
      <w:adjustRightInd w:val="0"/>
      <w:spacing w:before="100" w:after="100"/>
      <w:jc w:val="center"/>
      <w:outlineLvl w:val="4"/>
    </w:pPr>
    <w:rPr>
      <w:b/>
      <w:color w:val="000000"/>
    </w:rPr>
  </w:style>
  <w:style w:type="paragraph" w:styleId="Heading6">
    <w:name w:val="heading 6"/>
    <w:basedOn w:val="Normal"/>
    <w:next w:val="Normal"/>
    <w:qFormat/>
    <w:rsid w:val="00867CF6"/>
    <w:pPr>
      <w:keepNext/>
      <w:spacing w:line="480" w:lineRule="auto"/>
      <w:jc w:val="both"/>
      <w:outlineLvl w:val="5"/>
    </w:pPr>
    <w:rPr>
      <w:b/>
      <w:bCs/>
      <w:color w:val="000000"/>
    </w:rPr>
  </w:style>
  <w:style w:type="paragraph" w:styleId="Heading7">
    <w:name w:val="heading 7"/>
    <w:basedOn w:val="Normal"/>
    <w:next w:val="Normal"/>
    <w:qFormat/>
    <w:rsid w:val="00867CF6"/>
    <w:pPr>
      <w:keepNext/>
      <w:spacing w:line="480" w:lineRule="auto"/>
      <w:ind w:left="2880" w:firstLine="720"/>
      <w:outlineLvl w:val="6"/>
    </w:pPr>
    <w:rPr>
      <w:b/>
      <w:bCs/>
    </w:rPr>
  </w:style>
  <w:style w:type="paragraph" w:styleId="Heading8">
    <w:name w:val="heading 8"/>
    <w:basedOn w:val="Normal"/>
    <w:next w:val="Normal"/>
    <w:qFormat/>
    <w:rsid w:val="00867CF6"/>
    <w:pPr>
      <w:keepNext/>
      <w:spacing w:line="480" w:lineRule="auto"/>
      <w:ind w:left="-720" w:firstLine="720"/>
      <w:jc w:val="both"/>
      <w:outlineLvl w:val="7"/>
    </w:pPr>
    <w:rPr>
      <w:b/>
      <w:bCs/>
    </w:rPr>
  </w:style>
  <w:style w:type="paragraph" w:styleId="Heading9">
    <w:name w:val="heading 9"/>
    <w:basedOn w:val="Normal"/>
    <w:next w:val="Normal"/>
    <w:qFormat/>
    <w:rsid w:val="00867CF6"/>
    <w:pPr>
      <w:keepNext/>
      <w:spacing w:line="480" w:lineRule="auto"/>
      <w:jc w:val="both"/>
      <w:outlineLvl w:val="8"/>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CF6"/>
    <w:pPr>
      <w:tabs>
        <w:tab w:val="center" w:pos="4320"/>
        <w:tab w:val="right" w:pos="8640"/>
      </w:tabs>
    </w:pPr>
  </w:style>
  <w:style w:type="paragraph" w:styleId="Footer">
    <w:name w:val="footer"/>
    <w:basedOn w:val="Normal"/>
    <w:link w:val="FooterChar"/>
    <w:uiPriority w:val="99"/>
    <w:rsid w:val="00867CF6"/>
    <w:pPr>
      <w:tabs>
        <w:tab w:val="center" w:pos="4320"/>
        <w:tab w:val="right" w:pos="8640"/>
      </w:tabs>
    </w:pPr>
  </w:style>
  <w:style w:type="character" w:styleId="PageNumber">
    <w:name w:val="page number"/>
    <w:basedOn w:val="DefaultParagraphFont"/>
    <w:rsid w:val="00867CF6"/>
  </w:style>
  <w:style w:type="paragraph" w:styleId="FootnoteText">
    <w:name w:val="footnote text"/>
    <w:aliases w:val="TBG Style,Footnote Text1 Char,Footnote Text Char Ch,ALTS FOOTNOTE,Footnote Text 2,fn,Footnote text,FOOTNOTE"/>
    <w:basedOn w:val="Normal"/>
    <w:link w:val="FootnoteTextChar"/>
    <w:uiPriority w:val="99"/>
    <w:rsid w:val="00867CF6"/>
    <w:rPr>
      <w:sz w:val="20"/>
      <w:szCs w:val="20"/>
    </w:rPr>
  </w:style>
  <w:style w:type="character" w:styleId="FootnoteReference">
    <w:name w:val="footnote reference"/>
    <w:basedOn w:val="DefaultParagraphFont"/>
    <w:uiPriority w:val="99"/>
    <w:rsid w:val="00867CF6"/>
    <w:rPr>
      <w:vertAlign w:val="superscript"/>
    </w:rPr>
  </w:style>
  <w:style w:type="paragraph" w:styleId="TOC1">
    <w:name w:val="toc 1"/>
    <w:basedOn w:val="Normal"/>
    <w:next w:val="Normal"/>
    <w:autoRedefine/>
    <w:uiPriority w:val="39"/>
    <w:qFormat/>
    <w:rsid w:val="00867CF6"/>
    <w:pPr>
      <w:tabs>
        <w:tab w:val="right" w:leader="dot" w:pos="9350"/>
      </w:tabs>
      <w:ind w:left="720" w:hanging="720"/>
    </w:pPr>
  </w:style>
  <w:style w:type="paragraph" w:styleId="TOC2">
    <w:name w:val="toc 2"/>
    <w:basedOn w:val="Normal"/>
    <w:next w:val="Normal"/>
    <w:autoRedefine/>
    <w:uiPriority w:val="1"/>
    <w:qFormat/>
    <w:rsid w:val="006A1B7C"/>
    <w:pPr>
      <w:tabs>
        <w:tab w:val="right" w:leader="dot" w:pos="9350"/>
      </w:tabs>
      <w:ind w:left="720" w:hanging="360"/>
    </w:pPr>
  </w:style>
  <w:style w:type="paragraph" w:styleId="TOC3">
    <w:name w:val="toc 3"/>
    <w:basedOn w:val="Normal"/>
    <w:next w:val="Normal"/>
    <w:autoRedefine/>
    <w:uiPriority w:val="39"/>
    <w:rsid w:val="006D2462"/>
    <w:pPr>
      <w:tabs>
        <w:tab w:val="left" w:pos="720"/>
        <w:tab w:val="right" w:leader="dot" w:pos="9350"/>
      </w:tabs>
    </w:pPr>
  </w:style>
  <w:style w:type="paragraph" w:styleId="TOC4">
    <w:name w:val="toc 4"/>
    <w:basedOn w:val="Normal"/>
    <w:next w:val="Normal"/>
    <w:autoRedefine/>
    <w:semiHidden/>
    <w:rsid w:val="00867CF6"/>
    <w:pPr>
      <w:ind w:left="720"/>
    </w:pPr>
  </w:style>
  <w:style w:type="character" w:styleId="Hyperlink">
    <w:name w:val="Hyperlink"/>
    <w:basedOn w:val="DefaultParagraphFont"/>
    <w:uiPriority w:val="99"/>
    <w:rsid w:val="00867CF6"/>
    <w:rPr>
      <w:color w:val="0000FF"/>
      <w:u w:val="single"/>
    </w:rPr>
  </w:style>
  <w:style w:type="paragraph" w:customStyle="1" w:styleId="TestBody">
    <w:name w:val="Test Body"/>
    <w:rsid w:val="00867CF6"/>
    <w:pPr>
      <w:autoSpaceDE w:val="0"/>
      <w:autoSpaceDN w:val="0"/>
      <w:adjustRightInd w:val="0"/>
      <w:jc w:val="both"/>
    </w:pPr>
    <w:rPr>
      <w:rFonts w:ascii="Arial" w:hAnsi="Arial"/>
      <w:sz w:val="24"/>
      <w:szCs w:val="24"/>
    </w:rPr>
  </w:style>
  <w:style w:type="paragraph" w:styleId="BodyTextIndent">
    <w:name w:val="Body Text Indent"/>
    <w:basedOn w:val="Normal"/>
    <w:rsid w:val="00867CF6"/>
    <w:pPr>
      <w:spacing w:line="480" w:lineRule="auto"/>
      <w:ind w:firstLine="720"/>
      <w:jc w:val="both"/>
    </w:pPr>
  </w:style>
  <w:style w:type="paragraph" w:styleId="BodyTextIndent2">
    <w:name w:val="Body Text Indent 2"/>
    <w:basedOn w:val="Normal"/>
    <w:rsid w:val="00867CF6"/>
    <w:pPr>
      <w:spacing w:line="480" w:lineRule="auto"/>
      <w:ind w:right="720" w:firstLine="720"/>
      <w:jc w:val="both"/>
    </w:pPr>
    <w:rPr>
      <w:szCs w:val="20"/>
    </w:rPr>
  </w:style>
  <w:style w:type="paragraph" w:styleId="BodyText">
    <w:name w:val="Body Text"/>
    <w:basedOn w:val="Normal"/>
    <w:uiPriority w:val="1"/>
    <w:qFormat/>
    <w:rsid w:val="00867CF6"/>
    <w:pPr>
      <w:autoSpaceDE w:val="0"/>
      <w:autoSpaceDN w:val="0"/>
      <w:adjustRightInd w:val="0"/>
      <w:spacing w:line="480" w:lineRule="auto"/>
      <w:ind w:right="-108"/>
      <w:jc w:val="both"/>
    </w:pPr>
    <w:rPr>
      <w:color w:val="000000"/>
    </w:rPr>
  </w:style>
  <w:style w:type="paragraph" w:styleId="BodyTextIndent3">
    <w:name w:val="Body Text Indent 3"/>
    <w:basedOn w:val="Normal"/>
    <w:rsid w:val="00867CF6"/>
    <w:pPr>
      <w:autoSpaceDE w:val="0"/>
      <w:autoSpaceDN w:val="0"/>
      <w:adjustRightInd w:val="0"/>
      <w:spacing w:line="480" w:lineRule="auto"/>
      <w:ind w:right="-108" w:firstLine="720"/>
      <w:jc w:val="both"/>
    </w:pPr>
    <w:rPr>
      <w:color w:val="000000"/>
    </w:rPr>
  </w:style>
  <w:style w:type="paragraph" w:styleId="BlockText">
    <w:name w:val="Block Text"/>
    <w:basedOn w:val="Normal"/>
    <w:rsid w:val="00867CF6"/>
    <w:pPr>
      <w:ind w:left="720" w:right="720"/>
      <w:jc w:val="both"/>
    </w:pPr>
    <w:rPr>
      <w:sz w:val="20"/>
    </w:rPr>
  </w:style>
  <w:style w:type="paragraph" w:styleId="BodyText2">
    <w:name w:val="Body Text 2"/>
    <w:basedOn w:val="Normal"/>
    <w:rsid w:val="00867CF6"/>
    <w:pPr>
      <w:spacing w:line="480" w:lineRule="auto"/>
      <w:jc w:val="both"/>
    </w:pPr>
    <w:rPr>
      <w:szCs w:val="20"/>
    </w:rPr>
  </w:style>
  <w:style w:type="character" w:styleId="FollowedHyperlink">
    <w:name w:val="FollowedHyperlink"/>
    <w:basedOn w:val="DefaultParagraphFont"/>
    <w:rsid w:val="00867CF6"/>
    <w:rPr>
      <w:color w:val="800080"/>
      <w:u w:val="single"/>
    </w:rPr>
  </w:style>
  <w:style w:type="paragraph" w:styleId="ListParagraph">
    <w:name w:val="List Paragraph"/>
    <w:basedOn w:val="Normal"/>
    <w:uiPriority w:val="1"/>
    <w:qFormat/>
    <w:rsid w:val="004538CE"/>
    <w:pPr>
      <w:ind w:left="720"/>
      <w:contextualSpacing/>
    </w:pPr>
  </w:style>
  <w:style w:type="paragraph" w:styleId="BalloonText">
    <w:name w:val="Balloon Text"/>
    <w:basedOn w:val="Normal"/>
    <w:link w:val="BalloonTextChar"/>
    <w:uiPriority w:val="99"/>
    <w:rsid w:val="00542B82"/>
    <w:rPr>
      <w:rFonts w:ascii="Tahoma" w:hAnsi="Tahoma" w:cs="Tahoma"/>
      <w:sz w:val="16"/>
      <w:szCs w:val="16"/>
    </w:rPr>
  </w:style>
  <w:style w:type="character" w:customStyle="1" w:styleId="BalloonTextChar">
    <w:name w:val="Balloon Text Char"/>
    <w:basedOn w:val="DefaultParagraphFont"/>
    <w:link w:val="BalloonText"/>
    <w:uiPriority w:val="99"/>
    <w:rsid w:val="00542B82"/>
    <w:rPr>
      <w:rFonts w:ascii="Tahoma" w:hAnsi="Tahoma" w:cs="Tahoma"/>
      <w:sz w:val="16"/>
      <w:szCs w:val="16"/>
    </w:rPr>
  </w:style>
  <w:style w:type="paragraph" w:styleId="NoSpacing">
    <w:name w:val="No Spacing"/>
    <w:basedOn w:val="Normal"/>
    <w:uiPriority w:val="1"/>
    <w:qFormat/>
    <w:rsid w:val="00301C34"/>
    <w:pPr>
      <w:spacing w:before="100" w:beforeAutospacing="1" w:after="100" w:afterAutospacing="1"/>
    </w:pPr>
    <w:rPr>
      <w:rFonts w:eastAsiaTheme="minorHAnsi"/>
    </w:rPr>
  </w:style>
  <w:style w:type="paragraph" w:styleId="TableofFigures">
    <w:name w:val="table of figures"/>
    <w:basedOn w:val="Normal"/>
    <w:next w:val="Normal"/>
    <w:rsid w:val="00D30FCD"/>
    <w:rPr>
      <w:rFonts w:ascii="Arial" w:hAnsi="Arial"/>
      <w:sz w:val="20"/>
    </w:rPr>
  </w:style>
  <w:style w:type="paragraph" w:styleId="Revision">
    <w:name w:val="Revision"/>
    <w:hidden/>
    <w:uiPriority w:val="99"/>
    <w:semiHidden/>
    <w:rsid w:val="004402B5"/>
    <w:rPr>
      <w:sz w:val="24"/>
      <w:szCs w:val="24"/>
    </w:rPr>
  </w:style>
  <w:style w:type="character" w:customStyle="1" w:styleId="FootnoteTextChar">
    <w:name w:val="Footnote Text Char"/>
    <w:aliases w:val="TBG Style Char,Footnote Text1 Char Char,Footnote Text Char Ch Char,ALTS FOOTNOTE Char,Footnote Text 2 Char,fn Char,Footnote text Char,FOOTNOTE Char"/>
    <w:basedOn w:val="DefaultParagraphFont"/>
    <w:link w:val="FootnoteText"/>
    <w:uiPriority w:val="99"/>
    <w:rsid w:val="009E621B"/>
  </w:style>
  <w:style w:type="character" w:styleId="CommentReference">
    <w:name w:val="annotation reference"/>
    <w:basedOn w:val="DefaultParagraphFont"/>
    <w:rsid w:val="00FE7E5B"/>
    <w:rPr>
      <w:sz w:val="16"/>
      <w:szCs w:val="16"/>
    </w:rPr>
  </w:style>
  <w:style w:type="paragraph" w:styleId="CommentText">
    <w:name w:val="annotation text"/>
    <w:basedOn w:val="Normal"/>
    <w:link w:val="CommentTextChar"/>
    <w:rsid w:val="00FE7E5B"/>
    <w:rPr>
      <w:sz w:val="20"/>
      <w:szCs w:val="20"/>
    </w:rPr>
  </w:style>
  <w:style w:type="character" w:customStyle="1" w:styleId="CommentTextChar">
    <w:name w:val="Comment Text Char"/>
    <w:basedOn w:val="DefaultParagraphFont"/>
    <w:link w:val="CommentText"/>
    <w:rsid w:val="00FE7E5B"/>
  </w:style>
  <w:style w:type="paragraph" w:styleId="CommentSubject">
    <w:name w:val="annotation subject"/>
    <w:basedOn w:val="CommentText"/>
    <w:next w:val="CommentText"/>
    <w:link w:val="CommentSubjectChar"/>
    <w:rsid w:val="00FE7E5B"/>
    <w:rPr>
      <w:b/>
      <w:bCs/>
    </w:rPr>
  </w:style>
  <w:style w:type="character" w:customStyle="1" w:styleId="CommentSubjectChar">
    <w:name w:val="Comment Subject Char"/>
    <w:basedOn w:val="CommentTextChar"/>
    <w:link w:val="CommentSubject"/>
    <w:rsid w:val="00FE7E5B"/>
    <w:rPr>
      <w:b/>
      <w:bCs/>
    </w:rPr>
  </w:style>
  <w:style w:type="paragraph" w:styleId="Caption">
    <w:name w:val="caption"/>
    <w:basedOn w:val="Normal"/>
    <w:next w:val="Normal"/>
    <w:unhideWhenUsed/>
    <w:qFormat/>
    <w:rsid w:val="00C62AC6"/>
    <w:pPr>
      <w:spacing w:after="200"/>
    </w:pPr>
    <w:rPr>
      <w:b/>
      <w:bCs/>
      <w:color w:val="4F81BD" w:themeColor="accent1"/>
      <w:sz w:val="18"/>
      <w:szCs w:val="18"/>
    </w:rPr>
  </w:style>
  <w:style w:type="paragraph" w:styleId="PlainText">
    <w:name w:val="Plain Text"/>
    <w:basedOn w:val="Normal"/>
    <w:link w:val="PlainTextChar"/>
    <w:uiPriority w:val="99"/>
    <w:unhideWhenUsed/>
    <w:rsid w:val="00E22DA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22DA5"/>
    <w:rPr>
      <w:rFonts w:ascii="Consolas" w:eastAsiaTheme="minorHAnsi" w:hAnsi="Consolas" w:cstheme="minorBidi"/>
      <w:sz w:val="21"/>
      <w:szCs w:val="21"/>
    </w:rPr>
  </w:style>
  <w:style w:type="table" w:styleId="TableGrid">
    <w:name w:val="Table Grid"/>
    <w:basedOn w:val="TableNormal"/>
    <w:rsid w:val="00E22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D56A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List">
    <w:name w:val="List"/>
    <w:basedOn w:val="Normal"/>
    <w:rsid w:val="00702034"/>
    <w:pPr>
      <w:tabs>
        <w:tab w:val="right" w:pos="2959"/>
      </w:tabs>
      <w:spacing w:line="240" w:lineRule="atLeast"/>
    </w:pPr>
    <w:rPr>
      <w:rFonts w:ascii="Arial Narrow" w:hAnsi="Arial Narrow"/>
      <w:spacing w:val="-2"/>
      <w:sz w:val="18"/>
      <w:szCs w:val="20"/>
    </w:rPr>
  </w:style>
  <w:style w:type="paragraph" w:customStyle="1" w:styleId="Name">
    <w:name w:val="Name"/>
    <w:basedOn w:val="BodyText"/>
    <w:rsid w:val="00702034"/>
    <w:pPr>
      <w:keepNext/>
      <w:tabs>
        <w:tab w:val="right" w:pos="2959"/>
      </w:tabs>
      <w:autoSpaceDE/>
      <w:autoSpaceDN/>
      <w:adjustRightInd/>
      <w:spacing w:line="240" w:lineRule="atLeast"/>
      <w:ind w:right="0"/>
      <w:jc w:val="left"/>
    </w:pPr>
    <w:rPr>
      <w:rFonts w:ascii="Arial Black" w:hAnsi="Arial Black"/>
      <w:color w:val="auto"/>
      <w:spacing w:val="-5"/>
      <w:sz w:val="16"/>
      <w:szCs w:val="20"/>
    </w:rPr>
  </w:style>
  <w:style w:type="paragraph" w:customStyle="1" w:styleId="TableParagraph">
    <w:name w:val="Table Paragraph"/>
    <w:basedOn w:val="Normal"/>
    <w:uiPriority w:val="1"/>
    <w:qFormat/>
    <w:rsid w:val="00715D9F"/>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15D9F"/>
    <w:rPr>
      <w:sz w:val="24"/>
      <w:szCs w:val="24"/>
    </w:rPr>
  </w:style>
  <w:style w:type="character" w:customStyle="1" w:styleId="FooterChar">
    <w:name w:val="Footer Char"/>
    <w:basedOn w:val="DefaultParagraphFont"/>
    <w:link w:val="Footer"/>
    <w:uiPriority w:val="99"/>
    <w:rsid w:val="00DB1241"/>
    <w:rPr>
      <w:sz w:val="24"/>
      <w:szCs w:val="24"/>
    </w:rPr>
  </w:style>
  <w:style w:type="paragraph" w:customStyle="1" w:styleId="Default">
    <w:name w:val="Default"/>
    <w:rsid w:val="0046125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632038">
      <w:bodyDiv w:val="1"/>
      <w:marLeft w:val="0"/>
      <w:marRight w:val="0"/>
      <w:marTop w:val="0"/>
      <w:marBottom w:val="0"/>
      <w:divBdr>
        <w:top w:val="none" w:sz="0" w:space="0" w:color="auto"/>
        <w:left w:val="none" w:sz="0" w:space="0" w:color="auto"/>
        <w:bottom w:val="none" w:sz="0" w:space="0" w:color="auto"/>
        <w:right w:val="none" w:sz="0" w:space="0" w:color="auto"/>
      </w:divBdr>
    </w:div>
    <w:div w:id="144979453">
      <w:bodyDiv w:val="1"/>
      <w:marLeft w:val="0"/>
      <w:marRight w:val="0"/>
      <w:marTop w:val="0"/>
      <w:marBottom w:val="0"/>
      <w:divBdr>
        <w:top w:val="none" w:sz="0" w:space="0" w:color="auto"/>
        <w:left w:val="none" w:sz="0" w:space="0" w:color="auto"/>
        <w:bottom w:val="none" w:sz="0" w:space="0" w:color="auto"/>
        <w:right w:val="none" w:sz="0" w:space="0" w:color="auto"/>
      </w:divBdr>
    </w:div>
    <w:div w:id="290404701">
      <w:bodyDiv w:val="1"/>
      <w:marLeft w:val="0"/>
      <w:marRight w:val="0"/>
      <w:marTop w:val="0"/>
      <w:marBottom w:val="0"/>
      <w:divBdr>
        <w:top w:val="none" w:sz="0" w:space="0" w:color="auto"/>
        <w:left w:val="none" w:sz="0" w:space="0" w:color="auto"/>
        <w:bottom w:val="none" w:sz="0" w:space="0" w:color="auto"/>
        <w:right w:val="none" w:sz="0" w:space="0" w:color="auto"/>
      </w:divBdr>
    </w:div>
    <w:div w:id="1419211964">
      <w:bodyDiv w:val="1"/>
      <w:marLeft w:val="0"/>
      <w:marRight w:val="0"/>
      <w:marTop w:val="0"/>
      <w:marBottom w:val="0"/>
      <w:divBdr>
        <w:top w:val="none" w:sz="0" w:space="0" w:color="auto"/>
        <w:left w:val="none" w:sz="0" w:space="0" w:color="auto"/>
        <w:bottom w:val="none" w:sz="0" w:space="0" w:color="auto"/>
        <w:right w:val="none" w:sz="0" w:space="0" w:color="auto"/>
      </w:divBdr>
    </w:div>
    <w:div w:id="1463377825">
      <w:bodyDiv w:val="1"/>
      <w:marLeft w:val="0"/>
      <w:marRight w:val="0"/>
      <w:marTop w:val="0"/>
      <w:marBottom w:val="0"/>
      <w:divBdr>
        <w:top w:val="none" w:sz="0" w:space="0" w:color="auto"/>
        <w:left w:val="none" w:sz="0" w:space="0" w:color="auto"/>
        <w:bottom w:val="none" w:sz="0" w:space="0" w:color="auto"/>
        <w:right w:val="none" w:sz="0" w:space="0" w:color="auto"/>
      </w:divBdr>
    </w:div>
    <w:div w:id="2137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109-1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app.leg.wa.gov/RCW/default.aspx?cite=19.285.040" TargetMode="External"/><Relationship Id="rId19" Type="http://schemas.openxmlformats.org/officeDocument/2006/relationships/customXml" Target="../customXml/item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2016-01-05T08:00:00+00:00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34F28A-D645-4A8E-9688-557E33DBD762}"/>
</file>

<file path=customXml/itemProps2.xml><?xml version="1.0" encoding="utf-8"?>
<ds:datastoreItem xmlns:ds="http://schemas.openxmlformats.org/officeDocument/2006/customXml" ds:itemID="{4DB41D78-8331-4B9A-9A3B-17BF5CD5AB3E}"/>
</file>

<file path=customXml/itemProps3.xml><?xml version="1.0" encoding="utf-8"?>
<ds:datastoreItem xmlns:ds="http://schemas.openxmlformats.org/officeDocument/2006/customXml" ds:itemID="{7EDF38CC-FF98-4CE3-8CB6-14D7DF169388}"/>
</file>

<file path=customXml/itemProps4.xml><?xml version="1.0" encoding="utf-8"?>
<ds:datastoreItem xmlns:ds="http://schemas.openxmlformats.org/officeDocument/2006/customXml" ds:itemID="{9E2D6FD6-C045-4D29-AB66-E98CCF648E58}"/>
</file>

<file path=customXml/itemProps5.xml><?xml version="1.0" encoding="utf-8"?>
<ds:datastoreItem xmlns:ds="http://schemas.openxmlformats.org/officeDocument/2006/customXml" ds:itemID="{9F49DCD2-825A-4E1B-AB72-030D0D6597FF}"/>
</file>

<file path=customXml/itemProps6.xml><?xml version="1.0" encoding="utf-8"?>
<ds:datastoreItem xmlns:ds="http://schemas.openxmlformats.org/officeDocument/2006/customXml" ds:itemID="{A91AE78D-5C37-4D6F-8FD6-66E5E8901405}"/>
</file>

<file path=customXml/itemProps7.xml><?xml version="1.0" encoding="utf-8"?>
<ds:datastoreItem xmlns:ds="http://schemas.openxmlformats.org/officeDocument/2006/customXml" ds:itemID="{7084E757-358B-4355-8727-5E58865EF081}"/>
</file>

<file path=docProps/app.xml><?xml version="1.0" encoding="utf-8"?>
<Properties xmlns="http://schemas.openxmlformats.org/officeDocument/2006/extended-properties" xmlns:vt="http://schemas.openxmlformats.org/officeDocument/2006/docPropsVTypes">
  <Template>Normal</Template>
  <TotalTime>5</TotalTime>
  <Pages>24</Pages>
  <Words>5560</Words>
  <Characters>33313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2012-2013 Biennial Conservation Plan</vt:lpstr>
    </vt:vector>
  </TitlesOfParts>
  <Company>Paine Hamblen</Company>
  <LinksUpToDate>false</LinksUpToDate>
  <CharactersWithSpaces>38796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Biennial Conservation Plan</dc:title>
  <dc:creator>Avista PPA Team</dc:creator>
  <cp:lastModifiedBy>Linda Gervais</cp:lastModifiedBy>
  <cp:revision>3</cp:revision>
  <cp:lastPrinted>2015-10-30T16:53:00Z</cp:lastPrinted>
  <dcterms:created xsi:type="dcterms:W3CDTF">2016-01-04T20:15:00Z</dcterms:created>
  <dcterms:modified xsi:type="dcterms:W3CDTF">2016-01-05T17:30:00Z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