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3D" w:rsidRDefault="00D2493D">
      <w:r>
        <w:rPr>
          <w:noProof/>
        </w:rPr>
        <w:drawing>
          <wp:anchor distT="0" distB="0" distL="114300" distR="114300" simplePos="0" relativeHeight="251659264" behindDoc="0" locked="0" layoutInCell="1" allowOverlap="1">
            <wp:simplePos x="0" y="0"/>
            <wp:positionH relativeFrom="column">
              <wp:posOffset>-895350</wp:posOffset>
            </wp:positionH>
            <wp:positionV relativeFrom="paragraph">
              <wp:posOffset>-904875</wp:posOffset>
            </wp:positionV>
            <wp:extent cx="7734300" cy="1724025"/>
            <wp:effectExtent l="0" t="0" r="0" b="0"/>
            <wp:wrapNone/>
            <wp:docPr id="2" name="Picture 2"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1"/>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7734300" cy="1724025"/>
                    </a:xfrm>
                    <a:prstGeom prst="rect">
                      <a:avLst/>
                    </a:prstGeom>
                    <a:noFill/>
                    <a:ln w="9525">
                      <a:noFill/>
                      <a:miter lim="800000"/>
                      <a:headEnd/>
                      <a:tailEnd/>
                    </a:ln>
                  </pic:spPr>
                </pic:pic>
              </a:graphicData>
            </a:graphic>
          </wp:anchor>
        </w:drawing>
      </w:r>
    </w:p>
    <w:p w:rsidR="00D2493D" w:rsidRDefault="00D2493D"/>
    <w:p w:rsidR="00D2493D" w:rsidRDefault="00D2493D"/>
    <w:p w:rsidR="00D2493D" w:rsidRDefault="00D2493D"/>
    <w:p w:rsidR="00D2493D" w:rsidRDefault="00D2493D"/>
    <w:tbl>
      <w:tblPr>
        <w:tblW w:w="0" w:type="auto"/>
        <w:tblBorders>
          <w:insideH w:val="single" w:sz="4" w:space="0" w:color="auto"/>
        </w:tblBorders>
        <w:tblLayout w:type="fixed"/>
        <w:tblLook w:val="0000"/>
      </w:tblPr>
      <w:tblGrid>
        <w:gridCol w:w="4788"/>
        <w:gridCol w:w="4788"/>
      </w:tblGrid>
      <w:tr w:rsidR="00040621">
        <w:tc>
          <w:tcPr>
            <w:tcW w:w="4788" w:type="dxa"/>
          </w:tcPr>
          <w:p w:rsidR="00040621" w:rsidRDefault="00040621">
            <w:pPr>
              <w:pStyle w:val="Header"/>
              <w:rPr>
                <w:rFonts w:ascii="Arial" w:hAnsi="Arial" w:cs="Arial"/>
                <w:b/>
                <w:bCs/>
                <w:sz w:val="18"/>
                <w:szCs w:val="18"/>
              </w:rPr>
            </w:pPr>
            <w:r>
              <w:rPr>
                <w:rFonts w:ascii="Arial" w:hAnsi="Arial" w:cs="Arial"/>
                <w:b/>
                <w:bCs/>
                <w:sz w:val="18"/>
                <w:szCs w:val="18"/>
              </w:rPr>
              <w:t>Avista Corp.</w:t>
            </w:r>
          </w:p>
          <w:p w:rsidR="00040621" w:rsidRDefault="00040621">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rsidR="00040621" w:rsidRDefault="00040621">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rsidR="00040621" w:rsidRDefault="00040621">
            <w:pPr>
              <w:pStyle w:val="Header"/>
              <w:rPr>
                <w:rFonts w:ascii="Arial" w:hAnsi="Arial" w:cs="Arial"/>
                <w:sz w:val="18"/>
                <w:szCs w:val="18"/>
              </w:rPr>
            </w:pPr>
            <w:r>
              <w:rPr>
                <w:rFonts w:ascii="Arial" w:hAnsi="Arial" w:cs="Arial"/>
                <w:sz w:val="18"/>
                <w:szCs w:val="18"/>
              </w:rPr>
              <w:t>Telephone 509-489-0500</w:t>
            </w:r>
          </w:p>
          <w:p w:rsidR="00040621" w:rsidRDefault="00040621">
            <w:pPr>
              <w:pStyle w:val="Header"/>
              <w:rPr>
                <w:sz w:val="18"/>
                <w:szCs w:val="18"/>
              </w:rPr>
            </w:pPr>
            <w:r>
              <w:rPr>
                <w:rFonts w:ascii="Arial" w:hAnsi="Arial" w:cs="Arial"/>
                <w:sz w:val="18"/>
                <w:szCs w:val="18"/>
              </w:rPr>
              <w:t>Toll Free   800-727-9170</w:t>
            </w:r>
          </w:p>
          <w:p w:rsidR="00040621" w:rsidRDefault="00040621">
            <w:pPr>
              <w:pStyle w:val="Header"/>
              <w:rPr>
                <w:rFonts w:ascii="Arial" w:hAnsi="Arial" w:cs="Arial"/>
                <w:b/>
                <w:bCs/>
                <w:sz w:val="18"/>
                <w:szCs w:val="18"/>
              </w:rPr>
            </w:pPr>
          </w:p>
        </w:tc>
        <w:tc>
          <w:tcPr>
            <w:tcW w:w="4788" w:type="dxa"/>
          </w:tcPr>
          <w:p w:rsidR="00040621" w:rsidRDefault="00040621">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p>
        </w:tc>
      </w:tr>
    </w:tbl>
    <w:p w:rsidR="00040621" w:rsidRDefault="00040621">
      <w:pPr>
        <w:jc w:val="both"/>
        <w:rPr>
          <w:sz w:val="24"/>
        </w:rPr>
      </w:pPr>
    </w:p>
    <w:p w:rsidR="004C3C45" w:rsidRPr="004572DA" w:rsidRDefault="00CD60DE">
      <w:pPr>
        <w:jc w:val="both"/>
        <w:rPr>
          <w:b/>
          <w:i/>
          <w:sz w:val="24"/>
        </w:rPr>
      </w:pPr>
      <w:r w:rsidRPr="004572DA">
        <w:rPr>
          <w:b/>
          <w:i/>
          <w:sz w:val="24"/>
        </w:rPr>
        <w:t>VIA – Electronic Mail</w:t>
      </w:r>
    </w:p>
    <w:p w:rsidR="00CD60DE" w:rsidRDefault="00CD60DE">
      <w:pPr>
        <w:jc w:val="both"/>
        <w:rPr>
          <w:sz w:val="24"/>
        </w:rPr>
      </w:pPr>
    </w:p>
    <w:p w:rsidR="00CD60DE" w:rsidRDefault="00CD60DE">
      <w:pPr>
        <w:jc w:val="both"/>
        <w:rPr>
          <w:sz w:val="24"/>
        </w:rPr>
      </w:pPr>
    </w:p>
    <w:p w:rsidR="00040621" w:rsidRDefault="00750FE5">
      <w:pPr>
        <w:jc w:val="both"/>
        <w:rPr>
          <w:sz w:val="24"/>
        </w:rPr>
      </w:pPr>
      <w:r>
        <w:rPr>
          <w:sz w:val="24"/>
        </w:rPr>
        <w:t xml:space="preserve">October </w:t>
      </w:r>
      <w:r w:rsidR="005F66FE">
        <w:rPr>
          <w:sz w:val="24"/>
        </w:rPr>
        <w:t>20</w:t>
      </w:r>
      <w:r w:rsidR="00AB012B">
        <w:rPr>
          <w:sz w:val="24"/>
        </w:rPr>
        <w:t>, 2011</w:t>
      </w:r>
    </w:p>
    <w:p w:rsidR="00040621" w:rsidRDefault="00040621">
      <w:pPr>
        <w:jc w:val="both"/>
        <w:rPr>
          <w:sz w:val="24"/>
        </w:rPr>
      </w:pPr>
    </w:p>
    <w:p w:rsidR="00040621" w:rsidRDefault="00134550">
      <w:pPr>
        <w:pStyle w:val="BodyTextIndent"/>
        <w:widowControl w:val="0"/>
        <w:tabs>
          <w:tab w:val="clear" w:pos="1440"/>
        </w:tabs>
        <w:ind w:firstLine="0"/>
        <w:jc w:val="left"/>
        <w:outlineLvl w:val="0"/>
      </w:pPr>
      <w:r>
        <w:t>Dave Danner</w:t>
      </w:r>
    </w:p>
    <w:p w:rsidR="00040621" w:rsidRDefault="00134550">
      <w:pPr>
        <w:pStyle w:val="BodyTextIndent"/>
        <w:widowControl w:val="0"/>
        <w:tabs>
          <w:tab w:val="clear" w:pos="1440"/>
        </w:tabs>
        <w:ind w:firstLine="0"/>
        <w:jc w:val="left"/>
        <w:outlineLvl w:val="0"/>
      </w:pPr>
      <w:r>
        <w:t>Executive Director</w:t>
      </w:r>
      <w:r w:rsidR="00D2493D">
        <w:t xml:space="preserve"> and Secretary</w:t>
      </w:r>
    </w:p>
    <w:p w:rsidR="00040621" w:rsidRDefault="00040621">
      <w:pPr>
        <w:pStyle w:val="BodyTextIndent"/>
        <w:widowControl w:val="0"/>
        <w:tabs>
          <w:tab w:val="clear" w:pos="1440"/>
        </w:tabs>
        <w:ind w:firstLine="0"/>
        <w:jc w:val="left"/>
        <w:outlineLvl w:val="0"/>
      </w:pPr>
      <w:smartTag w:uri="urn:schemas-microsoft-com:office:smarttags" w:element="State">
        <w:smartTag w:uri="urn:schemas-microsoft-com:office:smarttags" w:element="place">
          <w:r>
            <w:t>Washington</w:t>
          </w:r>
        </w:smartTag>
      </w:smartTag>
      <w:r>
        <w:t xml:space="preserve"> Utilities and Transportation Commission</w:t>
      </w:r>
    </w:p>
    <w:p w:rsidR="00040621" w:rsidRDefault="00040621">
      <w:pPr>
        <w:pStyle w:val="BodyTextIndent"/>
        <w:widowControl w:val="0"/>
        <w:tabs>
          <w:tab w:val="clear" w:pos="1440"/>
        </w:tabs>
        <w:ind w:firstLine="0"/>
        <w:jc w:val="left"/>
        <w:outlineLvl w:val="0"/>
      </w:pPr>
      <w:smartTag w:uri="urn:schemas-microsoft-com:office:smarttags" w:element="address">
        <w:smartTag w:uri="urn:schemas-microsoft-com:office:smarttags" w:element="Street">
          <w:r>
            <w:t>PO Box</w:t>
          </w:r>
        </w:smartTag>
        <w:r>
          <w:t xml:space="preserve"> 47250</w:t>
        </w:r>
      </w:smartTag>
    </w:p>
    <w:p w:rsidR="00040621" w:rsidRDefault="00040621">
      <w:pPr>
        <w:pStyle w:val="BodyTextIndent"/>
        <w:widowControl w:val="0"/>
        <w:tabs>
          <w:tab w:val="clear" w:pos="1440"/>
        </w:tabs>
        <w:ind w:firstLine="0"/>
        <w:jc w:val="left"/>
        <w:outlineLvl w:val="0"/>
      </w:pPr>
      <w:smartTag w:uri="urn:schemas-microsoft-com:office:smarttags" w:element="Street">
        <w:smartTag w:uri="urn:schemas-microsoft-com:office:smarttags" w:element="address">
          <w:r>
            <w:t>1300 S. Evergreen Park Drive SW</w:t>
          </w:r>
        </w:smartTag>
      </w:smartTag>
    </w:p>
    <w:p w:rsidR="00040621" w:rsidRDefault="00040621">
      <w:pPr>
        <w:pStyle w:val="Heading1"/>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040621" w:rsidRDefault="00040621">
      <w:pPr>
        <w:jc w:val="both"/>
        <w:rPr>
          <w:sz w:val="24"/>
        </w:rPr>
      </w:pPr>
    </w:p>
    <w:p w:rsidR="00040621" w:rsidRDefault="00040621">
      <w:pPr>
        <w:jc w:val="both"/>
        <w:rPr>
          <w:sz w:val="24"/>
        </w:rPr>
      </w:pPr>
    </w:p>
    <w:p w:rsidR="005F66FE" w:rsidRPr="005F66FE" w:rsidRDefault="00C64F48" w:rsidP="005D190D">
      <w:pPr>
        <w:rPr>
          <w:b/>
          <w:sz w:val="24"/>
          <w:szCs w:val="24"/>
        </w:rPr>
      </w:pPr>
      <w:r w:rsidRPr="00DB4DBB">
        <w:rPr>
          <w:b/>
          <w:sz w:val="24"/>
          <w:szCs w:val="24"/>
        </w:rPr>
        <w:t>Re:</w:t>
      </w:r>
      <w:r w:rsidRPr="00DB4DBB">
        <w:rPr>
          <w:b/>
          <w:sz w:val="24"/>
          <w:szCs w:val="24"/>
        </w:rPr>
        <w:tab/>
      </w:r>
      <w:r w:rsidR="005D190D">
        <w:rPr>
          <w:b/>
          <w:sz w:val="24"/>
          <w:szCs w:val="24"/>
        </w:rPr>
        <w:t>The</w:t>
      </w:r>
      <w:r w:rsidRPr="00DB4DBB">
        <w:rPr>
          <w:b/>
          <w:sz w:val="24"/>
          <w:szCs w:val="24"/>
        </w:rPr>
        <w:t xml:space="preserve"> Petition </w:t>
      </w:r>
      <w:r w:rsidR="005D190D">
        <w:rPr>
          <w:b/>
          <w:sz w:val="24"/>
          <w:szCs w:val="24"/>
        </w:rPr>
        <w:t xml:space="preserve">of Puget Sound Energy, Inc. </w:t>
      </w:r>
      <w:r w:rsidRPr="00DB4DBB">
        <w:rPr>
          <w:b/>
          <w:sz w:val="24"/>
          <w:szCs w:val="24"/>
        </w:rPr>
        <w:t xml:space="preserve">for </w:t>
      </w:r>
      <w:r w:rsidR="005D190D">
        <w:rPr>
          <w:b/>
          <w:sz w:val="24"/>
          <w:szCs w:val="24"/>
        </w:rPr>
        <w:t xml:space="preserve">a </w:t>
      </w:r>
      <w:r w:rsidRPr="00DB4DBB">
        <w:rPr>
          <w:b/>
          <w:sz w:val="24"/>
          <w:szCs w:val="24"/>
        </w:rPr>
        <w:t>Dec</w:t>
      </w:r>
      <w:r>
        <w:rPr>
          <w:b/>
          <w:sz w:val="24"/>
          <w:szCs w:val="24"/>
        </w:rPr>
        <w:t xml:space="preserve">laratory Order </w:t>
      </w:r>
      <w:r w:rsidR="005D190D">
        <w:rPr>
          <w:b/>
          <w:sz w:val="24"/>
          <w:szCs w:val="24"/>
        </w:rPr>
        <w:t xml:space="preserve">on the Extra Credits for Apprentice Labor Provision of </w:t>
      </w:r>
      <w:r>
        <w:rPr>
          <w:b/>
          <w:sz w:val="24"/>
          <w:szCs w:val="24"/>
        </w:rPr>
        <w:t xml:space="preserve">RCW </w:t>
      </w:r>
      <w:r w:rsidRPr="00DB4DBB">
        <w:rPr>
          <w:b/>
          <w:sz w:val="24"/>
          <w:szCs w:val="24"/>
        </w:rPr>
        <w:t>19.285.040(2</w:t>
      </w:r>
      <w:proofErr w:type="gramStart"/>
      <w:r w:rsidRPr="00DB4DBB">
        <w:rPr>
          <w:b/>
          <w:sz w:val="24"/>
          <w:szCs w:val="24"/>
        </w:rPr>
        <w:t>)(</w:t>
      </w:r>
      <w:proofErr w:type="gramEnd"/>
      <w:r w:rsidRPr="00DB4DBB">
        <w:rPr>
          <w:b/>
          <w:sz w:val="24"/>
          <w:szCs w:val="24"/>
        </w:rPr>
        <w:t>h)</w:t>
      </w:r>
      <w:r w:rsidR="005F66FE">
        <w:rPr>
          <w:b/>
          <w:sz w:val="24"/>
          <w:szCs w:val="24"/>
        </w:rPr>
        <w:t xml:space="preserve"> - </w:t>
      </w:r>
      <w:r w:rsidRPr="00DB4DBB">
        <w:rPr>
          <w:b/>
          <w:sz w:val="24"/>
          <w:szCs w:val="24"/>
        </w:rPr>
        <w:t>Docket No. U-111663</w:t>
      </w:r>
      <w:r w:rsidR="005F66FE" w:rsidRPr="005F66FE">
        <w:rPr>
          <w:sz w:val="24"/>
          <w:szCs w:val="24"/>
        </w:rPr>
        <w:t xml:space="preserve"> </w:t>
      </w:r>
    </w:p>
    <w:p w:rsidR="003E1756" w:rsidRDefault="003E1756" w:rsidP="003E1756">
      <w:pPr>
        <w:jc w:val="both"/>
        <w:rPr>
          <w:sz w:val="24"/>
        </w:rPr>
      </w:pPr>
    </w:p>
    <w:p w:rsidR="003E1756" w:rsidRDefault="003E1756" w:rsidP="003E1756">
      <w:pPr>
        <w:jc w:val="both"/>
        <w:rPr>
          <w:sz w:val="24"/>
        </w:rPr>
      </w:pPr>
      <w:r>
        <w:rPr>
          <w:sz w:val="24"/>
        </w:rPr>
        <w:t>Dear Mr. Danner:</w:t>
      </w:r>
    </w:p>
    <w:p w:rsidR="005F66FE" w:rsidRPr="005F66FE" w:rsidRDefault="005F66FE" w:rsidP="005F66FE">
      <w:pPr>
        <w:spacing w:line="360" w:lineRule="auto"/>
        <w:jc w:val="both"/>
        <w:rPr>
          <w:sz w:val="24"/>
          <w:szCs w:val="24"/>
        </w:rPr>
      </w:pPr>
    </w:p>
    <w:p w:rsidR="005F66FE" w:rsidRDefault="005F66FE" w:rsidP="005F66FE">
      <w:pPr>
        <w:spacing w:line="360" w:lineRule="auto"/>
        <w:ind w:firstLine="720"/>
        <w:jc w:val="both"/>
        <w:rPr>
          <w:sz w:val="24"/>
          <w:szCs w:val="24"/>
        </w:rPr>
      </w:pPr>
      <w:r>
        <w:rPr>
          <w:sz w:val="24"/>
          <w:szCs w:val="24"/>
        </w:rPr>
        <w:t xml:space="preserve">Pursuant to the Commission’s </w:t>
      </w:r>
      <w:r w:rsidR="005D190D">
        <w:rPr>
          <w:sz w:val="24"/>
          <w:szCs w:val="24"/>
        </w:rPr>
        <w:t>“Notice Providing an Opportunity to Submit Additional Statements of Fact and Law</w:t>
      </w:r>
      <w:r>
        <w:rPr>
          <w:sz w:val="24"/>
          <w:szCs w:val="24"/>
        </w:rPr>
        <w:t>,</w:t>
      </w:r>
      <w:r w:rsidR="005D190D">
        <w:rPr>
          <w:sz w:val="24"/>
          <w:szCs w:val="24"/>
        </w:rPr>
        <w:t>”</w:t>
      </w:r>
      <w:r>
        <w:rPr>
          <w:sz w:val="24"/>
          <w:szCs w:val="24"/>
        </w:rPr>
        <w:t xml:space="preserve"> </w:t>
      </w:r>
      <w:r w:rsidR="005D190D">
        <w:rPr>
          <w:sz w:val="24"/>
          <w:szCs w:val="24"/>
        </w:rPr>
        <w:t xml:space="preserve">dated October 6, 2011, </w:t>
      </w:r>
      <w:r>
        <w:rPr>
          <w:sz w:val="24"/>
          <w:szCs w:val="24"/>
        </w:rPr>
        <w:t>Avista Corporation (“Avista”) herby submits additional comments in support of PSE’s Petition in the above-referenced matter.</w:t>
      </w:r>
    </w:p>
    <w:p w:rsidR="00C64F48" w:rsidRPr="00B80CA5" w:rsidRDefault="00C64F48" w:rsidP="005F66FE">
      <w:pPr>
        <w:spacing w:line="360" w:lineRule="auto"/>
        <w:ind w:firstLine="720"/>
        <w:jc w:val="both"/>
        <w:rPr>
          <w:sz w:val="24"/>
          <w:szCs w:val="24"/>
        </w:rPr>
      </w:pPr>
      <w:r w:rsidRPr="00DB4DBB">
        <w:rPr>
          <w:sz w:val="24"/>
          <w:szCs w:val="24"/>
        </w:rPr>
        <w:t>On September 13, 2011, Puget Sound Energy, Inc. (“PSE”) filed a Petition for a Declaratory Order (“Petition”) interpreting RCW 19.285.040(2)(h), the provision of Washington’s Energy Independence Act, Chapter 19.285 RCW (the “Act”), providing extra credits for use of apprentice labor.</w:t>
      </w:r>
      <w:r>
        <w:rPr>
          <w:sz w:val="24"/>
          <w:szCs w:val="24"/>
        </w:rPr>
        <w:t xml:space="preserve">  On September 28, 2011, Avista submitted a Statement of Law and Fact (“September 28 Statement”) in support of PSE’s Petition.  </w:t>
      </w:r>
    </w:p>
    <w:p w:rsidR="00C64F48" w:rsidRPr="00B80CA5" w:rsidRDefault="00C64F48" w:rsidP="005F66FE">
      <w:pPr>
        <w:spacing w:line="360" w:lineRule="auto"/>
        <w:jc w:val="both"/>
        <w:rPr>
          <w:sz w:val="24"/>
          <w:szCs w:val="24"/>
        </w:rPr>
      </w:pPr>
      <w:r w:rsidRPr="00B80CA5">
        <w:rPr>
          <w:sz w:val="24"/>
          <w:szCs w:val="24"/>
        </w:rPr>
        <w:tab/>
        <w:t xml:space="preserve">Avista respectfully disagrees with Renewable Northwest Project’s </w:t>
      </w:r>
      <w:r w:rsidR="005F66FE">
        <w:rPr>
          <w:sz w:val="24"/>
          <w:szCs w:val="24"/>
        </w:rPr>
        <w:t xml:space="preserve">(RNP) </w:t>
      </w:r>
      <w:r w:rsidRPr="00B80CA5">
        <w:rPr>
          <w:sz w:val="24"/>
          <w:szCs w:val="24"/>
        </w:rPr>
        <w:t xml:space="preserve">comments in a number of respects.  For example, Avista disagrees with RNP’s statement that the drafters of the Act did not intend for multipliers to become compliance instruments separate from a renewable resource or REC.  RNP provides no support for that statement.  Moreover, such statement is inconsistent with the plain language of the Act.  Avista also disagrees with RNP’s opinion that the broader REC markets will not accept a Washington REC bifurcated from its apprentice labor attributes.  As RNP itself acknowledges, apprentice labor is not an environmental benefit and, therefore, the absence of a </w:t>
      </w:r>
      <w:r w:rsidRPr="00B80CA5">
        <w:rPr>
          <w:sz w:val="24"/>
          <w:szCs w:val="24"/>
        </w:rPr>
        <w:lastRenderedPageBreak/>
        <w:t>Washington-only adder in a REC does not compromise its marketability outside of Washington.  Avista also disagrees with RNP that PSE’s interpretation will create a giant administrative chore.   The current compliance template to be used for utility reporting already envisions bifurcation and such reporting will both prevent double counting and not be an administrative burden on the Commission or the filing utilities.</w:t>
      </w:r>
    </w:p>
    <w:p w:rsidR="00C64F48" w:rsidRDefault="00C64F48" w:rsidP="005F66FE">
      <w:pPr>
        <w:spacing w:line="360" w:lineRule="auto"/>
        <w:jc w:val="both"/>
        <w:rPr>
          <w:sz w:val="24"/>
          <w:szCs w:val="24"/>
        </w:rPr>
      </w:pPr>
      <w:r>
        <w:rPr>
          <w:sz w:val="24"/>
          <w:szCs w:val="24"/>
        </w:rPr>
        <w:tab/>
        <w:t xml:space="preserve">The Commission should not expand the scope of this proceeding beyond the question regarding interpretation of RCW 19.285.040 raised in PSE’s Petition by RNP.  RNP makes a number of arguments in its comments in this proceeding regarding distributed generation that </w:t>
      </w:r>
      <w:r w:rsidR="00A92625">
        <w:rPr>
          <w:sz w:val="24"/>
          <w:szCs w:val="24"/>
        </w:rPr>
        <w:t xml:space="preserve">are not related to PSE’s Petition and </w:t>
      </w:r>
      <w:r>
        <w:rPr>
          <w:sz w:val="24"/>
          <w:szCs w:val="24"/>
        </w:rPr>
        <w:t>should remain outside its scope. To the extent that the Commission decides to expand the scope of this proceeding to address distributed generation, Avista respectfully requests that the Commission allow additional comments and an appropriate amount of time for Avista and other</w:t>
      </w:r>
      <w:r w:rsidR="005F66FE">
        <w:rPr>
          <w:sz w:val="24"/>
          <w:szCs w:val="24"/>
        </w:rPr>
        <w:t>s</w:t>
      </w:r>
      <w:r>
        <w:rPr>
          <w:sz w:val="24"/>
          <w:szCs w:val="24"/>
        </w:rPr>
        <w:t xml:space="preserve"> to reply.</w:t>
      </w:r>
    </w:p>
    <w:p w:rsidR="00132951" w:rsidRDefault="00132951" w:rsidP="005F66FE">
      <w:pPr>
        <w:spacing w:line="360" w:lineRule="auto"/>
        <w:jc w:val="both"/>
        <w:rPr>
          <w:sz w:val="24"/>
          <w:szCs w:val="24"/>
        </w:rPr>
      </w:pPr>
      <w:r>
        <w:rPr>
          <w:sz w:val="24"/>
          <w:szCs w:val="24"/>
        </w:rPr>
        <w:tab/>
        <w:t xml:space="preserve">The Commission should also not foreclose trading of bifurcated extra credits (isolated multipliers), as the Act does not foreclose such trading.  </w:t>
      </w:r>
      <w:r w:rsidR="00697A34">
        <w:rPr>
          <w:sz w:val="24"/>
          <w:szCs w:val="24"/>
        </w:rPr>
        <w:t xml:space="preserve">While </w:t>
      </w:r>
      <w:r>
        <w:rPr>
          <w:sz w:val="24"/>
          <w:szCs w:val="24"/>
        </w:rPr>
        <w:t>PSE does not specifically raise trading of bifurcated extra credits</w:t>
      </w:r>
      <w:r w:rsidR="0053549A">
        <w:rPr>
          <w:sz w:val="24"/>
          <w:szCs w:val="24"/>
        </w:rPr>
        <w:t xml:space="preserve"> as an actual controversy in their Petition</w:t>
      </w:r>
      <w:r w:rsidR="00697A34">
        <w:rPr>
          <w:sz w:val="24"/>
          <w:szCs w:val="24"/>
        </w:rPr>
        <w:t>, just</w:t>
      </w:r>
      <w:r w:rsidR="0053549A">
        <w:rPr>
          <w:sz w:val="24"/>
          <w:szCs w:val="24"/>
        </w:rPr>
        <w:t xml:space="preserve"> as in the case of the REC associated with the energy generated from a renewable project qualifying under the Act for extra apprentice labor credits, the Act is silent on the issue regarding whether the bifurcated apprentice labor extra credits can be separately traded.</w:t>
      </w:r>
      <w:r w:rsidR="00697A34">
        <w:rPr>
          <w:sz w:val="24"/>
          <w:szCs w:val="24"/>
        </w:rPr>
        <w:t xml:space="preserve">  If the Commission decides to rule on the issue of whether extra credits for apprentice labor can be traded, it should rule in favor of permitting such trading because it is consistent with the Act, and the flexibility of such trading is beneficial to customer</w:t>
      </w:r>
      <w:r w:rsidR="00E5502C">
        <w:rPr>
          <w:sz w:val="24"/>
          <w:szCs w:val="24"/>
        </w:rPr>
        <w:t>s</w:t>
      </w:r>
      <w:r w:rsidR="00697A34">
        <w:rPr>
          <w:sz w:val="24"/>
          <w:szCs w:val="24"/>
        </w:rPr>
        <w:t>.</w:t>
      </w:r>
    </w:p>
    <w:p w:rsidR="009B0820" w:rsidRDefault="009B0820">
      <w:pPr>
        <w:jc w:val="both"/>
        <w:rPr>
          <w:sz w:val="24"/>
          <w:szCs w:val="24"/>
        </w:rPr>
      </w:pPr>
    </w:p>
    <w:p w:rsidR="00040621" w:rsidRPr="002E4C90" w:rsidRDefault="00040621" w:rsidP="005F66FE">
      <w:pPr>
        <w:ind w:firstLine="720"/>
        <w:jc w:val="both"/>
        <w:rPr>
          <w:sz w:val="24"/>
          <w:szCs w:val="24"/>
        </w:rPr>
      </w:pPr>
      <w:r w:rsidRPr="002E4C90">
        <w:rPr>
          <w:sz w:val="24"/>
          <w:szCs w:val="24"/>
        </w:rPr>
        <w:t xml:space="preserve">Please direct any questions on this matter to </w:t>
      </w:r>
      <w:r w:rsidR="005F66FE">
        <w:rPr>
          <w:sz w:val="24"/>
          <w:szCs w:val="24"/>
        </w:rPr>
        <w:t>Clint Kalich</w:t>
      </w:r>
      <w:r w:rsidR="00884A50">
        <w:rPr>
          <w:sz w:val="24"/>
          <w:szCs w:val="24"/>
        </w:rPr>
        <w:t xml:space="preserve">, </w:t>
      </w:r>
      <w:r w:rsidR="00B40DEC">
        <w:rPr>
          <w:sz w:val="24"/>
          <w:szCs w:val="24"/>
        </w:rPr>
        <w:t xml:space="preserve">Manager, </w:t>
      </w:r>
      <w:r w:rsidR="005F66FE">
        <w:rPr>
          <w:sz w:val="24"/>
          <w:szCs w:val="24"/>
        </w:rPr>
        <w:t>Resource Planning</w:t>
      </w:r>
      <w:r w:rsidRPr="002E4C90">
        <w:rPr>
          <w:sz w:val="24"/>
          <w:szCs w:val="24"/>
        </w:rPr>
        <w:t xml:space="preserve"> </w:t>
      </w:r>
      <w:r w:rsidR="005F66FE">
        <w:rPr>
          <w:sz w:val="24"/>
          <w:szCs w:val="24"/>
        </w:rPr>
        <w:t xml:space="preserve">and Analysis </w:t>
      </w:r>
      <w:r w:rsidRPr="002E4C90">
        <w:rPr>
          <w:sz w:val="24"/>
          <w:szCs w:val="24"/>
        </w:rPr>
        <w:t>at (509) 495-</w:t>
      </w:r>
      <w:r w:rsidR="005F66FE">
        <w:rPr>
          <w:sz w:val="24"/>
          <w:szCs w:val="24"/>
        </w:rPr>
        <w:t>4532</w:t>
      </w:r>
      <w:r w:rsidR="0088729D">
        <w:rPr>
          <w:sz w:val="24"/>
          <w:szCs w:val="24"/>
        </w:rPr>
        <w:t xml:space="preserve"> </w:t>
      </w:r>
      <w:r w:rsidR="00B15816" w:rsidRPr="002E4C90">
        <w:rPr>
          <w:sz w:val="24"/>
          <w:szCs w:val="24"/>
        </w:rPr>
        <w:t>or myself at (509) 495-</w:t>
      </w:r>
      <w:r w:rsidR="0088729D">
        <w:rPr>
          <w:sz w:val="24"/>
          <w:szCs w:val="24"/>
        </w:rPr>
        <w:t>4975</w:t>
      </w:r>
      <w:r w:rsidRPr="002E4C90">
        <w:rPr>
          <w:sz w:val="24"/>
          <w:szCs w:val="24"/>
        </w:rPr>
        <w:t>.</w:t>
      </w:r>
    </w:p>
    <w:p w:rsidR="00040621" w:rsidRDefault="00040621">
      <w:pPr>
        <w:jc w:val="both"/>
        <w:rPr>
          <w:sz w:val="24"/>
          <w:szCs w:val="24"/>
        </w:rPr>
      </w:pPr>
    </w:p>
    <w:p w:rsidR="005F66FE" w:rsidRPr="002E4C90" w:rsidRDefault="005F66FE">
      <w:pPr>
        <w:jc w:val="both"/>
        <w:rPr>
          <w:sz w:val="24"/>
          <w:szCs w:val="24"/>
        </w:rPr>
      </w:pPr>
    </w:p>
    <w:p w:rsidR="00040621" w:rsidRDefault="00040621">
      <w:pPr>
        <w:jc w:val="both"/>
        <w:rPr>
          <w:sz w:val="24"/>
          <w:szCs w:val="24"/>
        </w:rPr>
      </w:pPr>
      <w:r w:rsidRPr="002E4C90">
        <w:rPr>
          <w:sz w:val="24"/>
          <w:szCs w:val="24"/>
        </w:rPr>
        <w:t>Sincerely,</w:t>
      </w:r>
    </w:p>
    <w:p w:rsidR="005F66FE" w:rsidRPr="002E4C90" w:rsidRDefault="005F66FE">
      <w:pPr>
        <w:jc w:val="both"/>
        <w:rPr>
          <w:sz w:val="24"/>
          <w:szCs w:val="24"/>
        </w:rPr>
      </w:pPr>
    </w:p>
    <w:p w:rsidR="007A17FF" w:rsidRDefault="00EB18D2">
      <w:pPr>
        <w:jc w:val="both"/>
        <w:rPr>
          <w:rFonts w:ascii="Lucida Handwriting" w:hAnsi="Lucida Handwriting"/>
          <w:sz w:val="24"/>
          <w:szCs w:val="24"/>
        </w:rPr>
      </w:pPr>
      <w:r>
        <w:rPr>
          <w:rFonts w:ascii="Lucida Handwriting" w:hAnsi="Lucida Handwriting"/>
          <w:sz w:val="24"/>
          <w:szCs w:val="24"/>
        </w:rPr>
        <w:t>/s/</w:t>
      </w:r>
      <w:r w:rsidR="0088729D" w:rsidRPr="00625F42">
        <w:rPr>
          <w:rFonts w:ascii="Lucida Handwriting" w:hAnsi="Lucida Handwriting"/>
          <w:sz w:val="24"/>
          <w:szCs w:val="24"/>
        </w:rPr>
        <w:t>Linda Gervais</w:t>
      </w:r>
      <w:r>
        <w:rPr>
          <w:rFonts w:ascii="Lucida Handwriting" w:hAnsi="Lucida Handwriting"/>
          <w:sz w:val="24"/>
          <w:szCs w:val="24"/>
        </w:rPr>
        <w:t>//</w:t>
      </w:r>
    </w:p>
    <w:p w:rsidR="005F66FE" w:rsidRPr="00625F42" w:rsidRDefault="005F66FE">
      <w:pPr>
        <w:jc w:val="both"/>
        <w:rPr>
          <w:rFonts w:ascii="Lucida Handwriting" w:hAnsi="Lucida Handwriting"/>
          <w:sz w:val="24"/>
          <w:szCs w:val="24"/>
        </w:rPr>
      </w:pPr>
    </w:p>
    <w:p w:rsidR="00040621" w:rsidRDefault="002C67B6">
      <w:pPr>
        <w:jc w:val="both"/>
        <w:rPr>
          <w:sz w:val="24"/>
          <w:szCs w:val="24"/>
        </w:rPr>
      </w:pPr>
      <w:r w:rsidRPr="002E4C90">
        <w:rPr>
          <w:sz w:val="24"/>
          <w:szCs w:val="24"/>
        </w:rPr>
        <w:t>Manager,</w:t>
      </w:r>
      <w:r w:rsidR="0088729D">
        <w:rPr>
          <w:sz w:val="24"/>
          <w:szCs w:val="24"/>
        </w:rPr>
        <w:t xml:space="preserve"> Regulatory </w:t>
      </w:r>
      <w:smartTag w:uri="urn:schemas-microsoft-com:office:smarttags" w:element="place">
        <w:r w:rsidR="0088729D">
          <w:rPr>
            <w:sz w:val="24"/>
            <w:szCs w:val="24"/>
          </w:rPr>
          <w:t>Po</w:t>
        </w:r>
      </w:smartTag>
      <w:r w:rsidR="0088729D">
        <w:rPr>
          <w:sz w:val="24"/>
          <w:szCs w:val="24"/>
        </w:rPr>
        <w:t>licy</w:t>
      </w:r>
    </w:p>
    <w:p w:rsidR="0068783A" w:rsidRPr="002E4C90" w:rsidRDefault="0068783A">
      <w:pPr>
        <w:jc w:val="both"/>
        <w:rPr>
          <w:sz w:val="24"/>
          <w:szCs w:val="24"/>
        </w:rPr>
      </w:pPr>
      <w:r>
        <w:rPr>
          <w:sz w:val="24"/>
          <w:szCs w:val="24"/>
        </w:rPr>
        <w:t>State and Federal Regulation</w:t>
      </w:r>
    </w:p>
    <w:p w:rsidR="0088729D" w:rsidRPr="00C64F48" w:rsidRDefault="0088729D">
      <w:pPr>
        <w:jc w:val="both"/>
        <w:rPr>
          <w:sz w:val="24"/>
          <w:szCs w:val="24"/>
        </w:rPr>
      </w:pPr>
      <w:r w:rsidRPr="00C64F48">
        <w:rPr>
          <w:sz w:val="24"/>
          <w:szCs w:val="24"/>
        </w:rPr>
        <w:t>linda.gervais@avistacorp.com</w:t>
      </w:r>
    </w:p>
    <w:p w:rsidR="00B14584" w:rsidRDefault="0068783A" w:rsidP="00625F42">
      <w:pPr>
        <w:jc w:val="both"/>
        <w:rPr>
          <w:sz w:val="24"/>
          <w:szCs w:val="24"/>
          <w:lang w:val="fr-FR"/>
        </w:rPr>
      </w:pPr>
      <w:r>
        <w:rPr>
          <w:sz w:val="24"/>
          <w:szCs w:val="24"/>
          <w:lang w:val="fr-FR"/>
        </w:rPr>
        <w:t>509-495-4975</w:t>
      </w:r>
    </w:p>
    <w:p w:rsidR="00DE2143" w:rsidRDefault="00DE2143" w:rsidP="00625F42">
      <w:pPr>
        <w:jc w:val="both"/>
        <w:rPr>
          <w:sz w:val="24"/>
          <w:szCs w:val="24"/>
          <w:lang w:val="fr-FR"/>
        </w:rPr>
      </w:pPr>
    </w:p>
    <w:sectPr w:rsidR="00DE2143" w:rsidSect="00BB23E3">
      <w:headerReference w:type="default" r:id="rId9"/>
      <w:pgSz w:w="12240" w:h="15840"/>
      <w:pgMar w:top="1080" w:right="108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5C3" w:rsidRDefault="007715C3">
      <w:r>
        <w:separator/>
      </w:r>
    </w:p>
  </w:endnote>
  <w:endnote w:type="continuationSeparator" w:id="0">
    <w:p w:rsidR="007715C3" w:rsidRDefault="007715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5C3" w:rsidRDefault="007715C3">
      <w:r>
        <w:separator/>
      </w:r>
    </w:p>
  </w:footnote>
  <w:footnote w:type="continuationSeparator" w:id="0">
    <w:p w:rsidR="007715C3" w:rsidRDefault="00771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Default="005F66FE">
    <w:pPr>
      <w:pStyle w:val="Header"/>
      <w:rPr>
        <w:sz w:val="24"/>
      </w:rPr>
    </w:pPr>
    <w:r>
      <w:rPr>
        <w:sz w:val="24"/>
      </w:rPr>
      <w:t>October 20</w:t>
    </w:r>
    <w:r w:rsidR="00F02A10">
      <w:rPr>
        <w:sz w:val="24"/>
      </w:rPr>
      <w:t>, 2011</w:t>
    </w:r>
  </w:p>
  <w:p w:rsidR="00F02A10" w:rsidRDefault="00F02A10">
    <w:pPr>
      <w:pStyle w:val="Header"/>
      <w:rPr>
        <w:rStyle w:val="PageNumber"/>
        <w:sz w:val="24"/>
      </w:rPr>
    </w:pPr>
    <w:r>
      <w:rPr>
        <w:sz w:val="24"/>
      </w:rPr>
      <w:t xml:space="preserve">Page </w:t>
    </w:r>
    <w:r w:rsidR="000058F5">
      <w:rPr>
        <w:rStyle w:val="PageNumber"/>
        <w:sz w:val="24"/>
      </w:rPr>
      <w:fldChar w:fldCharType="begin"/>
    </w:r>
    <w:r>
      <w:rPr>
        <w:rStyle w:val="PageNumber"/>
        <w:sz w:val="24"/>
      </w:rPr>
      <w:instrText xml:space="preserve"> PAGE </w:instrText>
    </w:r>
    <w:r w:rsidR="000058F5">
      <w:rPr>
        <w:rStyle w:val="PageNumber"/>
        <w:sz w:val="24"/>
      </w:rPr>
      <w:fldChar w:fldCharType="separate"/>
    </w:r>
    <w:r w:rsidR="003B65E9">
      <w:rPr>
        <w:rStyle w:val="PageNumber"/>
        <w:noProof/>
        <w:sz w:val="24"/>
      </w:rPr>
      <w:t>2</w:t>
    </w:r>
    <w:r w:rsidR="000058F5">
      <w:rPr>
        <w:rStyle w:val="PageNumber"/>
        <w:sz w:val="24"/>
      </w:rPr>
      <w:fldChar w:fldCharType="end"/>
    </w:r>
  </w:p>
  <w:p w:rsidR="00F02A10" w:rsidRDefault="00F02A10">
    <w:pPr>
      <w:pStyle w:val="Header"/>
      <w:rPr>
        <w:rStyle w:val="PageNumbe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C4C97"/>
    <w:multiLevelType w:val="hybridMultilevel"/>
    <w:tmpl w:val="FEEE9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DC677C2"/>
    <w:multiLevelType w:val="hybridMultilevel"/>
    <w:tmpl w:val="1D64D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E0E21C0"/>
    <w:multiLevelType w:val="hybridMultilevel"/>
    <w:tmpl w:val="FCBA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86C06"/>
    <w:multiLevelType w:val="hybridMultilevel"/>
    <w:tmpl w:val="D2742B7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
    <w:nsid w:val="6A9C3FBF"/>
    <w:multiLevelType w:val="singleLevel"/>
    <w:tmpl w:val="79321796"/>
    <w:lvl w:ilvl="0">
      <w:start w:val="3"/>
      <w:numFmt w:val="bullet"/>
      <w:lvlText w:val=""/>
      <w:lvlJc w:val="left"/>
      <w:pPr>
        <w:tabs>
          <w:tab w:val="num" w:pos="720"/>
        </w:tabs>
        <w:ind w:left="720" w:hanging="720"/>
      </w:pPr>
      <w:rPr>
        <w:rFonts w:ascii="Symbol" w:hAnsi="Symbol" w:hint="default"/>
      </w:rPr>
    </w:lvl>
  </w:abstractNum>
  <w:abstractNum w:abstractNumId="5">
    <w:nsid w:val="6DD26A9D"/>
    <w:multiLevelType w:val="hybridMultilevel"/>
    <w:tmpl w:val="0BEE2DD0"/>
    <w:lvl w:ilvl="0" w:tplc="EC82C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81936F2"/>
    <w:multiLevelType w:val="singleLevel"/>
    <w:tmpl w:val="20F49E84"/>
    <w:lvl w:ilvl="0">
      <w:start w:val="1"/>
      <w:numFmt w:val="decimal"/>
      <w:lvlText w:val="%1)"/>
      <w:lvlJc w:val="left"/>
      <w:pPr>
        <w:tabs>
          <w:tab w:val="num" w:pos="720"/>
        </w:tabs>
        <w:ind w:left="720" w:hanging="720"/>
      </w:pPr>
      <w:rPr>
        <w:rFonts w:hint="default"/>
      </w:rPr>
    </w:lvl>
  </w:abstractNum>
  <w:abstractNum w:abstractNumId="7">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85845"/>
    <w:multiLevelType w:val="hybridMultilevel"/>
    <w:tmpl w:val="2CB81174"/>
    <w:lvl w:ilvl="0" w:tplc="EC82C5E2">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8"/>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hideGrammaticalErrors/>
  <w:activeWritingStyle w:appName="MSWord" w:lang="en-US" w:vendorID="8" w:dllVersion="513" w:checkStyle="1"/>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F20EE"/>
    <w:rsid w:val="000058F5"/>
    <w:rsid w:val="000401B8"/>
    <w:rsid w:val="00040621"/>
    <w:rsid w:val="0005174E"/>
    <w:rsid w:val="00052E25"/>
    <w:rsid w:val="0007470E"/>
    <w:rsid w:val="000818DC"/>
    <w:rsid w:val="000F158E"/>
    <w:rsid w:val="0011729D"/>
    <w:rsid w:val="001241B9"/>
    <w:rsid w:val="00132951"/>
    <w:rsid w:val="00134021"/>
    <w:rsid w:val="00134550"/>
    <w:rsid w:val="00180632"/>
    <w:rsid w:val="001818C3"/>
    <w:rsid w:val="00190B82"/>
    <w:rsid w:val="00196E09"/>
    <w:rsid w:val="001B0FC6"/>
    <w:rsid w:val="001C6991"/>
    <w:rsid w:val="00230EF0"/>
    <w:rsid w:val="002862F8"/>
    <w:rsid w:val="002908DF"/>
    <w:rsid w:val="00295620"/>
    <w:rsid w:val="00295C6D"/>
    <w:rsid w:val="002B39ED"/>
    <w:rsid w:val="002C67B6"/>
    <w:rsid w:val="002E141A"/>
    <w:rsid w:val="002E4C90"/>
    <w:rsid w:val="00316FDE"/>
    <w:rsid w:val="00323DF0"/>
    <w:rsid w:val="003458F3"/>
    <w:rsid w:val="00351550"/>
    <w:rsid w:val="0036547E"/>
    <w:rsid w:val="003709CC"/>
    <w:rsid w:val="00377742"/>
    <w:rsid w:val="00377FD1"/>
    <w:rsid w:val="003846FB"/>
    <w:rsid w:val="003A3A22"/>
    <w:rsid w:val="003A42E1"/>
    <w:rsid w:val="003A7004"/>
    <w:rsid w:val="003B0826"/>
    <w:rsid w:val="003B424A"/>
    <w:rsid w:val="003B65E9"/>
    <w:rsid w:val="003E1756"/>
    <w:rsid w:val="003E58EA"/>
    <w:rsid w:val="003E5D5C"/>
    <w:rsid w:val="00414ED3"/>
    <w:rsid w:val="00435BF4"/>
    <w:rsid w:val="00450756"/>
    <w:rsid w:val="004572DA"/>
    <w:rsid w:val="004A0D38"/>
    <w:rsid w:val="004A4359"/>
    <w:rsid w:val="004B014C"/>
    <w:rsid w:val="004B4CE7"/>
    <w:rsid w:val="004C3C45"/>
    <w:rsid w:val="004D7755"/>
    <w:rsid w:val="004E5F73"/>
    <w:rsid w:val="004F058C"/>
    <w:rsid w:val="004F69EA"/>
    <w:rsid w:val="0053549A"/>
    <w:rsid w:val="00544811"/>
    <w:rsid w:val="00590008"/>
    <w:rsid w:val="0059415F"/>
    <w:rsid w:val="005A47D6"/>
    <w:rsid w:val="005D190D"/>
    <w:rsid w:val="005E0A4B"/>
    <w:rsid w:val="005F40FB"/>
    <w:rsid w:val="005F4179"/>
    <w:rsid w:val="005F47A6"/>
    <w:rsid w:val="005F66FE"/>
    <w:rsid w:val="005F754A"/>
    <w:rsid w:val="006100B1"/>
    <w:rsid w:val="0061578F"/>
    <w:rsid w:val="006204B9"/>
    <w:rsid w:val="00625F42"/>
    <w:rsid w:val="00676FA4"/>
    <w:rsid w:val="0068783A"/>
    <w:rsid w:val="006918B9"/>
    <w:rsid w:val="00694316"/>
    <w:rsid w:val="00697A34"/>
    <w:rsid w:val="006F2A24"/>
    <w:rsid w:val="00714294"/>
    <w:rsid w:val="007200DD"/>
    <w:rsid w:val="007356C1"/>
    <w:rsid w:val="007437E9"/>
    <w:rsid w:val="007479E3"/>
    <w:rsid w:val="00750FE5"/>
    <w:rsid w:val="00755E3F"/>
    <w:rsid w:val="00764416"/>
    <w:rsid w:val="00764F84"/>
    <w:rsid w:val="007715C3"/>
    <w:rsid w:val="00775CB1"/>
    <w:rsid w:val="007801F3"/>
    <w:rsid w:val="00791070"/>
    <w:rsid w:val="007A17FF"/>
    <w:rsid w:val="007A6656"/>
    <w:rsid w:val="007C4DFB"/>
    <w:rsid w:val="007E00A2"/>
    <w:rsid w:val="00802090"/>
    <w:rsid w:val="00827194"/>
    <w:rsid w:val="0083065F"/>
    <w:rsid w:val="008614DF"/>
    <w:rsid w:val="00884A50"/>
    <w:rsid w:val="0088729D"/>
    <w:rsid w:val="0089647E"/>
    <w:rsid w:val="008C1672"/>
    <w:rsid w:val="008D7D48"/>
    <w:rsid w:val="008E0338"/>
    <w:rsid w:val="0092371B"/>
    <w:rsid w:val="00931669"/>
    <w:rsid w:val="00946679"/>
    <w:rsid w:val="00982C4F"/>
    <w:rsid w:val="00996800"/>
    <w:rsid w:val="009B0820"/>
    <w:rsid w:val="009C1D50"/>
    <w:rsid w:val="009F3585"/>
    <w:rsid w:val="00A010CF"/>
    <w:rsid w:val="00A42EC5"/>
    <w:rsid w:val="00A4498A"/>
    <w:rsid w:val="00A46111"/>
    <w:rsid w:val="00A60267"/>
    <w:rsid w:val="00A8189A"/>
    <w:rsid w:val="00A92625"/>
    <w:rsid w:val="00AB012B"/>
    <w:rsid w:val="00AC187E"/>
    <w:rsid w:val="00AF20EE"/>
    <w:rsid w:val="00B012CB"/>
    <w:rsid w:val="00B07028"/>
    <w:rsid w:val="00B14584"/>
    <w:rsid w:val="00B15816"/>
    <w:rsid w:val="00B232C8"/>
    <w:rsid w:val="00B24035"/>
    <w:rsid w:val="00B30BD7"/>
    <w:rsid w:val="00B40DEC"/>
    <w:rsid w:val="00B5756B"/>
    <w:rsid w:val="00B6299C"/>
    <w:rsid w:val="00B65BF5"/>
    <w:rsid w:val="00B67EDE"/>
    <w:rsid w:val="00B92B26"/>
    <w:rsid w:val="00BA5429"/>
    <w:rsid w:val="00BB23E3"/>
    <w:rsid w:val="00BB5649"/>
    <w:rsid w:val="00BD64FB"/>
    <w:rsid w:val="00BE65D5"/>
    <w:rsid w:val="00C129F8"/>
    <w:rsid w:val="00C2174A"/>
    <w:rsid w:val="00C34953"/>
    <w:rsid w:val="00C41B9A"/>
    <w:rsid w:val="00C64F48"/>
    <w:rsid w:val="00C83322"/>
    <w:rsid w:val="00C87E5A"/>
    <w:rsid w:val="00CA0D34"/>
    <w:rsid w:val="00CB374C"/>
    <w:rsid w:val="00CD346B"/>
    <w:rsid w:val="00CD60DE"/>
    <w:rsid w:val="00CF657D"/>
    <w:rsid w:val="00D2493D"/>
    <w:rsid w:val="00D26572"/>
    <w:rsid w:val="00D37B30"/>
    <w:rsid w:val="00D44DF6"/>
    <w:rsid w:val="00D50B07"/>
    <w:rsid w:val="00D55F36"/>
    <w:rsid w:val="00DC380B"/>
    <w:rsid w:val="00DD7B64"/>
    <w:rsid w:val="00DE2143"/>
    <w:rsid w:val="00DE4DE1"/>
    <w:rsid w:val="00DE77A0"/>
    <w:rsid w:val="00E04D16"/>
    <w:rsid w:val="00E06BAC"/>
    <w:rsid w:val="00E1037B"/>
    <w:rsid w:val="00E13273"/>
    <w:rsid w:val="00E25458"/>
    <w:rsid w:val="00E51832"/>
    <w:rsid w:val="00E5502C"/>
    <w:rsid w:val="00E65250"/>
    <w:rsid w:val="00E745FD"/>
    <w:rsid w:val="00E97DC2"/>
    <w:rsid w:val="00EB18D2"/>
    <w:rsid w:val="00EC26BC"/>
    <w:rsid w:val="00EE6695"/>
    <w:rsid w:val="00F02A10"/>
    <w:rsid w:val="00F33CF2"/>
    <w:rsid w:val="00F33E5E"/>
    <w:rsid w:val="00F40A80"/>
    <w:rsid w:val="00F423F3"/>
    <w:rsid w:val="00F46E04"/>
    <w:rsid w:val="00F52D82"/>
    <w:rsid w:val="00F66FE5"/>
    <w:rsid w:val="00F67B3A"/>
    <w:rsid w:val="00F830C7"/>
    <w:rsid w:val="00F95772"/>
    <w:rsid w:val="00FC090A"/>
    <w:rsid w:val="00FD7B2A"/>
    <w:rsid w:val="00FE220A"/>
    <w:rsid w:val="00FE393C"/>
    <w:rsid w:val="00FF3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3E3"/>
  </w:style>
  <w:style w:type="paragraph" w:styleId="Heading1">
    <w:name w:val="heading 1"/>
    <w:basedOn w:val="Normal"/>
    <w:next w:val="Normal"/>
    <w:qFormat/>
    <w:rsid w:val="00BB23E3"/>
    <w:pPr>
      <w:keepNext/>
      <w:jc w:val="both"/>
      <w:outlineLvl w:val="0"/>
    </w:pPr>
    <w:rPr>
      <w:sz w:val="24"/>
    </w:rPr>
  </w:style>
  <w:style w:type="paragraph" w:styleId="Heading2">
    <w:name w:val="heading 2"/>
    <w:basedOn w:val="Normal"/>
    <w:next w:val="Normal"/>
    <w:qFormat/>
    <w:rsid w:val="00BB23E3"/>
    <w:pPr>
      <w:keepNext/>
      <w:outlineLvl w:val="1"/>
    </w:pPr>
    <w:rPr>
      <w:u w:val="single"/>
    </w:rPr>
  </w:style>
  <w:style w:type="paragraph" w:styleId="Heading3">
    <w:name w:val="heading 3"/>
    <w:basedOn w:val="Normal"/>
    <w:next w:val="Normal"/>
    <w:qFormat/>
    <w:rsid w:val="00BB23E3"/>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23E3"/>
    <w:pPr>
      <w:tabs>
        <w:tab w:val="center" w:pos="4320"/>
        <w:tab w:val="right" w:pos="8640"/>
      </w:tabs>
    </w:pPr>
  </w:style>
  <w:style w:type="paragraph" w:styleId="Footer">
    <w:name w:val="footer"/>
    <w:basedOn w:val="Normal"/>
    <w:rsid w:val="00BB23E3"/>
    <w:pPr>
      <w:tabs>
        <w:tab w:val="center" w:pos="4320"/>
        <w:tab w:val="right" w:pos="8640"/>
      </w:tabs>
    </w:pPr>
  </w:style>
  <w:style w:type="character" w:styleId="PageNumber">
    <w:name w:val="page number"/>
    <w:basedOn w:val="DefaultParagraphFont"/>
    <w:rsid w:val="00BB23E3"/>
  </w:style>
  <w:style w:type="paragraph" w:styleId="BodyText">
    <w:name w:val="Body Text"/>
    <w:basedOn w:val="Normal"/>
    <w:rsid w:val="00BB23E3"/>
    <w:pPr>
      <w:pBdr>
        <w:left w:val="double" w:sz="6" w:space="10" w:color="auto"/>
      </w:pBdr>
      <w:tabs>
        <w:tab w:val="left" w:pos="720"/>
        <w:tab w:val="left" w:pos="1440"/>
      </w:tabs>
      <w:spacing w:line="480" w:lineRule="auto"/>
    </w:pPr>
    <w:rPr>
      <w:sz w:val="24"/>
    </w:rPr>
  </w:style>
  <w:style w:type="paragraph" w:styleId="BodyTextIndent2">
    <w:name w:val="Body Text Indent 2"/>
    <w:basedOn w:val="Normal"/>
    <w:rsid w:val="00BB23E3"/>
    <w:pPr>
      <w:pBdr>
        <w:left w:val="double" w:sz="6" w:space="10" w:color="auto"/>
      </w:pBdr>
      <w:ind w:left="720" w:hanging="720"/>
    </w:pPr>
    <w:rPr>
      <w:sz w:val="24"/>
    </w:rPr>
  </w:style>
  <w:style w:type="paragraph" w:styleId="BodyText2">
    <w:name w:val="Body Text 2"/>
    <w:basedOn w:val="Normal"/>
    <w:link w:val="BodyText2Char"/>
    <w:rsid w:val="00BB23E3"/>
    <w:pPr>
      <w:jc w:val="both"/>
    </w:pPr>
    <w:rPr>
      <w:sz w:val="24"/>
    </w:rPr>
  </w:style>
  <w:style w:type="paragraph" w:styleId="BodyTextIndent">
    <w:name w:val="Body Text Indent"/>
    <w:basedOn w:val="Normal"/>
    <w:rsid w:val="00BB23E3"/>
    <w:pPr>
      <w:tabs>
        <w:tab w:val="left" w:pos="1440"/>
      </w:tabs>
      <w:ind w:firstLine="720"/>
      <w:jc w:val="both"/>
    </w:pPr>
    <w:rPr>
      <w:sz w:val="24"/>
    </w:rPr>
  </w:style>
  <w:style w:type="paragraph" w:styleId="BodyText3">
    <w:name w:val="Body Text 3"/>
    <w:basedOn w:val="Normal"/>
    <w:rsid w:val="00BB23E3"/>
    <w:rPr>
      <w:sz w:val="24"/>
    </w:rPr>
  </w:style>
  <w:style w:type="paragraph" w:styleId="BodyTextIndent3">
    <w:name w:val="Body Text Indent 3"/>
    <w:basedOn w:val="Normal"/>
    <w:rsid w:val="00BB23E3"/>
    <w:pPr>
      <w:ind w:left="1440" w:hanging="720"/>
      <w:jc w:val="both"/>
    </w:pPr>
    <w:rPr>
      <w:sz w:val="24"/>
    </w:rPr>
  </w:style>
  <w:style w:type="paragraph" w:customStyle="1" w:styleId="Items1">
    <w:name w:val="Items 1"/>
    <w:basedOn w:val="Normal"/>
    <w:rsid w:val="002C67B6"/>
    <w:pPr>
      <w:autoSpaceDE w:val="0"/>
      <w:autoSpaceDN w:val="0"/>
      <w:ind w:left="720" w:hanging="360"/>
      <w:jc w:val="both"/>
    </w:pPr>
    <w:rPr>
      <w:rFonts w:ascii="Helvetica" w:hAnsi="Helvetica" w:cs="Helvetica"/>
      <w:noProof/>
      <w:sz w:val="24"/>
      <w:szCs w:val="24"/>
    </w:rPr>
  </w:style>
  <w:style w:type="character" w:styleId="LineNumber">
    <w:name w:val="line number"/>
    <w:basedOn w:val="DefaultParagraphFont"/>
    <w:rsid w:val="002C67B6"/>
    <w:rPr>
      <w:rFonts w:ascii="Times New Roman" w:hAnsi="Times New Roman" w:cs="Times New Roman"/>
      <w:sz w:val="24"/>
      <w:szCs w:val="24"/>
    </w:rPr>
  </w:style>
  <w:style w:type="paragraph" w:styleId="BalloonText">
    <w:name w:val="Balloon Text"/>
    <w:basedOn w:val="Normal"/>
    <w:link w:val="BalloonTextChar"/>
    <w:rsid w:val="00D2493D"/>
    <w:rPr>
      <w:rFonts w:ascii="Tahoma" w:hAnsi="Tahoma" w:cs="Tahoma"/>
      <w:sz w:val="16"/>
      <w:szCs w:val="16"/>
    </w:rPr>
  </w:style>
  <w:style w:type="character" w:customStyle="1" w:styleId="BalloonTextChar">
    <w:name w:val="Balloon Text Char"/>
    <w:basedOn w:val="DefaultParagraphFont"/>
    <w:link w:val="BalloonText"/>
    <w:rsid w:val="00D2493D"/>
    <w:rPr>
      <w:rFonts w:ascii="Tahoma" w:hAnsi="Tahoma" w:cs="Tahoma"/>
      <w:sz w:val="16"/>
      <w:szCs w:val="16"/>
    </w:rPr>
  </w:style>
  <w:style w:type="paragraph" w:styleId="ListParagraph">
    <w:name w:val="List Paragraph"/>
    <w:basedOn w:val="Normal"/>
    <w:uiPriority w:val="34"/>
    <w:qFormat/>
    <w:rsid w:val="00E1037B"/>
    <w:pPr>
      <w:ind w:left="720"/>
      <w:contextualSpacing/>
    </w:pPr>
    <w:rPr>
      <w:sz w:val="24"/>
      <w:szCs w:val="24"/>
    </w:rPr>
  </w:style>
  <w:style w:type="paragraph" w:styleId="FootnoteText">
    <w:name w:val="footnote text"/>
    <w:basedOn w:val="Normal"/>
    <w:link w:val="FootnoteTextChar"/>
    <w:rsid w:val="00351550"/>
  </w:style>
  <w:style w:type="character" w:customStyle="1" w:styleId="FootnoteTextChar">
    <w:name w:val="Footnote Text Char"/>
    <w:basedOn w:val="DefaultParagraphFont"/>
    <w:link w:val="FootnoteText"/>
    <w:rsid w:val="00351550"/>
  </w:style>
  <w:style w:type="character" w:styleId="FootnoteReference">
    <w:name w:val="footnote reference"/>
    <w:basedOn w:val="DefaultParagraphFont"/>
    <w:rsid w:val="00351550"/>
    <w:rPr>
      <w:vertAlign w:val="superscript"/>
    </w:rPr>
  </w:style>
  <w:style w:type="paragraph" w:styleId="EndnoteText">
    <w:name w:val="endnote text"/>
    <w:basedOn w:val="Normal"/>
    <w:link w:val="EndnoteTextChar"/>
    <w:rsid w:val="00A4498A"/>
  </w:style>
  <w:style w:type="character" w:customStyle="1" w:styleId="EndnoteTextChar">
    <w:name w:val="Endnote Text Char"/>
    <w:basedOn w:val="DefaultParagraphFont"/>
    <w:link w:val="EndnoteText"/>
    <w:rsid w:val="00A4498A"/>
  </w:style>
  <w:style w:type="character" w:styleId="EndnoteReference">
    <w:name w:val="endnote reference"/>
    <w:basedOn w:val="DefaultParagraphFont"/>
    <w:rsid w:val="00A4498A"/>
    <w:rPr>
      <w:vertAlign w:val="superscript"/>
    </w:rPr>
  </w:style>
  <w:style w:type="character" w:customStyle="1" w:styleId="BodyText2Char">
    <w:name w:val="Body Text 2 Char"/>
    <w:basedOn w:val="DefaultParagraphFont"/>
    <w:link w:val="BodyText2"/>
    <w:rsid w:val="00625F4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501</IndustryCode>
    <CaseStatus xmlns="dc463f71-b30c-4ab2-9473-d307f9d35888">Closed</CaseStatus>
    <OpenedDate xmlns="dc463f71-b30c-4ab2-9473-d307f9d35888">2011-09-13T07:00:00+00:00</OpenedDate>
    <Date1 xmlns="dc463f71-b30c-4ab2-9473-d307f9d35888">2011-10-20T07:00:00+00:00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678505D0FA7247A6B52CB5D2E58685" ma:contentTypeVersion="135" ma:contentTypeDescription="" ma:contentTypeScope="" ma:versionID="e7d566b4366337f305cf0cdecfe0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5C1DD-1E86-4945-ADFD-9AC8F4AFD67E}"/>
</file>

<file path=customXml/itemProps2.xml><?xml version="1.0" encoding="utf-8"?>
<ds:datastoreItem xmlns:ds="http://schemas.openxmlformats.org/officeDocument/2006/customXml" ds:itemID="{FA6F76BA-C86D-4714-8696-1D0D7582F37A}"/>
</file>

<file path=customXml/itemProps3.xml><?xml version="1.0" encoding="utf-8"?>
<ds:datastoreItem xmlns:ds="http://schemas.openxmlformats.org/officeDocument/2006/customXml" ds:itemID="{52F86A0E-40D8-4269-83AC-05790603736F}"/>
</file>

<file path=customXml/itemProps4.xml><?xml version="1.0" encoding="utf-8"?>
<ds:datastoreItem xmlns:ds="http://schemas.openxmlformats.org/officeDocument/2006/customXml" ds:itemID="{1C0CD306-6DD1-4191-87D2-F1964303B654}"/>
</file>

<file path=customXml/itemProps5.xml><?xml version="1.0" encoding="utf-8"?>
<ds:datastoreItem xmlns:ds="http://schemas.openxmlformats.org/officeDocument/2006/customXml" ds:itemID="{EB2EEA5D-3F80-4600-B817-ADA48C10B051}"/>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Enclosed for filing is </vt:lpstr>
    </vt:vector>
  </TitlesOfParts>
  <Company>WWP</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for filing is </dc:title>
  <dc:subject/>
  <dc:creator>judy johnson</dc:creator>
  <cp:keywords/>
  <cp:lastModifiedBy>Linda Gervais</cp:lastModifiedBy>
  <cp:revision>2</cp:revision>
  <cp:lastPrinted>2011-10-20T21:17:00Z</cp:lastPrinted>
  <dcterms:created xsi:type="dcterms:W3CDTF">2011-10-20T21:18:00Z</dcterms:created>
  <dcterms:modified xsi:type="dcterms:W3CDTF">2011-10-20T21:18:00Z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0x0101006E56B4D1795A2E4DB2F0B01679ED314A00F8678505D0FA7247A6B52CB5D2E58685</vt:lpwstr>
  </property>
  <property fmtid="{D5CDD505-2E9C-101B-9397-08002B2CF9AE}" pid="3" name="_docset_NoMedatataSyncRequired">
    <vt:lpwstr>False</vt:lpwstr>
  </property>
</Properties>
</file>