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196E7" w14:textId="77777777" w:rsidR="00F84E9F" w:rsidRDefault="00F84E9F" w:rsidP="00F84E9F">
      <w:pPr>
        <w:pStyle w:val="Subtitle"/>
        <w:ind w:left="-180" w:right="-180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57619710" wp14:editId="57619711">
            <wp:extent cx="1304925" cy="1169463"/>
            <wp:effectExtent l="0" t="0" r="0" b="0"/>
            <wp:docPr id="1" name="Picture 1" descr="C:\Documents and Settings\terrym\Local Settings\Documents and Settings\Conan\Desktop\Logos\transwrr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rrym\Local Settings\Documents and Settings\Conan\Desktop\Logos\transwrralog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386" cy="11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196E8" w14:textId="77777777" w:rsidR="00F84E9F" w:rsidRPr="00E951DC" w:rsidRDefault="00F84E9F" w:rsidP="00813F61">
      <w:pPr>
        <w:pStyle w:val="Subtitle"/>
        <w:rPr>
          <w:b/>
          <w:bCs/>
          <w:i w:val="0"/>
          <w:iCs w:val="0"/>
          <w:color w:val="002060"/>
          <w:sz w:val="28"/>
          <w:szCs w:val="28"/>
          <w:lang w:val="en-US"/>
        </w:rPr>
      </w:pPr>
      <w:r w:rsidRPr="00C04B60">
        <w:rPr>
          <w:b/>
          <w:bCs/>
          <w:i w:val="0"/>
          <w:iCs w:val="0"/>
          <w:color w:val="002060"/>
          <w:sz w:val="32"/>
          <w:szCs w:val="28"/>
        </w:rPr>
        <w:t>WASHINGTON REFUSE &amp; RECYCLING ASSOCIATION</w:t>
      </w:r>
    </w:p>
    <w:p w14:paraId="576196E9" w14:textId="77777777" w:rsidR="00B07484" w:rsidRDefault="00265AE3" w:rsidP="003F582C">
      <w:pPr>
        <w:spacing w:after="0" w:line="240" w:lineRule="auto"/>
        <w:jc w:val="center"/>
        <w:rPr>
          <w:rFonts w:eastAsia="Times New Roman" w:cs="Arial"/>
          <w:b/>
          <w:bCs/>
          <w:color w:val="262626"/>
          <w:sz w:val="18"/>
          <w:szCs w:val="28"/>
          <w:u w:val="single"/>
        </w:rPr>
      </w:pPr>
      <w:r>
        <w:rPr>
          <w:rFonts w:eastAsia="Times New Roman" w:cs="Arial"/>
          <w:b/>
          <w:bCs/>
          <w:color w:val="262626"/>
          <w:sz w:val="18"/>
          <w:szCs w:val="28"/>
          <w:u w:val="single"/>
        </w:rPr>
        <w:t>Updated 11.</w:t>
      </w:r>
      <w:r w:rsidR="00263BEB">
        <w:rPr>
          <w:rFonts w:eastAsia="Times New Roman" w:cs="Arial"/>
          <w:b/>
          <w:bCs/>
          <w:color w:val="262626"/>
          <w:sz w:val="18"/>
          <w:szCs w:val="28"/>
          <w:u w:val="single"/>
        </w:rPr>
        <w:t>27</w:t>
      </w:r>
      <w:r w:rsidR="00C041AD" w:rsidRPr="00C041AD">
        <w:rPr>
          <w:rFonts w:eastAsia="Times New Roman" w:cs="Arial"/>
          <w:b/>
          <w:bCs/>
          <w:color w:val="262626"/>
          <w:sz w:val="18"/>
          <w:szCs w:val="28"/>
          <w:u w:val="single"/>
        </w:rPr>
        <w:t>.17</w:t>
      </w:r>
    </w:p>
    <w:p w14:paraId="576196EA" w14:textId="77777777" w:rsidR="00A342BE" w:rsidRPr="00A342BE" w:rsidRDefault="00A342BE" w:rsidP="003F582C">
      <w:pPr>
        <w:spacing w:after="0" w:line="240" w:lineRule="auto"/>
        <w:jc w:val="center"/>
        <w:rPr>
          <w:rFonts w:eastAsia="Times New Roman" w:cs="Arial"/>
          <w:b/>
          <w:bCs/>
          <w:color w:val="262626"/>
          <w:sz w:val="12"/>
          <w:szCs w:val="28"/>
          <w:u w:val="single"/>
        </w:rPr>
      </w:pPr>
    </w:p>
    <w:p w14:paraId="576196EB" w14:textId="77777777" w:rsidR="00C07AB5" w:rsidRPr="00A77421" w:rsidRDefault="0054404E" w:rsidP="00A77421">
      <w:pPr>
        <w:pStyle w:val="NoSpacing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China’s National Sword Policy</w:t>
      </w:r>
    </w:p>
    <w:p w14:paraId="576196EC" w14:textId="77777777" w:rsidR="00B864B5" w:rsidRDefault="00B864B5" w:rsidP="00265AE3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In 2013</w:t>
      </w:r>
      <w:r w:rsidR="00A074D7">
        <w:rPr>
          <w:sz w:val="21"/>
          <w:szCs w:val="21"/>
        </w:rPr>
        <w:t>,</w:t>
      </w:r>
      <w:r>
        <w:rPr>
          <w:sz w:val="21"/>
          <w:szCs w:val="21"/>
        </w:rPr>
        <w:t xml:space="preserve"> China launched a </w:t>
      </w:r>
      <w:r w:rsidR="00C07AB5" w:rsidRPr="00B864B5">
        <w:rPr>
          <w:sz w:val="21"/>
          <w:szCs w:val="21"/>
        </w:rPr>
        <w:t xml:space="preserve">customs program called </w:t>
      </w:r>
      <w:r w:rsidR="005D315D" w:rsidRPr="00A77421">
        <w:rPr>
          <w:b/>
          <w:sz w:val="21"/>
          <w:szCs w:val="21"/>
        </w:rPr>
        <w:t>“Operation Green Fence,”</w:t>
      </w:r>
      <w:r w:rsidR="005D315D" w:rsidRPr="00B864B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aimed at increasing environmental quality by reducing </w:t>
      </w:r>
      <w:r w:rsidR="005D315D" w:rsidRPr="00B864B5">
        <w:rPr>
          <w:sz w:val="21"/>
          <w:szCs w:val="21"/>
        </w:rPr>
        <w:t xml:space="preserve">waste importation and contamination </w:t>
      </w:r>
      <w:r>
        <w:rPr>
          <w:sz w:val="21"/>
          <w:szCs w:val="21"/>
        </w:rPr>
        <w:t>in</w:t>
      </w:r>
      <w:r w:rsidR="005D315D" w:rsidRPr="00B864B5">
        <w:rPr>
          <w:sz w:val="21"/>
          <w:szCs w:val="21"/>
        </w:rPr>
        <w:t xml:space="preserve"> recyclable materials. The latest phase of this operation is called </w:t>
      </w:r>
      <w:r w:rsidR="00C07AB5" w:rsidRPr="00B864B5">
        <w:rPr>
          <w:b/>
          <w:sz w:val="21"/>
          <w:szCs w:val="21"/>
        </w:rPr>
        <w:t>“National Sword</w:t>
      </w:r>
      <w:r w:rsidR="005D315D" w:rsidRPr="00B864B5">
        <w:rPr>
          <w:b/>
          <w:sz w:val="21"/>
          <w:szCs w:val="21"/>
        </w:rPr>
        <w:t>,</w:t>
      </w:r>
      <w:r w:rsidR="00C07AB5" w:rsidRPr="00B864B5">
        <w:rPr>
          <w:b/>
          <w:sz w:val="21"/>
          <w:szCs w:val="21"/>
        </w:rPr>
        <w:t>”</w:t>
      </w:r>
      <w:r w:rsidR="005D315D" w:rsidRPr="00B864B5">
        <w:rPr>
          <w:sz w:val="21"/>
          <w:szCs w:val="21"/>
        </w:rPr>
        <w:t xml:space="preserve"> which </w:t>
      </w:r>
      <w:r w:rsidR="0054404E">
        <w:rPr>
          <w:sz w:val="21"/>
          <w:szCs w:val="21"/>
        </w:rPr>
        <w:t>on January 1, 2018</w:t>
      </w:r>
      <w:r w:rsidR="00A074D7">
        <w:rPr>
          <w:sz w:val="21"/>
          <w:szCs w:val="21"/>
        </w:rPr>
        <w:t>,</w:t>
      </w:r>
      <w:r w:rsidR="0054404E">
        <w:rPr>
          <w:sz w:val="21"/>
          <w:szCs w:val="21"/>
        </w:rPr>
        <w:t xml:space="preserve"> </w:t>
      </w:r>
      <w:r w:rsidR="00024F34" w:rsidRPr="00B864B5">
        <w:rPr>
          <w:sz w:val="21"/>
          <w:szCs w:val="21"/>
        </w:rPr>
        <w:t>bans the import of many materials</w:t>
      </w:r>
      <w:r w:rsidR="0054404E">
        <w:rPr>
          <w:sz w:val="21"/>
          <w:szCs w:val="21"/>
        </w:rPr>
        <w:t xml:space="preserve"> and lowers the contamination rate </w:t>
      </w:r>
      <w:r w:rsidR="00FC3859">
        <w:rPr>
          <w:sz w:val="21"/>
          <w:szCs w:val="21"/>
        </w:rPr>
        <w:t>for</w:t>
      </w:r>
      <w:r w:rsidR="0054404E">
        <w:rPr>
          <w:sz w:val="21"/>
          <w:szCs w:val="21"/>
        </w:rPr>
        <w:t xml:space="preserve"> materials that will still be accepted.</w:t>
      </w:r>
    </w:p>
    <w:p w14:paraId="576196ED" w14:textId="77777777" w:rsidR="00265AE3" w:rsidRPr="00265AE3" w:rsidRDefault="00265AE3" w:rsidP="00265AE3">
      <w:pPr>
        <w:pStyle w:val="NoSpacing"/>
        <w:ind w:left="720"/>
        <w:rPr>
          <w:sz w:val="21"/>
          <w:szCs w:val="21"/>
        </w:rPr>
      </w:pPr>
    </w:p>
    <w:p w14:paraId="576196EE" w14:textId="77777777" w:rsidR="000E287C" w:rsidRPr="00E845EE" w:rsidRDefault="000E287C" w:rsidP="00E845EE">
      <w:pPr>
        <w:pStyle w:val="NoSpacing"/>
        <w:numPr>
          <w:ilvl w:val="0"/>
          <w:numId w:val="10"/>
        </w:numPr>
        <w:rPr>
          <w:rFonts w:cs="Times New Roman"/>
          <w:sz w:val="21"/>
          <w:szCs w:val="21"/>
        </w:rPr>
      </w:pPr>
      <w:r w:rsidRPr="000C4352">
        <w:rPr>
          <w:rFonts w:cs="Times New Roman"/>
          <w:b/>
          <w:sz w:val="21"/>
          <w:szCs w:val="21"/>
        </w:rPr>
        <w:t xml:space="preserve">China is the single largest consumer of recyclable materials exported </w:t>
      </w:r>
      <w:r w:rsidRPr="000C4352">
        <w:rPr>
          <w:rFonts w:cs="Times New Roman"/>
          <w:sz w:val="21"/>
          <w:szCs w:val="21"/>
        </w:rPr>
        <w:t xml:space="preserve">from the United States. </w:t>
      </w:r>
      <w:r w:rsidRPr="000C4352">
        <w:rPr>
          <w:sz w:val="21"/>
          <w:szCs w:val="21"/>
        </w:rPr>
        <w:t>Wastes and recyclable</w:t>
      </w:r>
      <w:r w:rsidRPr="000C4352">
        <w:rPr>
          <w:b/>
          <w:sz w:val="21"/>
          <w:szCs w:val="21"/>
        </w:rPr>
        <w:t xml:space="preserve"> materials are the sixth largest U.S. export to China</w:t>
      </w:r>
      <w:r w:rsidRPr="000C4352">
        <w:rPr>
          <w:sz w:val="21"/>
          <w:szCs w:val="21"/>
        </w:rPr>
        <w:t xml:space="preserve">. U.S. recyclers, particularly on the west coast, have relied on demand from the Chinese market to sustain their operations. </w:t>
      </w:r>
    </w:p>
    <w:p w14:paraId="576196EF" w14:textId="77777777" w:rsidR="00E845EE" w:rsidRPr="00E845EE" w:rsidRDefault="00E845EE" w:rsidP="00E845EE">
      <w:pPr>
        <w:pStyle w:val="NoSpacing"/>
        <w:rPr>
          <w:rFonts w:cs="Times New Roman"/>
          <w:sz w:val="21"/>
          <w:szCs w:val="21"/>
        </w:rPr>
      </w:pPr>
    </w:p>
    <w:p w14:paraId="576196F0" w14:textId="77777777" w:rsidR="000E287C" w:rsidRPr="00A77421" w:rsidRDefault="00B864B5" w:rsidP="00A77421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As part of National Sword, </w:t>
      </w:r>
      <w:r w:rsidRPr="000C4352">
        <w:rPr>
          <w:sz w:val="21"/>
          <w:szCs w:val="21"/>
        </w:rPr>
        <w:t xml:space="preserve">Beijing notified the World Trade Organization in July that it plans to </w:t>
      </w:r>
      <w:r w:rsidRPr="000C4352">
        <w:rPr>
          <w:b/>
          <w:sz w:val="21"/>
          <w:szCs w:val="21"/>
        </w:rPr>
        <w:t>ban the import of at least 24 varieties of solid waste and recyclables,</w:t>
      </w:r>
      <w:r w:rsidRPr="000C4352">
        <w:rPr>
          <w:sz w:val="21"/>
          <w:szCs w:val="21"/>
        </w:rPr>
        <w:t xml:space="preserve"> including mixed paper</w:t>
      </w:r>
      <w:r w:rsidR="0054404E">
        <w:rPr>
          <w:sz w:val="21"/>
          <w:szCs w:val="21"/>
        </w:rPr>
        <w:t>, plastics 3-7</w:t>
      </w:r>
      <w:r w:rsidRPr="000C4352">
        <w:rPr>
          <w:sz w:val="21"/>
          <w:szCs w:val="21"/>
        </w:rPr>
        <w:t>, metals, and other materials commonly sold by U.S. recyclers</w:t>
      </w:r>
      <w:r w:rsidR="0054404E">
        <w:rPr>
          <w:sz w:val="21"/>
          <w:szCs w:val="21"/>
        </w:rPr>
        <w:t xml:space="preserve">.  </w:t>
      </w:r>
      <w:r w:rsidR="00016B40">
        <w:rPr>
          <w:sz w:val="21"/>
          <w:szCs w:val="21"/>
        </w:rPr>
        <w:t>China</w:t>
      </w:r>
      <w:r w:rsidR="000E287C" w:rsidRPr="00A77421">
        <w:rPr>
          <w:sz w:val="21"/>
          <w:szCs w:val="21"/>
        </w:rPr>
        <w:t xml:space="preserve"> has </w:t>
      </w:r>
      <w:r w:rsidR="00A074D7">
        <w:rPr>
          <w:sz w:val="21"/>
          <w:szCs w:val="21"/>
        </w:rPr>
        <w:t xml:space="preserve">also </w:t>
      </w:r>
      <w:r w:rsidR="000E287C" w:rsidRPr="00A77421">
        <w:rPr>
          <w:sz w:val="21"/>
          <w:szCs w:val="21"/>
        </w:rPr>
        <w:t xml:space="preserve">announced new and extremely prohibitive quality standards for the remaining recyclable materials not covered by the ban.  </w:t>
      </w:r>
    </w:p>
    <w:p w14:paraId="576196F1" w14:textId="77777777" w:rsidR="00C07AB5" w:rsidRPr="000C4352" w:rsidRDefault="00C07AB5" w:rsidP="00C07AB5">
      <w:pPr>
        <w:pStyle w:val="NoSpacing"/>
        <w:rPr>
          <w:sz w:val="21"/>
          <w:szCs w:val="21"/>
        </w:rPr>
      </w:pPr>
    </w:p>
    <w:p w14:paraId="576196F2" w14:textId="77777777" w:rsidR="00E845EE" w:rsidRPr="00E845EE" w:rsidRDefault="000E287C" w:rsidP="00E845EE">
      <w:pPr>
        <w:pStyle w:val="NoSpacing"/>
        <w:numPr>
          <w:ilvl w:val="0"/>
          <w:numId w:val="10"/>
        </w:numPr>
        <w:rPr>
          <w:sz w:val="21"/>
          <w:szCs w:val="21"/>
        </w:rPr>
      </w:pPr>
      <w:r w:rsidRPr="00A77421">
        <w:rPr>
          <w:b/>
          <w:sz w:val="21"/>
          <w:szCs w:val="21"/>
        </w:rPr>
        <w:t xml:space="preserve">As of November 1, 2017, </w:t>
      </w:r>
      <w:r w:rsidR="00E845EE" w:rsidRPr="00A77421">
        <w:rPr>
          <w:b/>
          <w:sz w:val="21"/>
          <w:szCs w:val="21"/>
        </w:rPr>
        <w:t>China has imposed a new 1.5% contaminant limit for recyclable materials.</w:t>
      </w:r>
      <w:r w:rsidR="00E845EE">
        <w:rPr>
          <w:sz w:val="21"/>
          <w:szCs w:val="21"/>
        </w:rPr>
        <w:t xml:space="preserve"> </w:t>
      </w:r>
      <w:r w:rsidR="008750E1" w:rsidRPr="000C4352">
        <w:rPr>
          <w:sz w:val="21"/>
          <w:szCs w:val="21"/>
        </w:rPr>
        <w:t xml:space="preserve">This requirement applies to all materials, even those not covered under the ban. A typical permitted recycling facility </w:t>
      </w:r>
      <w:r w:rsidR="00230996" w:rsidRPr="000C4352">
        <w:rPr>
          <w:sz w:val="21"/>
          <w:szCs w:val="21"/>
        </w:rPr>
        <w:t xml:space="preserve">(Material Recovery Facility or MRF) </w:t>
      </w:r>
      <w:r w:rsidR="008750E1" w:rsidRPr="000C4352">
        <w:rPr>
          <w:sz w:val="21"/>
          <w:szCs w:val="21"/>
        </w:rPr>
        <w:t xml:space="preserve">achieves </w:t>
      </w:r>
      <w:r w:rsidR="008759E3" w:rsidRPr="000C4352">
        <w:rPr>
          <w:sz w:val="21"/>
          <w:szCs w:val="21"/>
        </w:rPr>
        <w:t>contaminant</w:t>
      </w:r>
      <w:r w:rsidR="00E845EE">
        <w:rPr>
          <w:sz w:val="21"/>
          <w:szCs w:val="21"/>
        </w:rPr>
        <w:t xml:space="preserve"> rates of 3-5%. </w:t>
      </w:r>
      <w:r w:rsidR="00E845EE" w:rsidRPr="00E845EE">
        <w:rPr>
          <w:sz w:val="21"/>
          <w:szCs w:val="21"/>
        </w:rPr>
        <w:t>U.S. MRFs are already slowing processing and intake, and adding labor to achieve this rate.</w:t>
      </w:r>
    </w:p>
    <w:p w14:paraId="576196F3" w14:textId="77777777" w:rsidR="00E845EE" w:rsidRPr="00E845EE" w:rsidRDefault="00E845EE" w:rsidP="00E845EE">
      <w:pPr>
        <w:pStyle w:val="NoSpacing"/>
        <w:ind w:left="720"/>
        <w:rPr>
          <w:sz w:val="21"/>
          <w:szCs w:val="21"/>
        </w:rPr>
      </w:pPr>
    </w:p>
    <w:p w14:paraId="576196F4" w14:textId="77777777" w:rsidR="00265AE3" w:rsidRDefault="007E1B18" w:rsidP="00265AE3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b/>
          <w:sz w:val="21"/>
          <w:szCs w:val="21"/>
        </w:rPr>
        <w:t>On March</w:t>
      </w:r>
      <w:r w:rsidR="00E845EE" w:rsidRPr="00A77421">
        <w:rPr>
          <w:b/>
          <w:sz w:val="21"/>
          <w:szCs w:val="21"/>
        </w:rPr>
        <w:t xml:space="preserve"> 1, 2018, the contaminant limit is se</w:t>
      </w:r>
      <w:r>
        <w:rPr>
          <w:b/>
          <w:sz w:val="21"/>
          <w:szCs w:val="21"/>
        </w:rPr>
        <w:t>t to drop to an unattainable 0.5</w:t>
      </w:r>
      <w:r w:rsidR="00E845EE" w:rsidRPr="00A77421">
        <w:rPr>
          <w:b/>
          <w:sz w:val="21"/>
          <w:szCs w:val="21"/>
        </w:rPr>
        <w:t>% contaminant limit for all recyclable materials.</w:t>
      </w:r>
      <w:r w:rsidR="00E845EE">
        <w:rPr>
          <w:sz w:val="21"/>
          <w:szCs w:val="21"/>
        </w:rPr>
        <w:t xml:space="preserve"> </w:t>
      </w:r>
      <w:r w:rsidR="005B1122">
        <w:rPr>
          <w:sz w:val="21"/>
          <w:szCs w:val="21"/>
        </w:rPr>
        <w:t>U.S. recyclers will likely no</w:t>
      </w:r>
      <w:r>
        <w:rPr>
          <w:sz w:val="21"/>
          <w:szCs w:val="21"/>
        </w:rPr>
        <w:t>t be able to achieve the new 0.5</w:t>
      </w:r>
      <w:r w:rsidR="005B1122">
        <w:rPr>
          <w:sz w:val="21"/>
          <w:szCs w:val="21"/>
        </w:rPr>
        <w:t xml:space="preserve">% limit, which is far below any existing international standard. </w:t>
      </w:r>
    </w:p>
    <w:p w14:paraId="576196F5" w14:textId="77777777" w:rsidR="00265AE3" w:rsidRPr="00265AE3" w:rsidRDefault="00265AE3" w:rsidP="00265AE3">
      <w:pPr>
        <w:pStyle w:val="NoSpacing"/>
        <w:rPr>
          <w:sz w:val="21"/>
          <w:szCs w:val="21"/>
        </w:rPr>
      </w:pPr>
    </w:p>
    <w:p w14:paraId="576196F6" w14:textId="77777777" w:rsidR="00265AE3" w:rsidRPr="00265AE3" w:rsidRDefault="00265AE3" w:rsidP="00024F34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For current U.S. recycling programs the </w:t>
      </w:r>
      <w:r w:rsidR="0054404E">
        <w:rPr>
          <w:sz w:val="21"/>
          <w:szCs w:val="21"/>
        </w:rPr>
        <w:t xml:space="preserve">immediate impact is on </w:t>
      </w:r>
      <w:r>
        <w:rPr>
          <w:sz w:val="21"/>
          <w:szCs w:val="21"/>
        </w:rPr>
        <w:t>mix</w:t>
      </w:r>
      <w:r w:rsidR="0054404E">
        <w:rPr>
          <w:sz w:val="21"/>
          <w:szCs w:val="21"/>
        </w:rPr>
        <w:t>ed</w:t>
      </w:r>
      <w:r>
        <w:rPr>
          <w:sz w:val="21"/>
          <w:szCs w:val="21"/>
        </w:rPr>
        <w:t xml:space="preserve"> paper and plastics #3-7</w:t>
      </w:r>
      <w:r w:rsidR="00A074D7">
        <w:rPr>
          <w:sz w:val="21"/>
          <w:szCs w:val="21"/>
        </w:rPr>
        <w:t>,</w:t>
      </w:r>
      <w:r>
        <w:rPr>
          <w:sz w:val="21"/>
          <w:szCs w:val="21"/>
        </w:rPr>
        <w:t xml:space="preserve"> which are covered under the ban, and attempting to achieve the new contaminant limits for other </w:t>
      </w:r>
      <w:r w:rsidR="0054404E">
        <w:rPr>
          <w:sz w:val="21"/>
          <w:szCs w:val="21"/>
        </w:rPr>
        <w:t xml:space="preserve">allowable </w:t>
      </w:r>
      <w:r>
        <w:rPr>
          <w:sz w:val="21"/>
          <w:szCs w:val="21"/>
        </w:rPr>
        <w:t xml:space="preserve">materials. </w:t>
      </w:r>
    </w:p>
    <w:p w14:paraId="576196F7" w14:textId="77777777" w:rsidR="005B1122" w:rsidRPr="000C4352" w:rsidRDefault="005B1122" w:rsidP="00024F34">
      <w:pPr>
        <w:pStyle w:val="NoSpacing"/>
        <w:rPr>
          <w:sz w:val="21"/>
          <w:szCs w:val="21"/>
        </w:rPr>
      </w:pPr>
    </w:p>
    <w:p w14:paraId="576196F8" w14:textId="77777777" w:rsidR="004F30D3" w:rsidRDefault="005B1122" w:rsidP="00024F34">
      <w:pPr>
        <w:pStyle w:val="NoSpacing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T</w:t>
      </w:r>
      <w:r w:rsidR="00F30CD5" w:rsidRPr="000C4352">
        <w:rPr>
          <w:sz w:val="21"/>
          <w:szCs w:val="21"/>
        </w:rPr>
        <w:t>here is also uncertaint</w:t>
      </w:r>
      <w:r w:rsidR="00BB3B26" w:rsidRPr="000C4352">
        <w:rPr>
          <w:sz w:val="21"/>
          <w:szCs w:val="21"/>
        </w:rPr>
        <w:t xml:space="preserve">y whether China will renew </w:t>
      </w:r>
      <w:r w:rsidR="004F30D3" w:rsidRPr="000C4352">
        <w:rPr>
          <w:sz w:val="21"/>
          <w:szCs w:val="21"/>
        </w:rPr>
        <w:t xml:space="preserve">import licenses to satisfy the demands of its mills for recycled material. </w:t>
      </w:r>
      <w:r w:rsidR="00E33504" w:rsidRPr="000C4352">
        <w:rPr>
          <w:sz w:val="21"/>
          <w:szCs w:val="21"/>
        </w:rPr>
        <w:t xml:space="preserve">China has not renewed any import licenses since </w:t>
      </w:r>
      <w:r w:rsidR="009A1989" w:rsidRPr="000C4352">
        <w:rPr>
          <w:sz w:val="21"/>
          <w:szCs w:val="21"/>
        </w:rPr>
        <w:t>May</w:t>
      </w:r>
      <w:r w:rsidR="00265AE3">
        <w:rPr>
          <w:sz w:val="21"/>
          <w:szCs w:val="21"/>
        </w:rPr>
        <w:t xml:space="preserve"> and </w:t>
      </w:r>
      <w:r w:rsidR="00A77421">
        <w:rPr>
          <w:sz w:val="21"/>
          <w:szCs w:val="21"/>
        </w:rPr>
        <w:t xml:space="preserve">has </w:t>
      </w:r>
      <w:r w:rsidR="00265AE3">
        <w:rPr>
          <w:sz w:val="21"/>
          <w:szCs w:val="21"/>
        </w:rPr>
        <w:t>made hundreds of arrests against illegal waste importers</w:t>
      </w:r>
      <w:r w:rsidR="00E33504" w:rsidRPr="000C4352">
        <w:rPr>
          <w:sz w:val="21"/>
          <w:szCs w:val="21"/>
        </w:rPr>
        <w:t xml:space="preserve">. </w:t>
      </w:r>
      <w:r w:rsidR="004F30D3" w:rsidRPr="000508DE">
        <w:rPr>
          <w:b/>
          <w:sz w:val="21"/>
          <w:szCs w:val="21"/>
        </w:rPr>
        <w:t>As a result, there</w:t>
      </w:r>
      <w:r w:rsidR="001B1707" w:rsidRPr="000508DE">
        <w:rPr>
          <w:b/>
          <w:sz w:val="21"/>
          <w:szCs w:val="21"/>
        </w:rPr>
        <w:t xml:space="preserve"> is</w:t>
      </w:r>
      <w:r w:rsidR="004F30D3" w:rsidRPr="000508DE">
        <w:rPr>
          <w:b/>
          <w:sz w:val="21"/>
          <w:szCs w:val="21"/>
        </w:rPr>
        <w:t xml:space="preserve"> already a drastic reduction of all recyclables entering China.</w:t>
      </w:r>
    </w:p>
    <w:p w14:paraId="576196F9" w14:textId="77777777" w:rsidR="00265AE3" w:rsidRDefault="00265AE3" w:rsidP="00265AE3">
      <w:pPr>
        <w:pStyle w:val="NoSpacing"/>
        <w:rPr>
          <w:sz w:val="21"/>
          <w:szCs w:val="21"/>
        </w:rPr>
      </w:pPr>
    </w:p>
    <w:p w14:paraId="576196FA" w14:textId="77777777" w:rsidR="00265AE3" w:rsidRPr="00A77421" w:rsidRDefault="00265AE3" w:rsidP="001B7055">
      <w:pPr>
        <w:pStyle w:val="NoSpacing"/>
        <w:numPr>
          <w:ilvl w:val="0"/>
          <w:numId w:val="12"/>
        </w:numPr>
        <w:rPr>
          <w:sz w:val="21"/>
          <w:szCs w:val="21"/>
        </w:rPr>
      </w:pPr>
      <w:r w:rsidRPr="00A77421">
        <w:rPr>
          <w:b/>
          <w:sz w:val="21"/>
          <w:szCs w:val="21"/>
        </w:rPr>
        <w:t>U.S. recycling programs mandate the collection of many recyclables, which will have no market valu</w:t>
      </w:r>
      <w:r w:rsidR="00A77421" w:rsidRPr="00A77421">
        <w:rPr>
          <w:b/>
          <w:sz w:val="21"/>
          <w:szCs w:val="21"/>
        </w:rPr>
        <w:t>e or capability to be processed</w:t>
      </w:r>
      <w:r w:rsidRPr="00A77421">
        <w:rPr>
          <w:sz w:val="21"/>
          <w:szCs w:val="21"/>
        </w:rPr>
        <w:t>. The surplus of materials from mandated recycling programs will drive prices for recyclables to historic lows and leave othe</w:t>
      </w:r>
      <w:r w:rsidR="00A77421" w:rsidRPr="00A77421">
        <w:rPr>
          <w:sz w:val="21"/>
          <w:szCs w:val="21"/>
        </w:rPr>
        <w:t xml:space="preserve">rs with no clear destination other than diversion to landfills. </w:t>
      </w:r>
      <w:r w:rsidRPr="00A77421">
        <w:rPr>
          <w:rFonts w:cs="Times New Roman"/>
          <w:sz w:val="21"/>
          <w:szCs w:val="21"/>
        </w:rPr>
        <w:t xml:space="preserve">The impact varies by region and local markets across the country, but the West Coast is already suffering the strongest impacts due to historical reliance on Chinese markets for recyclables. </w:t>
      </w:r>
    </w:p>
    <w:p w14:paraId="576196FB" w14:textId="77777777" w:rsidR="00A77421" w:rsidRPr="00A77421" w:rsidRDefault="00A77421" w:rsidP="00A77421">
      <w:pPr>
        <w:pStyle w:val="NoSpacing"/>
        <w:ind w:left="720"/>
        <w:rPr>
          <w:sz w:val="21"/>
          <w:szCs w:val="21"/>
        </w:rPr>
      </w:pPr>
    </w:p>
    <w:p w14:paraId="576196FC" w14:textId="77777777" w:rsidR="00265AE3" w:rsidRPr="000C4352" w:rsidRDefault="00265AE3" w:rsidP="00265AE3">
      <w:pPr>
        <w:pStyle w:val="NoSpacing"/>
        <w:numPr>
          <w:ilvl w:val="0"/>
          <w:numId w:val="12"/>
        </w:numPr>
        <w:rPr>
          <w:sz w:val="21"/>
          <w:szCs w:val="21"/>
        </w:rPr>
      </w:pPr>
      <w:r w:rsidRPr="000C4352">
        <w:rPr>
          <w:sz w:val="21"/>
          <w:szCs w:val="21"/>
        </w:rPr>
        <w:t xml:space="preserve">Markets in China and elsewhere remain for higher grade recyclables and recycled commodities. </w:t>
      </w:r>
      <w:r w:rsidRPr="000C4352">
        <w:rPr>
          <w:b/>
          <w:sz w:val="21"/>
          <w:szCs w:val="21"/>
        </w:rPr>
        <w:t xml:space="preserve">The ban presents an opportunity and a necessity to review curbside recycling programs and improve their quality. </w:t>
      </w:r>
      <w:r w:rsidRPr="000C4352">
        <w:rPr>
          <w:sz w:val="21"/>
          <w:szCs w:val="21"/>
        </w:rPr>
        <w:t xml:space="preserve"> Communication across the recycling supply chain will be key, extending from collector to end user to ensure high quality recyclables that will have a market. </w:t>
      </w:r>
    </w:p>
    <w:p w14:paraId="576196FD" w14:textId="77777777" w:rsidR="00265AE3" w:rsidRPr="00F83927" w:rsidRDefault="00265AE3" w:rsidP="00265AE3">
      <w:pPr>
        <w:pStyle w:val="NoSpacing"/>
        <w:rPr>
          <w:sz w:val="10"/>
          <w:szCs w:val="21"/>
        </w:rPr>
      </w:pPr>
    </w:p>
    <w:p w14:paraId="576196FE" w14:textId="77777777" w:rsidR="001F06AD" w:rsidRPr="001F06AD" w:rsidRDefault="001F06AD" w:rsidP="00A77421">
      <w:pPr>
        <w:spacing w:after="0" w:line="240" w:lineRule="auto"/>
        <w:jc w:val="center"/>
        <w:rPr>
          <w:rFonts w:eastAsia="Times New Roman" w:cs="Arial"/>
          <w:b/>
          <w:bCs/>
          <w:color w:val="262626"/>
          <w:sz w:val="36"/>
          <w:szCs w:val="30"/>
          <w:u w:val="single"/>
        </w:rPr>
      </w:pPr>
      <w:r w:rsidRPr="001F06AD">
        <w:rPr>
          <w:rFonts w:eastAsia="Times New Roman" w:cs="Arial"/>
          <w:b/>
          <w:bCs/>
          <w:color w:val="262626"/>
          <w:sz w:val="36"/>
          <w:szCs w:val="30"/>
          <w:u w:val="single"/>
        </w:rPr>
        <w:t xml:space="preserve">WRRA believes in </w:t>
      </w:r>
      <w:r w:rsidR="00F3184F">
        <w:rPr>
          <w:rFonts w:eastAsia="Times New Roman" w:cs="Arial"/>
          <w:b/>
          <w:bCs/>
          <w:color w:val="262626"/>
          <w:sz w:val="36"/>
          <w:szCs w:val="30"/>
          <w:u w:val="single"/>
        </w:rPr>
        <w:t xml:space="preserve">real </w:t>
      </w:r>
      <w:r w:rsidRPr="001F06AD">
        <w:rPr>
          <w:rFonts w:eastAsia="Times New Roman" w:cs="Arial"/>
          <w:b/>
          <w:bCs/>
          <w:color w:val="262626"/>
          <w:sz w:val="36"/>
          <w:szCs w:val="30"/>
          <w:u w:val="single"/>
        </w:rPr>
        <w:t>recycling!</w:t>
      </w:r>
    </w:p>
    <w:p w14:paraId="576196FF" w14:textId="77777777" w:rsidR="00B864B5" w:rsidRDefault="001F06AD" w:rsidP="00B864B5">
      <w:pPr>
        <w:jc w:val="center"/>
        <w:rPr>
          <w:rFonts w:ascii="Arial" w:eastAsia="Times New Roman" w:hAnsi="Arial" w:cs="Times New Roman"/>
          <w:b/>
          <w:bCs/>
          <w:color w:val="002060"/>
          <w:sz w:val="32"/>
          <w:szCs w:val="28"/>
          <w:lang w:val="x-none" w:eastAsia="x-none"/>
        </w:rPr>
      </w:pPr>
      <w:r w:rsidRPr="00721ABF">
        <w:rPr>
          <w:b/>
        </w:rPr>
        <w:t xml:space="preserve">For more information please contact WRRA Executive Director Brad Lovaas at (360) 943-8859 or </w:t>
      </w:r>
      <w:hyperlink r:id="rId12" w:history="1">
        <w:r w:rsidRPr="00721ABF">
          <w:rPr>
            <w:rStyle w:val="Hyperlink"/>
            <w:b/>
          </w:rPr>
          <w:t>brad@wrra.org</w:t>
        </w:r>
      </w:hyperlink>
      <w:r w:rsidRPr="00721ABF">
        <w:rPr>
          <w:b/>
        </w:rPr>
        <w:t>.</w:t>
      </w:r>
    </w:p>
    <w:p w14:paraId="57619700" w14:textId="77777777" w:rsidR="00A77421" w:rsidRPr="00CB1B8B" w:rsidRDefault="00A77421" w:rsidP="00A77421">
      <w:pPr>
        <w:pStyle w:val="NoSpacing"/>
        <w:rPr>
          <w:b/>
          <w:color w:val="000000"/>
        </w:rPr>
      </w:pPr>
      <w:r w:rsidRPr="00CB1B8B">
        <w:rPr>
          <w:b/>
          <w:color w:val="000000"/>
        </w:rPr>
        <w:lastRenderedPageBreak/>
        <w:t>Sources:</w:t>
      </w:r>
    </w:p>
    <w:p w14:paraId="57619701" w14:textId="77777777" w:rsidR="00A77421" w:rsidRPr="00A77421" w:rsidRDefault="00A77421" w:rsidP="00A77421">
      <w:pPr>
        <w:pStyle w:val="NoSpacing"/>
        <w:numPr>
          <w:ilvl w:val="0"/>
          <w:numId w:val="13"/>
        </w:numPr>
        <w:rPr>
          <w:rStyle w:val="Hyperlink"/>
          <w:sz w:val="20"/>
          <w:szCs w:val="20"/>
        </w:rPr>
      </w:pPr>
      <w:r w:rsidRPr="00A77421">
        <w:rPr>
          <w:sz w:val="20"/>
          <w:szCs w:val="20"/>
        </w:rPr>
        <w:t xml:space="preserve">WTO Notice: </w:t>
      </w:r>
      <w:hyperlink r:id="rId13" w:history="1">
        <w:r w:rsidRPr="00A77421">
          <w:rPr>
            <w:rStyle w:val="Hyperlink"/>
            <w:sz w:val="20"/>
            <w:szCs w:val="20"/>
          </w:rPr>
          <w:t>https://resource-recycling.com/resourcerecycling/wp-content/uploads/2017/07/CHN1211.pdf</w:t>
        </w:r>
      </w:hyperlink>
    </w:p>
    <w:p w14:paraId="57619702" w14:textId="77777777" w:rsidR="00A77421" w:rsidRPr="00A77421" w:rsidRDefault="00A90B6F" w:rsidP="00A77421">
      <w:pPr>
        <w:pStyle w:val="NoSpacing"/>
        <w:numPr>
          <w:ilvl w:val="0"/>
          <w:numId w:val="13"/>
        </w:numPr>
        <w:rPr>
          <w:color w:val="0000FF" w:themeColor="hyperlink"/>
          <w:sz w:val="20"/>
          <w:szCs w:val="20"/>
          <w:u w:val="single"/>
        </w:rPr>
      </w:pPr>
      <w:hyperlink r:id="rId14" w:history="1">
        <w:r w:rsidR="00A77421" w:rsidRPr="00A77421">
          <w:rPr>
            <w:rStyle w:val="Hyperlink"/>
            <w:sz w:val="20"/>
            <w:szCs w:val="20"/>
          </w:rPr>
          <w:t>WCRRC Comments</w:t>
        </w:r>
      </w:hyperlink>
    </w:p>
    <w:p w14:paraId="57619703" w14:textId="77777777" w:rsidR="00A77421" w:rsidRPr="00A77421" w:rsidRDefault="00A77421" w:rsidP="00A77421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A77421">
        <w:rPr>
          <w:sz w:val="20"/>
          <w:szCs w:val="20"/>
        </w:rPr>
        <w:t xml:space="preserve">National Waste &amp; Recycling Association: </w:t>
      </w:r>
      <w:hyperlink r:id="rId15" w:history="1">
        <w:r w:rsidRPr="00A77421">
          <w:rPr>
            <w:rStyle w:val="Hyperlink"/>
            <w:sz w:val="20"/>
            <w:szCs w:val="20"/>
          </w:rPr>
          <w:t>https://wasterecycling.org/blog/2017/10/02/3806/</w:t>
        </w:r>
      </w:hyperlink>
    </w:p>
    <w:p w14:paraId="57619704" w14:textId="77777777" w:rsidR="007E1B18" w:rsidRDefault="007E1B18" w:rsidP="007E1B18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Waste 360: </w:t>
      </w:r>
      <w:hyperlink r:id="rId16" w:history="1">
        <w:r w:rsidRPr="00470D39">
          <w:rPr>
            <w:rStyle w:val="Hyperlink"/>
            <w:sz w:val="20"/>
            <w:szCs w:val="20"/>
          </w:rPr>
          <w:t>http://www.waste360.com/legislation-regulation/china-amends-proposed-contamination-standards-which-us-associations-still-see</w:t>
        </w:r>
      </w:hyperlink>
    </w:p>
    <w:p w14:paraId="57619705" w14:textId="77777777" w:rsidR="007E1B18" w:rsidRPr="007E1B18" w:rsidRDefault="007E1B18" w:rsidP="007E1B18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Wastedive: </w:t>
      </w:r>
      <w:hyperlink r:id="rId17" w:history="1">
        <w:r w:rsidRPr="007E1B18">
          <w:rPr>
            <w:rStyle w:val="Hyperlink"/>
            <w:sz w:val="20"/>
            <w:szCs w:val="20"/>
          </w:rPr>
          <w:t>https://www.wastedive.com/news/china-proposes-new-05-contamination-standard-with-march-2018-enforcement/511122/</w:t>
        </w:r>
      </w:hyperlink>
    </w:p>
    <w:p w14:paraId="57619706" w14:textId="77777777" w:rsidR="00A77421" w:rsidRPr="00A77421" w:rsidRDefault="00A77421" w:rsidP="00A77421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A77421">
        <w:rPr>
          <w:sz w:val="20"/>
          <w:szCs w:val="20"/>
        </w:rPr>
        <w:t xml:space="preserve">Seattle Times: </w:t>
      </w:r>
      <w:hyperlink r:id="rId18" w:history="1">
        <w:r w:rsidRPr="00A77421">
          <w:rPr>
            <w:rStyle w:val="Hyperlink"/>
            <w:sz w:val="20"/>
            <w:szCs w:val="20"/>
          </w:rPr>
          <w:t>https://www.seattletimes.com/business/chinese-crackdown-may-send-more-recycling-to-seattle-areas-landfills/</w:t>
        </w:r>
      </w:hyperlink>
    </w:p>
    <w:p w14:paraId="57619707" w14:textId="77777777" w:rsidR="00A77421" w:rsidRPr="00A77421" w:rsidRDefault="00A77421" w:rsidP="00A77421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A77421">
        <w:rPr>
          <w:sz w:val="20"/>
          <w:szCs w:val="20"/>
        </w:rPr>
        <w:t xml:space="preserve">Q13 News: </w:t>
      </w:r>
      <w:hyperlink r:id="rId19" w:history="1">
        <w:r w:rsidRPr="00A77421">
          <w:rPr>
            <w:rStyle w:val="Hyperlink"/>
            <w:sz w:val="20"/>
            <w:szCs w:val="20"/>
          </w:rPr>
          <w:t>http://q13fox.com/2017/10/26/puget-sound-recycling-could-be-headed-for-the-trash-seattle-recycling/</w:t>
        </w:r>
      </w:hyperlink>
    </w:p>
    <w:p w14:paraId="57619708" w14:textId="77777777" w:rsidR="00A77421" w:rsidRPr="00A77421" w:rsidRDefault="00A77421" w:rsidP="00A77421">
      <w:pPr>
        <w:pStyle w:val="NoSpacing"/>
        <w:numPr>
          <w:ilvl w:val="0"/>
          <w:numId w:val="13"/>
        </w:numPr>
        <w:rPr>
          <w:rStyle w:val="Hyperlink"/>
          <w:sz w:val="20"/>
          <w:szCs w:val="20"/>
        </w:rPr>
      </w:pPr>
      <w:r w:rsidRPr="00A77421">
        <w:rPr>
          <w:sz w:val="20"/>
          <w:szCs w:val="20"/>
        </w:rPr>
        <w:t xml:space="preserve">ISRI: </w:t>
      </w:r>
      <w:hyperlink r:id="rId20" w:anchor=".Wbcqg7J95aS" w:history="1">
        <w:r w:rsidRPr="00A77421">
          <w:rPr>
            <w:rStyle w:val="Hyperlink"/>
            <w:sz w:val="20"/>
            <w:szCs w:val="20"/>
          </w:rPr>
          <w:t>http://www.isri.org/news-publications/article/2017/07/18/isri-statement-on-china%27s-intent-to-ban-certain-scrap-imports#.Wbcqg7J95aS</w:t>
        </w:r>
      </w:hyperlink>
    </w:p>
    <w:p w14:paraId="57619709" w14:textId="77777777" w:rsidR="00A77421" w:rsidRPr="00A77421" w:rsidRDefault="00A90B6F" w:rsidP="00A77421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hyperlink r:id="rId21" w:history="1">
        <w:r w:rsidR="00A77421" w:rsidRPr="00A77421">
          <w:rPr>
            <w:rStyle w:val="Hyperlink"/>
            <w:rFonts w:ascii="Times New Roman" w:hAnsi="Times New Roman"/>
            <w:sz w:val="20"/>
            <w:szCs w:val="20"/>
          </w:rPr>
          <w:t>https://www.wastedive.com/news/arrests-limited-import-licenses-are-latest-developments-in-chinas-scrap-p/510423/</w:t>
        </w:r>
      </w:hyperlink>
    </w:p>
    <w:p w14:paraId="5761970A" w14:textId="77777777" w:rsidR="00A77421" w:rsidRPr="00A77421" w:rsidRDefault="00A90B6F" w:rsidP="00A77421">
      <w:pPr>
        <w:pStyle w:val="ListParagraph"/>
        <w:numPr>
          <w:ilvl w:val="0"/>
          <w:numId w:val="13"/>
        </w:numPr>
        <w:rPr>
          <w:rStyle w:val="Hyperlink"/>
          <w:b/>
          <w:color w:val="auto"/>
          <w:sz w:val="20"/>
          <w:szCs w:val="20"/>
          <w:u w:val="none"/>
        </w:rPr>
      </w:pPr>
      <w:hyperlink r:id="rId22" w:history="1">
        <w:r w:rsidR="00A77421" w:rsidRPr="00A77421">
          <w:rPr>
            <w:rStyle w:val="Hyperlink"/>
            <w:sz w:val="20"/>
            <w:szCs w:val="20"/>
          </w:rPr>
          <w:t>http://www.yakimaherald.com/news/business/local/recycling-hits-a-snag/article_e722318e-b7b3-11e7-b9d7-cbdc447682ef.html</w:t>
        </w:r>
      </w:hyperlink>
    </w:p>
    <w:p w14:paraId="5761970B" w14:textId="77777777" w:rsidR="00A77421" w:rsidRPr="00A77421" w:rsidRDefault="00A90B6F" w:rsidP="00A77421">
      <w:pPr>
        <w:pStyle w:val="ListParagraph"/>
        <w:numPr>
          <w:ilvl w:val="0"/>
          <w:numId w:val="13"/>
        </w:numPr>
        <w:rPr>
          <w:rStyle w:val="Hyperlink"/>
          <w:b/>
          <w:color w:val="auto"/>
          <w:sz w:val="20"/>
          <w:szCs w:val="20"/>
          <w:u w:val="none"/>
        </w:rPr>
      </w:pPr>
      <w:hyperlink r:id="rId23" w:history="1">
        <w:r w:rsidR="00A77421" w:rsidRPr="00A77421">
          <w:rPr>
            <w:rStyle w:val="Hyperlink"/>
            <w:sz w:val="20"/>
            <w:szCs w:val="20"/>
          </w:rPr>
          <w:t>http://www.wastedive.com/news/what-you-need-to-know-about-chinas-scrap-import-policies/508163/</w:t>
        </w:r>
      </w:hyperlink>
    </w:p>
    <w:p w14:paraId="5761970C" w14:textId="77777777" w:rsidR="00A77421" w:rsidRPr="00A77421" w:rsidRDefault="00A77421" w:rsidP="00A77421">
      <w:pPr>
        <w:pStyle w:val="ListParagraph"/>
        <w:numPr>
          <w:ilvl w:val="0"/>
          <w:numId w:val="13"/>
        </w:numPr>
        <w:rPr>
          <w:b/>
          <w:sz w:val="20"/>
          <w:szCs w:val="20"/>
        </w:rPr>
      </w:pPr>
      <w:r w:rsidRPr="00A77421">
        <w:rPr>
          <w:rStyle w:val="Hyperlink"/>
          <w:sz w:val="20"/>
          <w:szCs w:val="20"/>
        </w:rPr>
        <w:t>http://www.columbian.com/news/2017/oct/24/recyclings-dirty-problem/</w:t>
      </w:r>
    </w:p>
    <w:p w14:paraId="5761970D" w14:textId="77777777" w:rsidR="000A7A63" w:rsidRDefault="000A7A63" w:rsidP="00A77421">
      <w:pPr>
        <w:rPr>
          <w:b/>
        </w:rPr>
      </w:pPr>
    </w:p>
    <w:p w14:paraId="5761970E" w14:textId="77777777" w:rsidR="00A77421" w:rsidRDefault="00A77421" w:rsidP="00A77421">
      <w:pPr>
        <w:rPr>
          <w:b/>
        </w:rPr>
      </w:pPr>
    </w:p>
    <w:p w14:paraId="5761970F" w14:textId="77777777" w:rsidR="00A77421" w:rsidRDefault="00A77421" w:rsidP="00A77421">
      <w:pPr>
        <w:rPr>
          <w:b/>
        </w:rPr>
      </w:pPr>
    </w:p>
    <w:sectPr w:rsidR="00A77421" w:rsidSect="00C07A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19714" w14:textId="77777777" w:rsidR="00AE77D6" w:rsidRDefault="00AE77D6" w:rsidP="00A66A4A">
      <w:pPr>
        <w:spacing w:after="0" w:line="240" w:lineRule="auto"/>
      </w:pPr>
      <w:r>
        <w:separator/>
      </w:r>
    </w:p>
  </w:endnote>
  <w:endnote w:type="continuationSeparator" w:id="0">
    <w:p w14:paraId="57619715" w14:textId="77777777" w:rsidR="00AE77D6" w:rsidRDefault="00AE77D6" w:rsidP="00A6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19712" w14:textId="77777777" w:rsidR="00AE77D6" w:rsidRDefault="00AE77D6" w:rsidP="00A66A4A">
      <w:pPr>
        <w:spacing w:after="0" w:line="240" w:lineRule="auto"/>
      </w:pPr>
      <w:r>
        <w:separator/>
      </w:r>
    </w:p>
  </w:footnote>
  <w:footnote w:type="continuationSeparator" w:id="0">
    <w:p w14:paraId="57619713" w14:textId="77777777" w:rsidR="00AE77D6" w:rsidRDefault="00AE77D6" w:rsidP="00A6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0FE"/>
    <w:multiLevelType w:val="hybridMultilevel"/>
    <w:tmpl w:val="6D30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2395"/>
    <w:multiLevelType w:val="hybridMultilevel"/>
    <w:tmpl w:val="951E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6B7"/>
    <w:multiLevelType w:val="hybridMultilevel"/>
    <w:tmpl w:val="69F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50F5"/>
    <w:multiLevelType w:val="hybridMultilevel"/>
    <w:tmpl w:val="07C4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44350"/>
    <w:multiLevelType w:val="hybridMultilevel"/>
    <w:tmpl w:val="3F00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7002"/>
    <w:multiLevelType w:val="hybridMultilevel"/>
    <w:tmpl w:val="4188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F6EF5"/>
    <w:multiLevelType w:val="hybridMultilevel"/>
    <w:tmpl w:val="8B4C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30063"/>
    <w:multiLevelType w:val="hybridMultilevel"/>
    <w:tmpl w:val="E440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A6A23"/>
    <w:multiLevelType w:val="hybridMultilevel"/>
    <w:tmpl w:val="2AEAC4DC"/>
    <w:lvl w:ilvl="0" w:tplc="04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29380B05"/>
    <w:multiLevelType w:val="hybridMultilevel"/>
    <w:tmpl w:val="F6F8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A1CE7"/>
    <w:multiLevelType w:val="hybridMultilevel"/>
    <w:tmpl w:val="B0DA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6328"/>
    <w:multiLevelType w:val="hybridMultilevel"/>
    <w:tmpl w:val="9638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D185B"/>
    <w:multiLevelType w:val="hybridMultilevel"/>
    <w:tmpl w:val="2A7E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7677E"/>
    <w:multiLevelType w:val="hybridMultilevel"/>
    <w:tmpl w:val="2392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F2B05"/>
    <w:multiLevelType w:val="hybridMultilevel"/>
    <w:tmpl w:val="30AE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9238D"/>
    <w:multiLevelType w:val="hybridMultilevel"/>
    <w:tmpl w:val="543C1466"/>
    <w:lvl w:ilvl="0" w:tplc="E72E6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3784D"/>
    <w:multiLevelType w:val="hybridMultilevel"/>
    <w:tmpl w:val="0714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A6872"/>
    <w:multiLevelType w:val="multilevel"/>
    <w:tmpl w:val="F81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5"/>
  </w:num>
  <w:num w:numId="10">
    <w:abstractNumId w:val="16"/>
  </w:num>
  <w:num w:numId="11">
    <w:abstractNumId w:val="14"/>
  </w:num>
  <w:num w:numId="12">
    <w:abstractNumId w:val="6"/>
  </w:num>
  <w:num w:numId="13">
    <w:abstractNumId w:val="15"/>
  </w:num>
  <w:num w:numId="14">
    <w:abstractNumId w:val="12"/>
  </w:num>
  <w:num w:numId="15">
    <w:abstractNumId w:val="4"/>
  </w:num>
  <w:num w:numId="16">
    <w:abstractNumId w:val="10"/>
  </w:num>
  <w:num w:numId="17">
    <w:abstractNumId w:val="0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50"/>
    <w:rsid w:val="00016B40"/>
    <w:rsid w:val="000237CE"/>
    <w:rsid w:val="00024F34"/>
    <w:rsid w:val="00026992"/>
    <w:rsid w:val="000274BC"/>
    <w:rsid w:val="00041CC5"/>
    <w:rsid w:val="00042149"/>
    <w:rsid w:val="00044F4D"/>
    <w:rsid w:val="000508DE"/>
    <w:rsid w:val="00052A55"/>
    <w:rsid w:val="00061DF5"/>
    <w:rsid w:val="00067A38"/>
    <w:rsid w:val="000759DB"/>
    <w:rsid w:val="0008267D"/>
    <w:rsid w:val="0008483E"/>
    <w:rsid w:val="000A7A63"/>
    <w:rsid w:val="000C4352"/>
    <w:rsid w:val="000E287C"/>
    <w:rsid w:val="000F2BE4"/>
    <w:rsid w:val="00111B75"/>
    <w:rsid w:val="001140D5"/>
    <w:rsid w:val="00115536"/>
    <w:rsid w:val="00125B73"/>
    <w:rsid w:val="001326E1"/>
    <w:rsid w:val="001512CF"/>
    <w:rsid w:val="00161E88"/>
    <w:rsid w:val="00181A6B"/>
    <w:rsid w:val="001A282A"/>
    <w:rsid w:val="001A4C2C"/>
    <w:rsid w:val="001B1707"/>
    <w:rsid w:val="001B28C8"/>
    <w:rsid w:val="001B2EE7"/>
    <w:rsid w:val="001B311B"/>
    <w:rsid w:val="001F06AD"/>
    <w:rsid w:val="001F0AA0"/>
    <w:rsid w:val="0021234E"/>
    <w:rsid w:val="00223574"/>
    <w:rsid w:val="0022553A"/>
    <w:rsid w:val="00230996"/>
    <w:rsid w:val="002616D7"/>
    <w:rsid w:val="00263BEB"/>
    <w:rsid w:val="00265AE3"/>
    <w:rsid w:val="002873A1"/>
    <w:rsid w:val="002B3F64"/>
    <w:rsid w:val="002D0EB7"/>
    <w:rsid w:val="002D69C8"/>
    <w:rsid w:val="002F1DFC"/>
    <w:rsid w:val="00305712"/>
    <w:rsid w:val="00305C60"/>
    <w:rsid w:val="0034586E"/>
    <w:rsid w:val="003574AC"/>
    <w:rsid w:val="00362909"/>
    <w:rsid w:val="003D6EE4"/>
    <w:rsid w:val="003F582C"/>
    <w:rsid w:val="00442A04"/>
    <w:rsid w:val="0045041A"/>
    <w:rsid w:val="004571EA"/>
    <w:rsid w:val="00465BB2"/>
    <w:rsid w:val="00481E4C"/>
    <w:rsid w:val="004827BA"/>
    <w:rsid w:val="0049767B"/>
    <w:rsid w:val="004B7829"/>
    <w:rsid w:val="004E224B"/>
    <w:rsid w:val="004E23A8"/>
    <w:rsid w:val="004F30D3"/>
    <w:rsid w:val="00501BBD"/>
    <w:rsid w:val="00507B4A"/>
    <w:rsid w:val="00510ECC"/>
    <w:rsid w:val="0054404E"/>
    <w:rsid w:val="005633D8"/>
    <w:rsid w:val="00565002"/>
    <w:rsid w:val="0059119B"/>
    <w:rsid w:val="005A1F46"/>
    <w:rsid w:val="005B028E"/>
    <w:rsid w:val="005B0D50"/>
    <w:rsid w:val="005B1122"/>
    <w:rsid w:val="005D315D"/>
    <w:rsid w:val="005E570A"/>
    <w:rsid w:val="005F2F12"/>
    <w:rsid w:val="005F37D3"/>
    <w:rsid w:val="005F3AC1"/>
    <w:rsid w:val="005F7AA9"/>
    <w:rsid w:val="00602E56"/>
    <w:rsid w:val="00627CCC"/>
    <w:rsid w:val="006346B5"/>
    <w:rsid w:val="00657550"/>
    <w:rsid w:val="00683392"/>
    <w:rsid w:val="006B021B"/>
    <w:rsid w:val="006C0137"/>
    <w:rsid w:val="006D2D03"/>
    <w:rsid w:val="006F6815"/>
    <w:rsid w:val="0072149E"/>
    <w:rsid w:val="00721ABF"/>
    <w:rsid w:val="00760300"/>
    <w:rsid w:val="0077563B"/>
    <w:rsid w:val="00785F9D"/>
    <w:rsid w:val="00794F55"/>
    <w:rsid w:val="007B2933"/>
    <w:rsid w:val="007C22F3"/>
    <w:rsid w:val="007C325C"/>
    <w:rsid w:val="007C3622"/>
    <w:rsid w:val="007E1B18"/>
    <w:rsid w:val="007F0F86"/>
    <w:rsid w:val="00813F61"/>
    <w:rsid w:val="008206BE"/>
    <w:rsid w:val="00861395"/>
    <w:rsid w:val="008621FF"/>
    <w:rsid w:val="008750E1"/>
    <w:rsid w:val="008759E3"/>
    <w:rsid w:val="0088423E"/>
    <w:rsid w:val="008A3ED7"/>
    <w:rsid w:val="008C007F"/>
    <w:rsid w:val="008C3092"/>
    <w:rsid w:val="008D3D5F"/>
    <w:rsid w:val="008D6474"/>
    <w:rsid w:val="008E0F96"/>
    <w:rsid w:val="008E3F57"/>
    <w:rsid w:val="009158BA"/>
    <w:rsid w:val="009206D2"/>
    <w:rsid w:val="00944A1D"/>
    <w:rsid w:val="00972C5A"/>
    <w:rsid w:val="009A1989"/>
    <w:rsid w:val="009A6CCB"/>
    <w:rsid w:val="009C2569"/>
    <w:rsid w:val="009C67A4"/>
    <w:rsid w:val="009D6DE7"/>
    <w:rsid w:val="00A074D7"/>
    <w:rsid w:val="00A155BD"/>
    <w:rsid w:val="00A31037"/>
    <w:rsid w:val="00A342BE"/>
    <w:rsid w:val="00A34FD7"/>
    <w:rsid w:val="00A66A4A"/>
    <w:rsid w:val="00A77421"/>
    <w:rsid w:val="00A85A0C"/>
    <w:rsid w:val="00A90B6F"/>
    <w:rsid w:val="00AA5887"/>
    <w:rsid w:val="00AA6595"/>
    <w:rsid w:val="00AB4328"/>
    <w:rsid w:val="00AB54F4"/>
    <w:rsid w:val="00AD69DC"/>
    <w:rsid w:val="00AE77D6"/>
    <w:rsid w:val="00B02D1D"/>
    <w:rsid w:val="00B07484"/>
    <w:rsid w:val="00B26B34"/>
    <w:rsid w:val="00B4564D"/>
    <w:rsid w:val="00B50325"/>
    <w:rsid w:val="00B56089"/>
    <w:rsid w:val="00B864B5"/>
    <w:rsid w:val="00B870E6"/>
    <w:rsid w:val="00BB3B26"/>
    <w:rsid w:val="00BC0425"/>
    <w:rsid w:val="00BC5C4A"/>
    <w:rsid w:val="00BF2329"/>
    <w:rsid w:val="00C00E2E"/>
    <w:rsid w:val="00C041AD"/>
    <w:rsid w:val="00C04B60"/>
    <w:rsid w:val="00C07AB5"/>
    <w:rsid w:val="00C1071A"/>
    <w:rsid w:val="00C27758"/>
    <w:rsid w:val="00C42A83"/>
    <w:rsid w:val="00C6311C"/>
    <w:rsid w:val="00C8264E"/>
    <w:rsid w:val="00CA2752"/>
    <w:rsid w:val="00CC098E"/>
    <w:rsid w:val="00CC1EF2"/>
    <w:rsid w:val="00CD12C7"/>
    <w:rsid w:val="00CD1C11"/>
    <w:rsid w:val="00CD47C1"/>
    <w:rsid w:val="00CF3CC1"/>
    <w:rsid w:val="00D13F37"/>
    <w:rsid w:val="00D4036C"/>
    <w:rsid w:val="00D53D80"/>
    <w:rsid w:val="00D657B5"/>
    <w:rsid w:val="00D86AB0"/>
    <w:rsid w:val="00D977A0"/>
    <w:rsid w:val="00DA1AA6"/>
    <w:rsid w:val="00DE7D0B"/>
    <w:rsid w:val="00DF030E"/>
    <w:rsid w:val="00E061FF"/>
    <w:rsid w:val="00E0755A"/>
    <w:rsid w:val="00E23633"/>
    <w:rsid w:val="00E33504"/>
    <w:rsid w:val="00E33A4A"/>
    <w:rsid w:val="00E54041"/>
    <w:rsid w:val="00E81F5A"/>
    <w:rsid w:val="00E845EE"/>
    <w:rsid w:val="00E8591C"/>
    <w:rsid w:val="00E951DC"/>
    <w:rsid w:val="00EC404A"/>
    <w:rsid w:val="00EF5B86"/>
    <w:rsid w:val="00F0056C"/>
    <w:rsid w:val="00F16CD6"/>
    <w:rsid w:val="00F30CD5"/>
    <w:rsid w:val="00F3184F"/>
    <w:rsid w:val="00F43E7A"/>
    <w:rsid w:val="00F449AE"/>
    <w:rsid w:val="00F44F4E"/>
    <w:rsid w:val="00F60C2B"/>
    <w:rsid w:val="00F62B90"/>
    <w:rsid w:val="00F7513E"/>
    <w:rsid w:val="00F77D91"/>
    <w:rsid w:val="00F83927"/>
    <w:rsid w:val="00F84E9F"/>
    <w:rsid w:val="00FA05B3"/>
    <w:rsid w:val="00FC14CA"/>
    <w:rsid w:val="00FC3859"/>
    <w:rsid w:val="00FE2D27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76196E7"/>
  <w15:docId w15:val="{5EF33FBE-C957-4287-839F-95D1009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0D50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84E9F"/>
    <w:pPr>
      <w:spacing w:after="0" w:line="240" w:lineRule="auto"/>
      <w:jc w:val="center"/>
    </w:pPr>
    <w:rPr>
      <w:rFonts w:ascii="Arial" w:eastAsia="Times New Roman" w:hAnsi="Arial" w:cs="Times New Roman"/>
      <w:i/>
      <w:iCs/>
      <w:sz w:val="36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84E9F"/>
    <w:rPr>
      <w:rFonts w:ascii="Arial" w:eastAsia="Times New Roman" w:hAnsi="Arial" w:cs="Times New Roman"/>
      <w:i/>
      <w:iCs/>
      <w:sz w:val="3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A4A"/>
  </w:style>
  <w:style w:type="paragraph" w:styleId="Footer">
    <w:name w:val="footer"/>
    <w:basedOn w:val="Normal"/>
    <w:link w:val="FooterChar"/>
    <w:uiPriority w:val="99"/>
    <w:unhideWhenUsed/>
    <w:rsid w:val="00A6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A4A"/>
  </w:style>
  <w:style w:type="paragraph" w:styleId="NoSpacing">
    <w:name w:val="No Spacing"/>
    <w:uiPriority w:val="1"/>
    <w:qFormat/>
    <w:rsid w:val="00C07A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5A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13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2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453">
          <w:marLeft w:val="603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770">
          <w:marLeft w:val="603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ource-recycling.com/resourcerecycling/wp-content/uploads/2017/07/CHN1211.pdf" TargetMode="External"/><Relationship Id="rId18" Type="http://schemas.openxmlformats.org/officeDocument/2006/relationships/hyperlink" Target="https://www.seattletimes.com/business/chinese-crackdown-may-send-more-recycling-to-seattle-areas-landfills/" TargetMode="Externa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astedive.com/news/arrests-limited-import-licenses-are-latest-developments-in-chinas-scrap-p/510423/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wrra1/Public/Legal%20Materials/China%20Recyclables/brad@wrra.org" TargetMode="External"/><Relationship Id="rId17" Type="http://schemas.openxmlformats.org/officeDocument/2006/relationships/hyperlink" Target="https://www.wastedive.com/news/china-proposes-new-05-contamination-standard-with-march-2018-enforcement/511122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ste360.com/legislation-regulation/china-amends-proposed-contamination-standards-which-us-associations-still-see" TargetMode="External"/><Relationship Id="rId20" Type="http://schemas.openxmlformats.org/officeDocument/2006/relationships/hyperlink" Target="http://www.isri.org/news-publications/article/2017/07/18/isri-statement-on-china%27s-intent-to-ban-certain-scrap-impor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asterecycling.org/blog/2017/10/02/3806/" TargetMode="External"/><Relationship Id="rId23" Type="http://schemas.openxmlformats.org/officeDocument/2006/relationships/hyperlink" Target="http://www.wastedive.com/news/what-you-need-to-know-about-chinas-scrap-import-policies/508163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q13fox.com/2017/10/26/puget-sound-recycling-could-be-headed-for-the-trash-seattle-recycl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rwhittaker%2540wrra.org@wrra.org/images/misc/WCRRC%20-%20Comments%20to%20WTO%20Re%20China%27s%20Import%20Ban.pdf" TargetMode="External"/><Relationship Id="rId22" Type="http://schemas.openxmlformats.org/officeDocument/2006/relationships/hyperlink" Target="http://www.yakimaherald.com/news/business/local/recycling-hits-a-snag/article_e722318e-b7b3-11e7-b9d7-cbdc447682e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2017-11-30T08:00:00+00:00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130355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3E25F-418C-4AB7-95BE-FCFEB2AECB9F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E5A5A7-3EEE-49C7-9B28-04F312131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153C1-A1BE-416E-B512-11873FE867C7}"/>
</file>

<file path=customXml/itemProps4.xml><?xml version="1.0" encoding="utf-8"?>
<ds:datastoreItem xmlns:ds="http://schemas.openxmlformats.org/officeDocument/2006/customXml" ds:itemID="{D8FB9D93-37EA-4E71-9F52-ECD88CB988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1D4A0E-E570-4FAC-8719-743D031BC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PSCR</dc:creator>
  <cp:lastModifiedBy>Huey, Lorilyn (UTC)</cp:lastModifiedBy>
  <cp:revision>2</cp:revision>
  <cp:lastPrinted>2017-11-18T00:17:00Z</cp:lastPrinted>
  <dcterms:created xsi:type="dcterms:W3CDTF">2017-11-30T23:22:00Z</dcterms:created>
  <dcterms:modified xsi:type="dcterms:W3CDTF">2017-11-30T23:22:00Z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