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E5C65" w14:textId="77777777" w:rsidR="003B4B83" w:rsidRDefault="00C24D36" w:rsidP="003B4B83">
      <w:pPr>
        <w:pStyle w:val="NoSpacing"/>
        <w:jc w:val="center"/>
        <w:rPr>
          <w:sz w:val="14"/>
        </w:rPr>
      </w:pPr>
      <w:r w:rsidRPr="00F55938">
        <w:rPr>
          <w:noProof/>
        </w:rPr>
        <w:drawing>
          <wp:inline distT="0" distB="0" distL="0" distR="0" wp14:anchorId="5C542D25" wp14:editId="2454DCD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EB3C53" w14:textId="77777777" w:rsidR="003B4B83" w:rsidRDefault="003B4B83" w:rsidP="003B4B83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8760761" w14:textId="77777777" w:rsidR="003B4B83" w:rsidRDefault="003B4B83" w:rsidP="003B4B83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430607AA" w14:textId="77777777" w:rsidR="003B4B83" w:rsidRDefault="003B4B83" w:rsidP="003B4B83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960EACF" w14:textId="77777777" w:rsidR="003B4B83" w:rsidRDefault="003B4B83" w:rsidP="003B4B83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61CF02C" w14:textId="77777777" w:rsidR="003B4B83" w:rsidRDefault="003B4B83" w:rsidP="003B4B83">
      <w:pPr>
        <w:pStyle w:val="NoSpacing"/>
        <w:spacing w:after="80"/>
        <w:jc w:val="center"/>
        <w:rPr>
          <w:rFonts w:ascii="Arial" w:hAnsi="Arial" w:cs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F36B42E" w14:textId="77777777" w:rsidR="00FA3075" w:rsidRPr="00E34251" w:rsidRDefault="00473E9C" w:rsidP="00473E9C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March 26, 2015</w:t>
      </w:r>
    </w:p>
    <w:p w14:paraId="00AB2DA5" w14:textId="77777777" w:rsidR="003B4B83" w:rsidRDefault="003B4B83" w:rsidP="00473E9C">
      <w:pPr>
        <w:spacing w:line="264" w:lineRule="auto"/>
        <w:rPr>
          <w:rFonts w:ascii="Times New Roman" w:hAnsi="Times New Roman"/>
          <w:bCs/>
          <w:sz w:val="25"/>
          <w:szCs w:val="25"/>
        </w:rPr>
      </w:pPr>
    </w:p>
    <w:p w14:paraId="4202B9C1" w14:textId="77777777" w:rsidR="00473E9C" w:rsidRPr="00E34251" w:rsidRDefault="00473E9C" w:rsidP="00473E9C">
      <w:pPr>
        <w:spacing w:line="264" w:lineRule="auto"/>
        <w:rPr>
          <w:rFonts w:ascii="Times New Roman" w:hAnsi="Times New Roman"/>
          <w:bCs/>
          <w:sz w:val="25"/>
          <w:szCs w:val="25"/>
        </w:rPr>
      </w:pPr>
    </w:p>
    <w:p w14:paraId="7D9CFE66" w14:textId="77777777" w:rsidR="00FA3075" w:rsidRPr="00E34251" w:rsidRDefault="00E67A1E" w:rsidP="00473E9C">
      <w:pPr>
        <w:pStyle w:val="Heading3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ERRATA CORRECTI</w:t>
      </w:r>
      <w:r w:rsidR="001C5397">
        <w:rPr>
          <w:rFonts w:ascii="Times New Roman" w:hAnsi="Times New Roman"/>
          <w:sz w:val="25"/>
          <w:szCs w:val="25"/>
        </w:rPr>
        <w:t>NG</w:t>
      </w:r>
      <w:r>
        <w:rPr>
          <w:rFonts w:ascii="Times New Roman" w:hAnsi="Times New Roman"/>
          <w:sz w:val="25"/>
          <w:szCs w:val="25"/>
        </w:rPr>
        <w:t xml:space="preserve"> ORDER 08</w:t>
      </w:r>
    </w:p>
    <w:p w14:paraId="0AD879D5" w14:textId="77777777" w:rsidR="003B4B83" w:rsidRDefault="003B4B83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2DC68DB6" w14:textId="77777777" w:rsidR="00473E9C" w:rsidRPr="00E34251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353754D6" w14:textId="77777777" w:rsidR="00FA3075" w:rsidRPr="00E34251" w:rsidRDefault="00FA3075" w:rsidP="00473E9C">
      <w:pPr>
        <w:spacing w:line="264" w:lineRule="auto"/>
        <w:ind w:left="720" w:hanging="720"/>
        <w:rPr>
          <w:rFonts w:ascii="Times New Roman" w:hAnsi="Times New Roman"/>
          <w:sz w:val="25"/>
          <w:szCs w:val="25"/>
        </w:rPr>
      </w:pPr>
      <w:r w:rsidRPr="00E34251">
        <w:rPr>
          <w:rFonts w:ascii="Times New Roman" w:hAnsi="Times New Roman"/>
          <w:sz w:val="25"/>
          <w:szCs w:val="25"/>
        </w:rPr>
        <w:t>RE:</w:t>
      </w:r>
      <w:r w:rsidRPr="00E34251">
        <w:rPr>
          <w:rFonts w:ascii="Times New Roman" w:hAnsi="Times New Roman"/>
          <w:sz w:val="25"/>
          <w:szCs w:val="25"/>
        </w:rPr>
        <w:tab/>
      </w:r>
      <w:r w:rsidRPr="00E34251">
        <w:rPr>
          <w:rFonts w:ascii="Times New Roman" w:hAnsi="Times New Roman"/>
          <w:i/>
          <w:sz w:val="25"/>
          <w:szCs w:val="25"/>
        </w:rPr>
        <w:t xml:space="preserve">Washington Utilities and Transportation Commission v. </w:t>
      </w:r>
      <w:r w:rsidR="005B36E3" w:rsidRPr="00E34251">
        <w:rPr>
          <w:rFonts w:ascii="Times New Roman" w:hAnsi="Times New Roman"/>
          <w:i/>
          <w:sz w:val="25"/>
          <w:szCs w:val="25"/>
        </w:rPr>
        <w:t>Pacific Power &amp; Light Company</w:t>
      </w:r>
      <w:r w:rsidR="007476E7" w:rsidRPr="00E34251">
        <w:rPr>
          <w:rFonts w:ascii="Times New Roman" w:hAnsi="Times New Roman"/>
          <w:sz w:val="25"/>
          <w:szCs w:val="25"/>
        </w:rPr>
        <w:t>, Docket UE-</w:t>
      </w:r>
      <w:r w:rsidR="004D47F5">
        <w:rPr>
          <w:rFonts w:ascii="Times New Roman" w:hAnsi="Times New Roman"/>
          <w:sz w:val="25"/>
          <w:szCs w:val="25"/>
        </w:rPr>
        <w:t>140762, et.al.</w:t>
      </w:r>
    </w:p>
    <w:p w14:paraId="26BE67CA" w14:textId="77777777" w:rsidR="00FA3075" w:rsidRDefault="00FA3075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71A0863F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TO ALL PARTIES:</w:t>
      </w:r>
    </w:p>
    <w:p w14:paraId="364B253C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7BE03C7F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On March 25, 2015, the Washington Utilities and Transportation Commission (Commission) entered Order 08, Final Order Rejecting Tariff Sheets; Resolving Contested Issues, Authorizing and Requiring Compliance Filings; Granting, In Part, Recovery of Deferred Costs; and Denying Petition For Accounting Order (Order 08) in the above-referenced matters.</w:t>
      </w:r>
    </w:p>
    <w:p w14:paraId="647DBBD6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469BE991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The Commission has subsequently become aware of errors in Order 08.  This errata notes and corrects the following errors:</w:t>
      </w:r>
    </w:p>
    <w:p w14:paraId="665C3DEF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7BC0E6FE" w14:textId="77777777" w:rsidR="00E67A1E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Page 3, footnote 7, is incorrectly stated as RCW 80.04.220 and is corrected to state RCW 80.04.</w:t>
      </w:r>
      <w:r w:rsidRPr="00473E9C">
        <w:rPr>
          <w:rFonts w:ascii="Times New Roman" w:hAnsi="Times New Roman"/>
          <w:sz w:val="25"/>
          <w:szCs w:val="25"/>
          <w:u w:val="single"/>
        </w:rPr>
        <w:t>200</w:t>
      </w:r>
      <w:r>
        <w:rPr>
          <w:rFonts w:ascii="Times New Roman" w:hAnsi="Times New Roman"/>
          <w:sz w:val="25"/>
          <w:szCs w:val="25"/>
        </w:rPr>
        <w:t>.</w:t>
      </w:r>
    </w:p>
    <w:p w14:paraId="326A9111" w14:textId="77777777" w:rsidR="00473E9C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3D4BF724" w14:textId="77777777" w:rsidR="00473E9C" w:rsidRPr="00473E9C" w:rsidRDefault="00473E9C" w:rsidP="00473E9C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  <w:sz w:val="25"/>
          <w:szCs w:val="25"/>
        </w:rPr>
        <w:t>P</w:t>
      </w:r>
      <w:r w:rsidRPr="00473E9C">
        <w:rPr>
          <w:rFonts w:ascii="Times New Roman" w:hAnsi="Times New Roman"/>
          <w:sz w:val="25"/>
          <w:szCs w:val="25"/>
        </w:rPr>
        <w:t xml:space="preserve">age 8, footnote 15, </w:t>
      </w:r>
      <w:r>
        <w:rPr>
          <w:rFonts w:ascii="Times New Roman" w:hAnsi="Times New Roman"/>
          <w:sz w:val="25"/>
          <w:szCs w:val="25"/>
        </w:rPr>
        <w:t xml:space="preserve">is corrected </w:t>
      </w:r>
      <w:r w:rsidRPr="00473E9C">
        <w:rPr>
          <w:rFonts w:ascii="Times New Roman" w:hAnsi="Times New Roman"/>
          <w:sz w:val="25"/>
          <w:szCs w:val="25"/>
        </w:rPr>
        <w:t>to read “</w:t>
      </w:r>
      <w:r w:rsidRPr="00473E9C">
        <w:rPr>
          <w:rFonts w:ascii="Times New Roman" w:hAnsi="Times New Roman"/>
          <w:i/>
        </w:rPr>
        <w:t>See</w:t>
      </w:r>
      <w:r w:rsidRPr="00473E9C">
        <w:rPr>
          <w:rFonts w:ascii="Times New Roman" w:hAnsi="Times New Roman"/>
        </w:rPr>
        <w:t xml:space="preserve"> RCW 80.04.</w:t>
      </w:r>
      <w:r w:rsidRPr="00473E9C">
        <w:rPr>
          <w:rFonts w:ascii="Times New Roman" w:hAnsi="Times New Roman"/>
          <w:u w:val="single"/>
        </w:rPr>
        <w:t>130</w:t>
      </w:r>
      <w:r w:rsidRPr="00473E9C">
        <w:rPr>
          <w:rFonts w:ascii="Times New Roman" w:hAnsi="Times New Roman"/>
        </w:rPr>
        <w:t>.</w:t>
      </w:r>
      <w:r>
        <w:rPr>
          <w:rFonts w:ascii="Times New Roman" w:hAnsi="Times New Roman"/>
        </w:rPr>
        <w:t>”</w:t>
      </w:r>
    </w:p>
    <w:p w14:paraId="2655023C" w14:textId="77777777" w:rsidR="00473E9C" w:rsidRPr="00473E9C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26438FB1" w14:textId="77777777" w:rsidR="00473E9C" w:rsidRPr="00473E9C" w:rsidRDefault="00473E9C" w:rsidP="00473E9C">
      <w:pPr>
        <w:tabs>
          <w:tab w:val="left" w:pos="0"/>
        </w:tabs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</w:t>
      </w:r>
      <w:r w:rsidRPr="00473E9C">
        <w:rPr>
          <w:rFonts w:ascii="Times New Roman" w:hAnsi="Times New Roman"/>
          <w:sz w:val="25"/>
          <w:szCs w:val="25"/>
        </w:rPr>
        <w:t xml:space="preserve">age 119, paragraph 307, </w:t>
      </w:r>
      <w:r>
        <w:rPr>
          <w:rFonts w:ascii="Times New Roman" w:hAnsi="Times New Roman"/>
          <w:sz w:val="25"/>
          <w:szCs w:val="25"/>
        </w:rPr>
        <w:t xml:space="preserve">states that Pacific Power must file the required tariff sheets with an effective date no </w:t>
      </w:r>
      <w:r w:rsidR="00C24D36">
        <w:rPr>
          <w:rFonts w:ascii="Times New Roman" w:hAnsi="Times New Roman"/>
          <w:sz w:val="25"/>
          <w:szCs w:val="25"/>
        </w:rPr>
        <w:t>earlier</w:t>
      </w:r>
      <w:r>
        <w:rPr>
          <w:rFonts w:ascii="Times New Roman" w:hAnsi="Times New Roman"/>
          <w:sz w:val="25"/>
          <w:szCs w:val="25"/>
        </w:rPr>
        <w:t xml:space="preserve"> than April 1, 2015</w:t>
      </w:r>
      <w:r w:rsidR="00C24D36">
        <w:rPr>
          <w:rFonts w:ascii="Times New Roman" w:hAnsi="Times New Roman"/>
          <w:sz w:val="25"/>
          <w:szCs w:val="25"/>
        </w:rPr>
        <w:t>.  This</w:t>
      </w:r>
      <w:r>
        <w:rPr>
          <w:rFonts w:ascii="Times New Roman" w:hAnsi="Times New Roman"/>
          <w:sz w:val="25"/>
          <w:szCs w:val="25"/>
        </w:rPr>
        <w:t xml:space="preserve"> is corrected to state “</w:t>
      </w:r>
      <w:r w:rsidRPr="00473E9C">
        <w:rPr>
          <w:rFonts w:ascii="Times New Roman" w:hAnsi="Times New Roman"/>
          <w:sz w:val="25"/>
          <w:szCs w:val="25"/>
        </w:rPr>
        <w:t xml:space="preserve">Pacific Power must file the required tariff sheets at least two full business days prior to their stated effective date, which shall be no sooner than </w:t>
      </w:r>
      <w:r w:rsidRPr="00473E9C">
        <w:rPr>
          <w:rFonts w:ascii="Times New Roman" w:hAnsi="Times New Roman"/>
          <w:sz w:val="25"/>
          <w:szCs w:val="25"/>
          <w:u w:val="single"/>
        </w:rPr>
        <w:t>March 31, 2015</w:t>
      </w:r>
      <w:r>
        <w:rPr>
          <w:rFonts w:ascii="Times New Roman" w:hAnsi="Times New Roman"/>
          <w:sz w:val="25"/>
          <w:szCs w:val="25"/>
        </w:rPr>
        <w:t>.”</w:t>
      </w:r>
    </w:p>
    <w:p w14:paraId="08EC2F41" w14:textId="77777777" w:rsidR="00CA07C5" w:rsidRDefault="00CA07C5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67DD7BB2" w14:textId="77777777" w:rsidR="00473E9C" w:rsidRPr="00E34251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36DF4683" w14:textId="77777777" w:rsidR="003B4B83" w:rsidRPr="00E34251" w:rsidRDefault="003B4B83" w:rsidP="00473E9C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14:paraId="2EA0EA2E" w14:textId="77777777" w:rsidR="00FA3075" w:rsidRPr="00E34251" w:rsidRDefault="007476E7" w:rsidP="00473E9C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E34251">
        <w:rPr>
          <w:rFonts w:ascii="Times New Roman" w:hAnsi="Times New Roman"/>
          <w:color w:val="000000"/>
          <w:sz w:val="25"/>
          <w:szCs w:val="25"/>
        </w:rPr>
        <w:t>DENNIS J. MOSS</w:t>
      </w:r>
    </w:p>
    <w:p w14:paraId="6E44B156" w14:textId="77777777" w:rsidR="009E18A9" w:rsidRPr="00E34251" w:rsidRDefault="00FA3075" w:rsidP="00473E9C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E34251">
        <w:rPr>
          <w:rFonts w:ascii="Times New Roman" w:hAnsi="Times New Roman"/>
          <w:color w:val="000000"/>
          <w:sz w:val="25"/>
          <w:szCs w:val="25"/>
        </w:rPr>
        <w:t>Administrative Law Judge</w:t>
      </w:r>
    </w:p>
    <w:sectPr w:rsidR="009E18A9" w:rsidRPr="00E34251" w:rsidSect="00110348">
      <w:headerReference w:type="default" r:id="rId12"/>
      <w:headerReference w:type="first" r:id="rId13"/>
      <w:footerReference w:type="first" r:id="rId14"/>
      <w:pgSz w:w="12240" w:h="15840" w:code="1"/>
      <w:pgMar w:top="720" w:right="1440" w:bottom="1440" w:left="1800" w:header="432" w:footer="720" w:gutter="0"/>
      <w:paperSrc w:first="1025" w:other="2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B029F" w14:textId="77777777" w:rsidR="0083773C" w:rsidRDefault="0083773C">
      <w:r>
        <w:separator/>
      </w:r>
    </w:p>
  </w:endnote>
  <w:endnote w:type="continuationSeparator" w:id="0">
    <w:p w14:paraId="1BC06C7F" w14:textId="77777777" w:rsidR="0083773C" w:rsidRDefault="0083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DA70A" w14:textId="77777777" w:rsidR="001C5397" w:rsidRPr="001C5397" w:rsidRDefault="001C5397" w:rsidP="001C5397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96D37" w14:textId="77777777" w:rsidR="0083773C" w:rsidRDefault="0083773C">
      <w:r>
        <w:separator/>
      </w:r>
    </w:p>
  </w:footnote>
  <w:footnote w:type="continuationSeparator" w:id="0">
    <w:p w14:paraId="20998907" w14:textId="77777777" w:rsidR="0083773C" w:rsidRDefault="00837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83BB" w14:textId="77777777" w:rsidR="00DE335D" w:rsidRDefault="00DE335D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noProof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DOCKET UE-1</w:t>
    </w:r>
    <w:r>
      <w:rPr>
        <w:rFonts w:ascii="Times New Roman" w:hAnsi="Times New Roman"/>
        <w:b/>
        <w:sz w:val="20"/>
        <w:szCs w:val="20"/>
        <w:lang w:val="en-US"/>
      </w:rPr>
      <w:t>40617</w:t>
    </w:r>
    <w:r w:rsidRPr="001905B6"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 xml:space="preserve">PAGE </w:t>
    </w:r>
    <w:r w:rsidRPr="003B4B83">
      <w:rPr>
        <w:rFonts w:ascii="Times New Roman" w:hAnsi="Times New Roman"/>
        <w:b/>
        <w:sz w:val="20"/>
        <w:szCs w:val="20"/>
      </w:rPr>
      <w:fldChar w:fldCharType="begin"/>
    </w:r>
    <w:r w:rsidRPr="003B4B83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3B4B83">
      <w:rPr>
        <w:rFonts w:ascii="Times New Roman" w:hAnsi="Times New Roman"/>
        <w:b/>
        <w:sz w:val="20"/>
        <w:szCs w:val="20"/>
      </w:rPr>
      <w:fldChar w:fldCharType="separate"/>
    </w:r>
    <w:r w:rsidR="00473E9C">
      <w:rPr>
        <w:rFonts w:ascii="Times New Roman" w:hAnsi="Times New Roman"/>
        <w:b/>
        <w:noProof/>
        <w:sz w:val="20"/>
        <w:szCs w:val="20"/>
      </w:rPr>
      <w:t>2</w:t>
    </w:r>
    <w:r w:rsidRPr="003B4B83">
      <w:rPr>
        <w:rFonts w:ascii="Times New Roman" w:hAnsi="Times New Roman"/>
        <w:b/>
        <w:noProof/>
        <w:sz w:val="20"/>
        <w:szCs w:val="20"/>
      </w:rPr>
      <w:fldChar w:fldCharType="end"/>
    </w:r>
  </w:p>
  <w:p w14:paraId="4D925594" w14:textId="77777777" w:rsidR="00DE335D" w:rsidRDefault="00DE335D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noProof/>
        <w:sz w:val="20"/>
        <w:szCs w:val="20"/>
      </w:rPr>
    </w:pPr>
  </w:p>
  <w:p w14:paraId="01E9F4E6" w14:textId="77777777" w:rsidR="00DE335D" w:rsidRPr="001905B6" w:rsidRDefault="00DE335D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  <w:r w:rsidRPr="001905B6">
      <w:rPr>
        <w:rFonts w:ascii="Times New Roman" w:hAnsi="Times New Roman"/>
        <w:b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773A5" w14:textId="5DB2AD69" w:rsidR="00DE335D" w:rsidRPr="008A00DF" w:rsidRDefault="00F611AC" w:rsidP="008A00DF">
    <w:pPr>
      <w:pStyle w:val="Header"/>
      <w:tabs>
        <w:tab w:val="clear" w:pos="4320"/>
      </w:tabs>
      <w:jc w:val="right"/>
      <w:rPr>
        <w:rFonts w:ascii="Times New Roman" w:hAnsi="Times New Roman"/>
        <w:b/>
        <w:sz w:val="20"/>
        <w:szCs w:val="20"/>
        <w:lang w:val="en-US"/>
      </w:rPr>
    </w:pPr>
    <w:r>
      <w:rPr>
        <w:rFonts w:ascii="Times New Roman" w:hAnsi="Times New Roman"/>
        <w:b/>
        <w:sz w:val="20"/>
        <w:szCs w:val="20"/>
        <w:lang w:val="en-US"/>
      </w:rPr>
      <w:t>[Service Date March 26,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A4233"/>
    <w:multiLevelType w:val="hybridMultilevel"/>
    <w:tmpl w:val="1B62CF66"/>
    <w:lvl w:ilvl="0" w:tplc="400EAB6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spacing w:val="6"/>
        <w:sz w:val="20"/>
        <w:szCs w:val="25"/>
        <w:vertAlign w:val="baseline"/>
      </w:rPr>
    </w:lvl>
    <w:lvl w:ilvl="1" w:tplc="A5A66B1A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F9826F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F86D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CA6D5E">
      <w:start w:val="1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FEC6B172">
      <w:start w:val="1"/>
      <w:numFmt w:val="lowerRoman"/>
      <w:lvlText w:val="%7)"/>
      <w:lvlJc w:val="left"/>
      <w:pPr>
        <w:ind w:left="5400" w:hanging="720"/>
      </w:pPr>
      <w:rPr>
        <w:rFonts w:hint="default"/>
      </w:rPr>
    </w:lvl>
    <w:lvl w:ilvl="7" w:tplc="5C1032FC">
      <w:start w:val="1"/>
      <w:numFmt w:val="decimal"/>
      <w:lvlText w:val="(%8)"/>
      <w:lvlJc w:val="left"/>
      <w:pPr>
        <w:ind w:left="5820" w:hanging="4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05241"/>
    <w:multiLevelType w:val="hybridMultilevel"/>
    <w:tmpl w:val="F3BE59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E1174"/>
    <w:multiLevelType w:val="hybridMultilevel"/>
    <w:tmpl w:val="1D280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168DF"/>
    <w:multiLevelType w:val="hybridMultilevel"/>
    <w:tmpl w:val="A7027B6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F3D21BD"/>
    <w:multiLevelType w:val="hybridMultilevel"/>
    <w:tmpl w:val="1D280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E5E86"/>
    <w:multiLevelType w:val="hybridMultilevel"/>
    <w:tmpl w:val="F2B0038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7E17925"/>
    <w:multiLevelType w:val="hybridMultilevel"/>
    <w:tmpl w:val="F3BE59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5F"/>
    <w:rsid w:val="000038E0"/>
    <w:rsid w:val="00014CF7"/>
    <w:rsid w:val="00021F40"/>
    <w:rsid w:val="000347C8"/>
    <w:rsid w:val="0004404F"/>
    <w:rsid w:val="0004709E"/>
    <w:rsid w:val="00047700"/>
    <w:rsid w:val="00051D7A"/>
    <w:rsid w:val="000569C5"/>
    <w:rsid w:val="00056EBD"/>
    <w:rsid w:val="00065C76"/>
    <w:rsid w:val="00080351"/>
    <w:rsid w:val="00085AB1"/>
    <w:rsid w:val="00094CF0"/>
    <w:rsid w:val="00096062"/>
    <w:rsid w:val="000A194A"/>
    <w:rsid w:val="000A2BE2"/>
    <w:rsid w:val="000A7981"/>
    <w:rsid w:val="000B3785"/>
    <w:rsid w:val="000C7231"/>
    <w:rsid w:val="000E4A84"/>
    <w:rsid w:val="000F1867"/>
    <w:rsid w:val="000F26F5"/>
    <w:rsid w:val="000F6E48"/>
    <w:rsid w:val="00102E6A"/>
    <w:rsid w:val="0010447B"/>
    <w:rsid w:val="00110348"/>
    <w:rsid w:val="00110633"/>
    <w:rsid w:val="00116991"/>
    <w:rsid w:val="00125461"/>
    <w:rsid w:val="00127A7D"/>
    <w:rsid w:val="0013050E"/>
    <w:rsid w:val="00133D62"/>
    <w:rsid w:val="00182C2D"/>
    <w:rsid w:val="001844D4"/>
    <w:rsid w:val="001905B6"/>
    <w:rsid w:val="001951E7"/>
    <w:rsid w:val="0019581A"/>
    <w:rsid w:val="001B2F79"/>
    <w:rsid w:val="001C4560"/>
    <w:rsid w:val="001C5397"/>
    <w:rsid w:val="001C739E"/>
    <w:rsid w:val="001D4AC2"/>
    <w:rsid w:val="001E3D64"/>
    <w:rsid w:val="001F13EF"/>
    <w:rsid w:val="00200D4B"/>
    <w:rsid w:val="00246A3A"/>
    <w:rsid w:val="00261D5B"/>
    <w:rsid w:val="00263C78"/>
    <w:rsid w:val="002806B2"/>
    <w:rsid w:val="00292C61"/>
    <w:rsid w:val="002A6AF1"/>
    <w:rsid w:val="002D14C6"/>
    <w:rsid w:val="002D39D1"/>
    <w:rsid w:val="002D6C83"/>
    <w:rsid w:val="002E0D4B"/>
    <w:rsid w:val="002E22D9"/>
    <w:rsid w:val="002E2843"/>
    <w:rsid w:val="002E5AC3"/>
    <w:rsid w:val="002E7194"/>
    <w:rsid w:val="002E7E7E"/>
    <w:rsid w:val="002F2536"/>
    <w:rsid w:val="00313E7E"/>
    <w:rsid w:val="00313FC1"/>
    <w:rsid w:val="00314D49"/>
    <w:rsid w:val="00322926"/>
    <w:rsid w:val="00324A2E"/>
    <w:rsid w:val="00350E5A"/>
    <w:rsid w:val="003704AA"/>
    <w:rsid w:val="00371E42"/>
    <w:rsid w:val="00372130"/>
    <w:rsid w:val="00383D74"/>
    <w:rsid w:val="003863D3"/>
    <w:rsid w:val="003A4405"/>
    <w:rsid w:val="003B32E5"/>
    <w:rsid w:val="003B4B83"/>
    <w:rsid w:val="003B7887"/>
    <w:rsid w:val="003C001D"/>
    <w:rsid w:val="003C69B0"/>
    <w:rsid w:val="003D4908"/>
    <w:rsid w:val="003E1275"/>
    <w:rsid w:val="003F66AC"/>
    <w:rsid w:val="00400886"/>
    <w:rsid w:val="004179C8"/>
    <w:rsid w:val="00446593"/>
    <w:rsid w:val="00473E9C"/>
    <w:rsid w:val="00477017"/>
    <w:rsid w:val="00487B05"/>
    <w:rsid w:val="004A0B94"/>
    <w:rsid w:val="004B2587"/>
    <w:rsid w:val="004B47D4"/>
    <w:rsid w:val="004B59B7"/>
    <w:rsid w:val="004B5AB4"/>
    <w:rsid w:val="004C14A5"/>
    <w:rsid w:val="004C3EAC"/>
    <w:rsid w:val="004D47F5"/>
    <w:rsid w:val="004E44E8"/>
    <w:rsid w:val="005076E2"/>
    <w:rsid w:val="005119CB"/>
    <w:rsid w:val="00512644"/>
    <w:rsid w:val="00533703"/>
    <w:rsid w:val="00534655"/>
    <w:rsid w:val="005532F4"/>
    <w:rsid w:val="005542F5"/>
    <w:rsid w:val="00556136"/>
    <w:rsid w:val="00556304"/>
    <w:rsid w:val="00563329"/>
    <w:rsid w:val="00576EEE"/>
    <w:rsid w:val="00581BA7"/>
    <w:rsid w:val="005977C4"/>
    <w:rsid w:val="005A56C3"/>
    <w:rsid w:val="005B36E3"/>
    <w:rsid w:val="005B7512"/>
    <w:rsid w:val="005D0003"/>
    <w:rsid w:val="005D338C"/>
    <w:rsid w:val="005D4F3F"/>
    <w:rsid w:val="005D6058"/>
    <w:rsid w:val="005F4AC7"/>
    <w:rsid w:val="00600E6F"/>
    <w:rsid w:val="006165BC"/>
    <w:rsid w:val="00621B68"/>
    <w:rsid w:val="00623520"/>
    <w:rsid w:val="00633F40"/>
    <w:rsid w:val="00634D1A"/>
    <w:rsid w:val="00640909"/>
    <w:rsid w:val="00642CF9"/>
    <w:rsid w:val="00654B2A"/>
    <w:rsid w:val="006946B0"/>
    <w:rsid w:val="0069782A"/>
    <w:rsid w:val="006D12A3"/>
    <w:rsid w:val="006E295A"/>
    <w:rsid w:val="006E5189"/>
    <w:rsid w:val="006E65B5"/>
    <w:rsid w:val="00703FC2"/>
    <w:rsid w:val="00715620"/>
    <w:rsid w:val="00715C41"/>
    <w:rsid w:val="00720EDB"/>
    <w:rsid w:val="0074529D"/>
    <w:rsid w:val="007476E7"/>
    <w:rsid w:val="00764187"/>
    <w:rsid w:val="00766D7F"/>
    <w:rsid w:val="0077030C"/>
    <w:rsid w:val="007738E9"/>
    <w:rsid w:val="00783619"/>
    <w:rsid w:val="0079048A"/>
    <w:rsid w:val="00795BF2"/>
    <w:rsid w:val="007A0D94"/>
    <w:rsid w:val="007A0EB2"/>
    <w:rsid w:val="007A2635"/>
    <w:rsid w:val="007B075F"/>
    <w:rsid w:val="007C2125"/>
    <w:rsid w:val="007D0426"/>
    <w:rsid w:val="007D3E1F"/>
    <w:rsid w:val="007D5E0D"/>
    <w:rsid w:val="007E39F5"/>
    <w:rsid w:val="007E66D9"/>
    <w:rsid w:val="007F2113"/>
    <w:rsid w:val="008039C2"/>
    <w:rsid w:val="008110D7"/>
    <w:rsid w:val="00811AF6"/>
    <w:rsid w:val="00813C1F"/>
    <w:rsid w:val="008144B7"/>
    <w:rsid w:val="00817A11"/>
    <w:rsid w:val="008212C3"/>
    <w:rsid w:val="00822B64"/>
    <w:rsid w:val="008265C6"/>
    <w:rsid w:val="008327D2"/>
    <w:rsid w:val="00835E5E"/>
    <w:rsid w:val="0083773C"/>
    <w:rsid w:val="0084072B"/>
    <w:rsid w:val="0084093B"/>
    <w:rsid w:val="0085368B"/>
    <w:rsid w:val="00874183"/>
    <w:rsid w:val="0088275F"/>
    <w:rsid w:val="00897BC7"/>
    <w:rsid w:val="008A00DF"/>
    <w:rsid w:val="008B1A18"/>
    <w:rsid w:val="008E1A08"/>
    <w:rsid w:val="008E21E3"/>
    <w:rsid w:val="008E5AF1"/>
    <w:rsid w:val="008E7093"/>
    <w:rsid w:val="008E7529"/>
    <w:rsid w:val="008F22C2"/>
    <w:rsid w:val="009211F8"/>
    <w:rsid w:val="00947275"/>
    <w:rsid w:val="00951E8F"/>
    <w:rsid w:val="009566C4"/>
    <w:rsid w:val="00967655"/>
    <w:rsid w:val="00984391"/>
    <w:rsid w:val="00984C02"/>
    <w:rsid w:val="009B4EFE"/>
    <w:rsid w:val="009C4FB5"/>
    <w:rsid w:val="009C5C19"/>
    <w:rsid w:val="009C6CCD"/>
    <w:rsid w:val="009E18A9"/>
    <w:rsid w:val="009F1478"/>
    <w:rsid w:val="009F2C67"/>
    <w:rsid w:val="009F34C9"/>
    <w:rsid w:val="009F7EFE"/>
    <w:rsid w:val="00A000D7"/>
    <w:rsid w:val="00A1480B"/>
    <w:rsid w:val="00A2024A"/>
    <w:rsid w:val="00A207F7"/>
    <w:rsid w:val="00A24058"/>
    <w:rsid w:val="00A46CD9"/>
    <w:rsid w:val="00A5375F"/>
    <w:rsid w:val="00A565D3"/>
    <w:rsid w:val="00A8634D"/>
    <w:rsid w:val="00A87D67"/>
    <w:rsid w:val="00AA0EDE"/>
    <w:rsid w:val="00AC3D0D"/>
    <w:rsid w:val="00AE0296"/>
    <w:rsid w:val="00AE22AF"/>
    <w:rsid w:val="00AE5F5D"/>
    <w:rsid w:val="00AF1E83"/>
    <w:rsid w:val="00B019B1"/>
    <w:rsid w:val="00B0311B"/>
    <w:rsid w:val="00B04635"/>
    <w:rsid w:val="00B16F0F"/>
    <w:rsid w:val="00B17BE4"/>
    <w:rsid w:val="00B23AFC"/>
    <w:rsid w:val="00B23D7E"/>
    <w:rsid w:val="00B33ADC"/>
    <w:rsid w:val="00B43D52"/>
    <w:rsid w:val="00B52CCA"/>
    <w:rsid w:val="00B535FC"/>
    <w:rsid w:val="00B54D7C"/>
    <w:rsid w:val="00B65663"/>
    <w:rsid w:val="00B75E1D"/>
    <w:rsid w:val="00B856EF"/>
    <w:rsid w:val="00B959BD"/>
    <w:rsid w:val="00BA4389"/>
    <w:rsid w:val="00BB6FD6"/>
    <w:rsid w:val="00BE1169"/>
    <w:rsid w:val="00BE30F5"/>
    <w:rsid w:val="00BE5AFE"/>
    <w:rsid w:val="00BE68B9"/>
    <w:rsid w:val="00BF295F"/>
    <w:rsid w:val="00C123EC"/>
    <w:rsid w:val="00C24D36"/>
    <w:rsid w:val="00C354A3"/>
    <w:rsid w:val="00C40626"/>
    <w:rsid w:val="00C62CF2"/>
    <w:rsid w:val="00C73F9D"/>
    <w:rsid w:val="00C83CBA"/>
    <w:rsid w:val="00C97BAA"/>
    <w:rsid w:val="00CA07C5"/>
    <w:rsid w:val="00CA1C85"/>
    <w:rsid w:val="00CA3E3A"/>
    <w:rsid w:val="00CA5CA3"/>
    <w:rsid w:val="00CB0E7E"/>
    <w:rsid w:val="00CC430A"/>
    <w:rsid w:val="00CC729E"/>
    <w:rsid w:val="00CD3833"/>
    <w:rsid w:val="00CE65CC"/>
    <w:rsid w:val="00D11749"/>
    <w:rsid w:val="00D24479"/>
    <w:rsid w:val="00D35B65"/>
    <w:rsid w:val="00D40B1D"/>
    <w:rsid w:val="00D50F67"/>
    <w:rsid w:val="00D66F06"/>
    <w:rsid w:val="00D83DAB"/>
    <w:rsid w:val="00D84EED"/>
    <w:rsid w:val="00DA30BC"/>
    <w:rsid w:val="00DA30FB"/>
    <w:rsid w:val="00DA3AF3"/>
    <w:rsid w:val="00DB3534"/>
    <w:rsid w:val="00DC41F1"/>
    <w:rsid w:val="00DD6872"/>
    <w:rsid w:val="00DD697B"/>
    <w:rsid w:val="00DE335D"/>
    <w:rsid w:val="00DE7206"/>
    <w:rsid w:val="00DF66B4"/>
    <w:rsid w:val="00E10BAA"/>
    <w:rsid w:val="00E1142D"/>
    <w:rsid w:val="00E15E8A"/>
    <w:rsid w:val="00E238B0"/>
    <w:rsid w:val="00E34251"/>
    <w:rsid w:val="00E618CF"/>
    <w:rsid w:val="00E64D65"/>
    <w:rsid w:val="00E673D2"/>
    <w:rsid w:val="00E6768D"/>
    <w:rsid w:val="00E67A1E"/>
    <w:rsid w:val="00E7205A"/>
    <w:rsid w:val="00E72ADD"/>
    <w:rsid w:val="00E7454B"/>
    <w:rsid w:val="00E77719"/>
    <w:rsid w:val="00E97456"/>
    <w:rsid w:val="00EA7C85"/>
    <w:rsid w:val="00EC6D95"/>
    <w:rsid w:val="00ED1621"/>
    <w:rsid w:val="00ED327F"/>
    <w:rsid w:val="00EE33AB"/>
    <w:rsid w:val="00EF11A8"/>
    <w:rsid w:val="00EF65FD"/>
    <w:rsid w:val="00F018C1"/>
    <w:rsid w:val="00F11DEB"/>
    <w:rsid w:val="00F20235"/>
    <w:rsid w:val="00F2502C"/>
    <w:rsid w:val="00F3003A"/>
    <w:rsid w:val="00F310F8"/>
    <w:rsid w:val="00F60603"/>
    <w:rsid w:val="00F611AC"/>
    <w:rsid w:val="00F638D2"/>
    <w:rsid w:val="00F67B0C"/>
    <w:rsid w:val="00F67B6A"/>
    <w:rsid w:val="00F701D1"/>
    <w:rsid w:val="00F72CF5"/>
    <w:rsid w:val="00F7506C"/>
    <w:rsid w:val="00F77E85"/>
    <w:rsid w:val="00F90E2A"/>
    <w:rsid w:val="00F95560"/>
    <w:rsid w:val="00FA3075"/>
    <w:rsid w:val="00FA3D70"/>
    <w:rsid w:val="00FA76E5"/>
    <w:rsid w:val="00FB0499"/>
    <w:rsid w:val="00FD501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317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B2"/>
    <w:rPr>
      <w:rFonts w:ascii="Palatino Linotype" w:hAnsi="Palatino Linotype"/>
      <w:sz w:val="24"/>
      <w:szCs w:val="24"/>
    </w:rPr>
  </w:style>
  <w:style w:type="paragraph" w:styleId="Heading3">
    <w:name w:val="heading 3"/>
    <w:basedOn w:val="Normal"/>
    <w:next w:val="Normal"/>
    <w:qFormat/>
    <w:rsid w:val="00FA307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30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5AFE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BE5A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5189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6E5189"/>
    <w:rPr>
      <w:rFonts w:ascii="Palatino Linotype" w:hAnsi="Palatino Linotype"/>
    </w:rPr>
  </w:style>
  <w:style w:type="character" w:styleId="FootnoteReference">
    <w:name w:val="footnote reference"/>
    <w:uiPriority w:val="99"/>
    <w:semiHidden/>
    <w:unhideWhenUsed/>
    <w:rsid w:val="006E5189"/>
    <w:rPr>
      <w:vertAlign w:val="superscript"/>
    </w:rPr>
  </w:style>
  <w:style w:type="paragraph" w:styleId="NoSpacing">
    <w:name w:val="No Spacing"/>
    <w:uiPriority w:val="1"/>
    <w:qFormat/>
    <w:rsid w:val="003B4B83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F701D1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6C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566C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D1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2A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D12A3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2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12A3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6D12A3"/>
    <w:rPr>
      <w:rFonts w:ascii="Palatino Linotype" w:hAnsi="Palatino Linotype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C5397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51483DF8C5DA46BF53F229AA0C58CF" ma:contentTypeVersion="175" ma:contentTypeDescription="" ma:contentTypeScope="" ma:versionID="79448836dea0a506d17e483912fc2b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 - Errata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2014-01-17T08:00:00+00:00</OpenedDate>
    <Date1 xmlns="dc463f71-b30c-4ab2-9473-d307f9d35888">2015-03-26T21:08:30+00:00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140094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EE994-5380-4739-9C4B-E227F6B59439}"/>
</file>

<file path=customXml/itemProps2.xml><?xml version="1.0" encoding="utf-8"?>
<ds:datastoreItem xmlns:ds="http://schemas.openxmlformats.org/officeDocument/2006/customXml" ds:itemID="{70A68183-5EE0-4DFC-9944-FC6FFA782980}"/>
</file>

<file path=customXml/itemProps3.xml><?xml version="1.0" encoding="utf-8"?>
<ds:datastoreItem xmlns:ds="http://schemas.openxmlformats.org/officeDocument/2006/customXml" ds:itemID="{F97FC68C-2098-4748-B447-1C7206A13BE0}"/>
</file>

<file path=customXml/itemProps4.xml><?xml version="1.0" encoding="utf-8"?>
<ds:datastoreItem xmlns:ds="http://schemas.openxmlformats.org/officeDocument/2006/customXml" ds:itemID="{3D9A3507-BAC0-420E-9267-0317FB2CDAFB}"/>
</file>

<file path=customXml/itemProps5.xml><?xml version="1.0" encoding="utf-8"?>
<ds:datastoreItem xmlns:ds="http://schemas.openxmlformats.org/officeDocument/2006/customXml" ds:itemID="{7876C44C-02B2-41C4-A825-9E1917320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2015-03-26T20:16:00Z</dcterms:created>
  <dcterms:modified xsi:type="dcterms:W3CDTF">2015-03-26T20:16:00Z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0x0101006E56B4D1795A2E4DB2F0B01679ED314A004B51483DF8C5DA46BF53F229AA0C58CF</vt:lpwstr>
  </property>
  <property fmtid="{D5CDD505-2E9C-101B-9397-08002B2CF9AE}" pid="3" name="_docset_NoMedatataSyncRequired">
    <vt:lpwstr>False</vt:lpwstr>
  </property>
</Properties>
</file>