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2E6FE5">
      <w:r>
        <w:t>April 30, 2010</w:t>
      </w:r>
    </w:p>
    <w:p w:rsidR="00A54848" w:rsidRDefault="00A54848"/>
    <w:p w:rsidR="00A54848" w:rsidRPr="004B00C9" w:rsidRDefault="004B00C9">
      <w:pPr>
        <w:rPr>
          <w:i/>
        </w:rPr>
      </w:pPr>
      <w:r w:rsidRPr="004B00C9">
        <w:rPr>
          <w:i/>
        </w:rPr>
        <w:t xml:space="preserve">Via Electronic Mail and </w:t>
      </w:r>
      <w:r w:rsidR="002E6FE5">
        <w:rPr>
          <w:i/>
        </w:rPr>
        <w:t xml:space="preserve">Hand Delivery </w:t>
      </w:r>
    </w:p>
    <w:p w:rsidR="004B00C9" w:rsidRDefault="004B00C9"/>
    <w:p w:rsidR="00A54848" w:rsidRDefault="004B00C9">
      <w:r>
        <w:t>David Danner, Executive Director and Secretary</w:t>
      </w:r>
    </w:p>
    <w:p w:rsidR="004B00C9" w:rsidRDefault="004B00C9">
      <w:r>
        <w:t>Washington Utilities and Transportation Commission</w:t>
      </w:r>
    </w:p>
    <w:p w:rsidR="004B00C9" w:rsidRDefault="004B00C9">
      <w:pPr>
        <w:rPr>
          <w:bCs/>
        </w:rPr>
      </w:pPr>
      <w:r w:rsidRPr="004B00C9">
        <w:rPr>
          <w:bCs/>
        </w:rPr>
        <w:t>P.O. Box 47250</w:t>
      </w:r>
    </w:p>
    <w:p w:rsidR="004B00C9" w:rsidRDefault="005C6935">
      <w:pPr>
        <w:rPr>
          <w:bCs/>
        </w:rPr>
      </w:pPr>
      <w:r>
        <w:rPr>
          <w:bCs/>
        </w:rPr>
        <w:t>1300 S</w:t>
      </w:r>
      <w:r w:rsidR="004B00C9" w:rsidRPr="004B00C9">
        <w:rPr>
          <w:bCs/>
        </w:rPr>
        <w:t xml:space="preserve"> Evergreen Park Dr</w:t>
      </w:r>
      <w:r>
        <w:rPr>
          <w:bCs/>
        </w:rPr>
        <w:t>ive</w:t>
      </w:r>
      <w:r w:rsidR="004B00C9" w:rsidRPr="004B00C9">
        <w:rPr>
          <w:bCs/>
        </w:rPr>
        <w:t xml:space="preserve"> SW</w:t>
      </w:r>
    </w:p>
    <w:p w:rsidR="004B00C9" w:rsidRDefault="004B00C9">
      <w:pPr>
        <w:rPr>
          <w:bCs/>
        </w:rPr>
      </w:pPr>
      <w:r w:rsidRPr="004B00C9">
        <w:rPr>
          <w:bCs/>
        </w:rPr>
        <w:t>Olympia, WA 98504-7250</w:t>
      </w:r>
    </w:p>
    <w:p w:rsidR="004B00C9" w:rsidRDefault="004B00C9">
      <w:pPr>
        <w:rPr>
          <w:bCs/>
        </w:rPr>
      </w:pPr>
    </w:p>
    <w:p w:rsidR="004B00C9" w:rsidRDefault="004B00C9" w:rsidP="004B00C9">
      <w:pPr>
        <w:ind w:right="-90"/>
        <w:rPr>
          <w:bCs/>
          <w:i/>
        </w:rPr>
      </w:pPr>
      <w:r>
        <w:rPr>
          <w:bCs/>
        </w:rPr>
        <w:t>RE:</w:t>
      </w:r>
      <w:r>
        <w:rPr>
          <w:bCs/>
        </w:rPr>
        <w:tab/>
      </w:r>
      <w:r w:rsidRPr="004B00C9">
        <w:rPr>
          <w:bCs/>
          <w:i/>
        </w:rPr>
        <w:t>WSDOT v. Central Puget Sound Regional Transportation Authority (Sound Transit), et al.</w:t>
      </w:r>
    </w:p>
    <w:p w:rsidR="004B00C9" w:rsidRDefault="004B00C9" w:rsidP="004B00C9">
      <w:pPr>
        <w:ind w:right="-90"/>
        <w:rPr>
          <w:bCs/>
        </w:rPr>
      </w:pPr>
      <w:r>
        <w:rPr>
          <w:bCs/>
          <w:i/>
        </w:rPr>
        <w:tab/>
      </w:r>
      <w:r w:rsidR="007E1346">
        <w:rPr>
          <w:bCs/>
        </w:rPr>
        <w:t>WUTC Docket</w:t>
      </w:r>
      <w:r w:rsidR="002E6FE5">
        <w:rPr>
          <w:bCs/>
        </w:rPr>
        <w:t>s</w:t>
      </w:r>
      <w:r w:rsidR="007E1346">
        <w:rPr>
          <w:bCs/>
        </w:rPr>
        <w:t xml:space="preserve"> TR-081229</w:t>
      </w:r>
      <w:r w:rsidR="002E6FE5">
        <w:rPr>
          <w:bCs/>
        </w:rPr>
        <w:t>, TR-081230, TR-081231, and TR-081232 (</w:t>
      </w:r>
      <w:r w:rsidR="002E6FE5" w:rsidRPr="002E6FE5">
        <w:rPr>
          <w:bCs/>
          <w:i/>
        </w:rPr>
        <w:t>Consolidated</w:t>
      </w:r>
      <w:r w:rsidR="002E6FE5">
        <w:rPr>
          <w:bCs/>
        </w:rPr>
        <w:t xml:space="preserve">) </w:t>
      </w:r>
    </w:p>
    <w:p w:rsidR="007E1346" w:rsidRDefault="007E1346" w:rsidP="004B00C9">
      <w:pPr>
        <w:ind w:right="-90"/>
        <w:rPr>
          <w:bCs/>
        </w:rPr>
      </w:pPr>
    </w:p>
    <w:p w:rsidR="007E1346" w:rsidRDefault="007E1346" w:rsidP="004B00C9">
      <w:pPr>
        <w:ind w:right="-90"/>
        <w:rPr>
          <w:bCs/>
        </w:rPr>
      </w:pPr>
      <w:r>
        <w:rPr>
          <w:bCs/>
        </w:rPr>
        <w:t>Dear Mr. Danner:</w:t>
      </w:r>
    </w:p>
    <w:p w:rsidR="007E1346" w:rsidRDefault="007E1346" w:rsidP="004B00C9">
      <w:pPr>
        <w:ind w:right="-90"/>
        <w:rPr>
          <w:bCs/>
        </w:rPr>
      </w:pPr>
    </w:p>
    <w:p w:rsidR="007E1346" w:rsidRDefault="007E1346" w:rsidP="004B00C9">
      <w:pPr>
        <w:ind w:right="-90"/>
      </w:pPr>
      <w:r>
        <w:t>Enclosed please find the original and 12 copies of the following documents:</w:t>
      </w:r>
    </w:p>
    <w:p w:rsidR="007E1346" w:rsidRDefault="007E1346" w:rsidP="004B00C9">
      <w:pPr>
        <w:ind w:right="-90"/>
      </w:pPr>
    </w:p>
    <w:p w:rsidR="007E1346" w:rsidRDefault="007E1346" w:rsidP="008F149A">
      <w:pPr>
        <w:pStyle w:val="ListParagraph"/>
        <w:numPr>
          <w:ilvl w:val="0"/>
          <w:numId w:val="19"/>
        </w:numPr>
        <w:ind w:right="-90"/>
      </w:pPr>
      <w:r>
        <w:t xml:space="preserve">WSDOT’s </w:t>
      </w:r>
      <w:r w:rsidR="002E6FE5">
        <w:t xml:space="preserve">Answer in Opposition to the City of Lakewood’s Motion to Reconsider Order Denying Motions to Rescind Final Orders (with Attachment 1); and </w:t>
      </w:r>
    </w:p>
    <w:p w:rsidR="007E1346" w:rsidRDefault="007E1346" w:rsidP="008F149A">
      <w:pPr>
        <w:pStyle w:val="ListParagraph"/>
        <w:numPr>
          <w:ilvl w:val="0"/>
          <w:numId w:val="19"/>
        </w:numPr>
        <w:ind w:right="-90"/>
      </w:pPr>
      <w:r>
        <w:t>Certificate of Service</w:t>
      </w:r>
      <w:r w:rsidR="002E6FE5">
        <w:t>.</w:t>
      </w:r>
    </w:p>
    <w:p w:rsidR="007E1346" w:rsidRDefault="007E1346" w:rsidP="004B00C9">
      <w:pPr>
        <w:ind w:right="-90"/>
      </w:pPr>
    </w:p>
    <w:p w:rsidR="00C40095" w:rsidRDefault="00C40095" w:rsidP="004B00C9">
      <w:pPr>
        <w:ind w:right="-90"/>
      </w:pPr>
      <w:r>
        <w:t>Thank you.</w:t>
      </w:r>
    </w:p>
    <w:p w:rsidR="00C40095" w:rsidRDefault="00C40095" w:rsidP="004B00C9">
      <w:pPr>
        <w:ind w:right="-90"/>
      </w:pPr>
    </w:p>
    <w:p w:rsidR="00C40095" w:rsidRDefault="00C40095" w:rsidP="004B00C9">
      <w:pPr>
        <w:ind w:right="-90"/>
      </w:pPr>
      <w:r>
        <w:t>Sincerely,</w:t>
      </w:r>
    </w:p>
    <w:p w:rsidR="00C40095" w:rsidRDefault="00C40095" w:rsidP="004B00C9">
      <w:pPr>
        <w:ind w:right="-90"/>
      </w:pPr>
    </w:p>
    <w:p w:rsidR="00C40095" w:rsidRDefault="00C40095" w:rsidP="004B00C9">
      <w:pPr>
        <w:ind w:right="-90"/>
      </w:pPr>
    </w:p>
    <w:p w:rsidR="00C40095" w:rsidRDefault="00C40095" w:rsidP="004B00C9">
      <w:pPr>
        <w:ind w:right="-90"/>
      </w:pPr>
    </w:p>
    <w:p w:rsidR="00C40095" w:rsidRDefault="00C40095" w:rsidP="004B00C9">
      <w:pPr>
        <w:ind w:right="-90"/>
      </w:pPr>
      <w:r>
        <w:t>TIFFANY R. HORTON</w:t>
      </w:r>
    </w:p>
    <w:p w:rsidR="00C40095" w:rsidRDefault="00C40095" w:rsidP="004B00C9">
      <w:pPr>
        <w:ind w:right="-90"/>
      </w:pPr>
      <w:r>
        <w:t xml:space="preserve">Legal Assistant to </w:t>
      </w:r>
    </w:p>
    <w:p w:rsidR="00C40095" w:rsidRDefault="00C40095" w:rsidP="004B00C9">
      <w:pPr>
        <w:ind w:right="-90"/>
      </w:pPr>
      <w:r>
        <w:t>L. SCOTT LOCKWOOD</w:t>
      </w:r>
    </w:p>
    <w:p w:rsidR="00C40095" w:rsidRDefault="00C40095" w:rsidP="004B00C9">
      <w:pPr>
        <w:ind w:right="-90"/>
      </w:pPr>
      <w:r>
        <w:t>Assistant Attorney General</w:t>
      </w:r>
    </w:p>
    <w:p w:rsidR="00C40095" w:rsidRDefault="00C40095" w:rsidP="004B00C9">
      <w:pPr>
        <w:ind w:right="-90"/>
      </w:pPr>
      <w:r>
        <w:t>(360) 664-4911</w:t>
      </w:r>
    </w:p>
    <w:p w:rsidR="00C40095" w:rsidRDefault="00C40095" w:rsidP="004B00C9">
      <w:pPr>
        <w:ind w:right="-90"/>
      </w:pPr>
    </w:p>
    <w:p w:rsidR="00C40095" w:rsidRDefault="00C40095" w:rsidP="004B00C9">
      <w:pPr>
        <w:ind w:right="-90"/>
      </w:pPr>
      <w:proofErr w:type="gramStart"/>
      <w:r>
        <w:t>:</w:t>
      </w:r>
      <w:proofErr w:type="spellStart"/>
      <w:r>
        <w:t>trh</w:t>
      </w:r>
      <w:proofErr w:type="spellEnd"/>
      <w:proofErr w:type="gramEnd"/>
    </w:p>
    <w:p w:rsidR="00C40095" w:rsidRDefault="00C40095" w:rsidP="004B00C9">
      <w:pPr>
        <w:ind w:right="-90"/>
      </w:pPr>
      <w:r>
        <w:t>Enclosures</w:t>
      </w:r>
    </w:p>
    <w:p w:rsidR="00C40095" w:rsidRDefault="00C40095" w:rsidP="004B00C9">
      <w:pPr>
        <w:ind w:right="-90"/>
      </w:pPr>
      <w:r>
        <w:t>cc:</w:t>
      </w:r>
      <w:r>
        <w:tab/>
        <w:t xml:space="preserve">Heidi Ann </w:t>
      </w:r>
      <w:proofErr w:type="spellStart"/>
      <w:r>
        <w:t>Wachter</w:t>
      </w:r>
      <w:proofErr w:type="spellEnd"/>
      <w:r>
        <w:t xml:space="preserve">, Attorney for City of Lakewood (w/ one copy of </w:t>
      </w:r>
      <w:proofErr w:type="spellStart"/>
      <w:r>
        <w:t>encls</w:t>
      </w:r>
      <w:proofErr w:type="spellEnd"/>
      <w:r>
        <w:t>.)</w:t>
      </w:r>
    </w:p>
    <w:p w:rsidR="00C40095" w:rsidRPr="004B00C9" w:rsidRDefault="00C40095" w:rsidP="004B00C9">
      <w:pPr>
        <w:ind w:right="-90"/>
      </w:pPr>
      <w:r>
        <w:tab/>
        <w:t xml:space="preserve">Fronda Woods, Assistant Attorney General (w/ one copy of </w:t>
      </w:r>
      <w:proofErr w:type="spellStart"/>
      <w:r>
        <w:t>encls</w:t>
      </w:r>
      <w:proofErr w:type="spellEnd"/>
      <w:r>
        <w:t>.)</w:t>
      </w:r>
    </w:p>
    <w:sectPr w:rsidR="00C40095" w:rsidRPr="004B00C9" w:rsidSect="009874B3">
      <w:headerReference w:type="default" r:id="rId7"/>
      <w:pgSz w:w="12240" w:h="15840" w:code="1"/>
      <w:pgMar w:top="1440" w:right="1440" w:bottom="108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9A" w:rsidRDefault="008F149A">
      <w:r>
        <w:separator/>
      </w:r>
    </w:p>
  </w:endnote>
  <w:endnote w:type="continuationSeparator" w:id="0">
    <w:p w:rsidR="008F149A" w:rsidRDefault="008F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9A" w:rsidRDefault="008F149A">
      <w:r>
        <w:separator/>
      </w:r>
    </w:p>
  </w:footnote>
  <w:footnote w:type="continuationSeparator" w:id="0">
    <w:p w:rsidR="008F149A" w:rsidRDefault="008F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A" w:rsidRDefault="008F149A">
    <w:pPr>
      <w:pStyle w:val="Header"/>
    </w:pPr>
  </w:p>
  <w:p w:rsidR="008F149A" w:rsidRDefault="008F149A">
    <w:pPr>
      <w:pStyle w:val="Header"/>
    </w:pPr>
  </w:p>
  <w:p w:rsidR="008F149A" w:rsidRDefault="00A278AF">
    <w:pPr>
      <w:pStyle w:val="Header"/>
    </w:pPr>
    <w:fldSimple w:instr=" CREATEDATE  \@ &quot;MMMM d, yyyy&quot;  \* MERGEFORMAT ">
      <w:r w:rsidR="008564B8">
        <w:rPr>
          <w:noProof/>
        </w:rPr>
        <w:t>April 30, 2010</w:t>
      </w:r>
    </w:fldSimple>
  </w:p>
  <w:p w:rsidR="008F149A" w:rsidRDefault="008F149A">
    <w:pPr>
      <w:pStyle w:val="Header"/>
      <w:rPr>
        <w:rStyle w:val="PageNumber"/>
      </w:rPr>
    </w:pPr>
    <w:r>
      <w:t xml:space="preserve">Page </w:t>
    </w:r>
    <w:r w:rsidR="00A278A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278AF">
      <w:rPr>
        <w:rStyle w:val="PageNumber"/>
      </w:rPr>
      <w:fldChar w:fldCharType="separate"/>
    </w:r>
    <w:r w:rsidR="00C40095">
      <w:rPr>
        <w:rStyle w:val="PageNumber"/>
        <w:noProof/>
      </w:rPr>
      <w:t>2</w:t>
    </w:r>
    <w:r w:rsidR="00A278AF">
      <w:rPr>
        <w:rStyle w:val="PageNumber"/>
      </w:rPr>
      <w:fldChar w:fldCharType="end"/>
    </w:r>
  </w:p>
  <w:p w:rsidR="008F149A" w:rsidRDefault="008F149A">
    <w:pPr>
      <w:pStyle w:val="Header"/>
      <w:rPr>
        <w:rStyle w:val="PageNumber"/>
      </w:rPr>
    </w:pPr>
  </w:p>
  <w:p w:rsidR="008F149A" w:rsidRDefault="008F14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70ACA0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7D493650"/>
    <w:multiLevelType w:val="hybridMultilevel"/>
    <w:tmpl w:val="C32AC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0C9"/>
    <w:rsid w:val="00162842"/>
    <w:rsid w:val="0027335B"/>
    <w:rsid w:val="002E6FE5"/>
    <w:rsid w:val="002F3A82"/>
    <w:rsid w:val="004B00C9"/>
    <w:rsid w:val="004C6D74"/>
    <w:rsid w:val="005C6935"/>
    <w:rsid w:val="005F0C42"/>
    <w:rsid w:val="007345E5"/>
    <w:rsid w:val="007E1346"/>
    <w:rsid w:val="008564B8"/>
    <w:rsid w:val="008D2CCA"/>
    <w:rsid w:val="008F149A"/>
    <w:rsid w:val="009322E7"/>
    <w:rsid w:val="0096606F"/>
    <w:rsid w:val="009874B3"/>
    <w:rsid w:val="00A140C9"/>
    <w:rsid w:val="00A278AF"/>
    <w:rsid w:val="00A54848"/>
    <w:rsid w:val="00AD788A"/>
    <w:rsid w:val="00C40095"/>
    <w:rsid w:val="00C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82"/>
    <w:rPr>
      <w:sz w:val="24"/>
    </w:rPr>
  </w:style>
  <w:style w:type="paragraph" w:styleId="Heading1">
    <w:name w:val="heading 1"/>
    <w:basedOn w:val="Normal"/>
    <w:next w:val="Normal"/>
    <w:qFormat/>
    <w:rsid w:val="00A54848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54848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54848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4848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54848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54848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54848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54848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54848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A54848"/>
    <w:pPr>
      <w:spacing w:before="120" w:after="240"/>
      <w:jc w:val="center"/>
    </w:pPr>
    <w:rPr>
      <w:b/>
      <w:u w:val="single"/>
    </w:rPr>
  </w:style>
  <w:style w:type="paragraph" w:styleId="Header">
    <w:name w:val="header"/>
    <w:basedOn w:val="Normal"/>
    <w:rsid w:val="00A548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84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A54848"/>
  </w:style>
  <w:style w:type="paragraph" w:styleId="EnvelopeAddress">
    <w:name w:val="envelope address"/>
    <w:basedOn w:val="Normal"/>
    <w:rsid w:val="00A54848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sid w:val="00A54848"/>
    <w:rPr>
      <w:sz w:val="20"/>
    </w:rPr>
  </w:style>
  <w:style w:type="paragraph" w:customStyle="1" w:styleId="15Spacing">
    <w:name w:val="1.5 Spacing"/>
    <w:basedOn w:val="Normal"/>
    <w:rsid w:val="00A54848"/>
    <w:pPr>
      <w:spacing w:line="360" w:lineRule="auto"/>
    </w:pPr>
  </w:style>
  <w:style w:type="paragraph" w:customStyle="1" w:styleId="SingleSpacing">
    <w:name w:val="Single Spacing"/>
    <w:basedOn w:val="Normal"/>
    <w:rsid w:val="00A54848"/>
  </w:style>
  <w:style w:type="paragraph" w:customStyle="1" w:styleId="Address">
    <w:name w:val="Address"/>
    <w:basedOn w:val="SingleSpacing"/>
    <w:rsid w:val="00A54848"/>
    <w:pPr>
      <w:ind w:left="4680"/>
    </w:pPr>
  </w:style>
  <w:style w:type="paragraph" w:styleId="BodyText">
    <w:name w:val="Body Text"/>
    <w:basedOn w:val="Normal"/>
    <w:rsid w:val="00A54848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A54848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54848"/>
    <w:pPr>
      <w:spacing w:line="480" w:lineRule="auto"/>
    </w:pPr>
  </w:style>
  <w:style w:type="character" w:styleId="FootnoteReference">
    <w:name w:val="footnote reference"/>
    <w:basedOn w:val="DefaultParagraphFont"/>
    <w:semiHidden/>
    <w:rsid w:val="00A54848"/>
    <w:rPr>
      <w:vertAlign w:val="superscript"/>
    </w:rPr>
  </w:style>
  <w:style w:type="paragraph" w:styleId="FootnoteText">
    <w:name w:val="footnote text"/>
    <w:basedOn w:val="Normal"/>
    <w:semiHidden/>
    <w:rsid w:val="00A54848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A54848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A54848"/>
    <w:pPr>
      <w:tabs>
        <w:tab w:val="right" w:pos="9360"/>
      </w:tabs>
      <w:spacing w:after="240"/>
      <w:ind w:left="245" w:right="720" w:hanging="245"/>
    </w:pPr>
  </w:style>
  <w:style w:type="paragraph" w:styleId="TOC1">
    <w:name w:val="toc 1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ListParagraph">
    <w:name w:val="List Paragraph"/>
    <w:basedOn w:val="Normal"/>
    <w:uiPriority w:val="34"/>
    <w:qFormat/>
    <w:rsid w:val="008F1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55A02A-3050-41D9-9CD8-6171A5002B20}"/>
</file>

<file path=customXml/itemProps2.xml><?xml version="1.0" encoding="utf-8"?>
<ds:datastoreItem xmlns:ds="http://schemas.openxmlformats.org/officeDocument/2006/customXml" ds:itemID="{12584145-9A6C-48ED-9A21-91F3193FCC28}"/>
</file>

<file path=customXml/itemProps3.xml><?xml version="1.0" encoding="utf-8"?>
<ds:datastoreItem xmlns:ds="http://schemas.openxmlformats.org/officeDocument/2006/customXml" ds:itemID="{B8B74B6B-6D96-4042-815B-4849CAD67083}"/>
</file>

<file path=customXml/itemProps4.xml><?xml version="1.0" encoding="utf-8"?>
<ds:datastoreItem xmlns:ds="http://schemas.openxmlformats.org/officeDocument/2006/customXml" ds:itemID="{298513B7-25C7-4ED6-8727-9EFC7FFBB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814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2010-04-30T16:31:00Z</dcterms:created>
  <dcterms:modified xsi:type="dcterms:W3CDTF">2010-04-30T16:31:00Z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-1313101925</vt:i4>
  </property>
  <property fmtid="{D5CDD505-2E9C-101B-9397-08002B2CF9AE}" pid="3" name="_NewReviewCycle">
    <vt:lpwstr/>
  </property>
  <property fmtid="{D5CDD505-2E9C-101B-9397-08002B2CF9AE}" pid="4" name="ContentTypeId">
    <vt:lpwstr>0x0101006E56B4D1795A2E4DB2F0B01679ED314A00325A5DCFA9FA6442B4B660DAF5453F84</vt:lpwstr>
  </property>
  <property fmtid="{D5CDD505-2E9C-101B-9397-08002B2CF9AE}" pid="5" name="_docset_NoMedatataSyncRequired">
    <vt:lpwstr>False</vt:lpwstr>
  </property>
</Properties>
</file>