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D72" w:rsidRPr="00584D72" w:rsidRDefault="00201B54" w:rsidP="00584D72">
      <w:pPr>
        <w:tabs>
          <w:tab w:val="center" w:pos="4680"/>
        </w:tabs>
        <w:ind w:right="-108" w:hanging="180"/>
        <w:jc w:val="center"/>
        <w:rPr>
          <w:b/>
          <w:sz w:val="24"/>
        </w:rPr>
      </w:pPr>
      <w:r>
        <w:rPr>
          <w:b/>
          <w:sz w:val="24"/>
        </w:rPr>
        <w:t>B</w:t>
      </w:r>
      <w:r w:rsidR="00F748D8" w:rsidRPr="00584D72">
        <w:rPr>
          <w:b/>
          <w:sz w:val="24"/>
        </w:rPr>
        <w:t>EFORE THE WASHINGTON</w:t>
      </w:r>
      <w:r w:rsidR="00584D72" w:rsidRPr="00584D72">
        <w:rPr>
          <w:b/>
          <w:sz w:val="24"/>
        </w:rPr>
        <w:t xml:space="preserve"> STATE</w:t>
      </w:r>
    </w:p>
    <w:p w:rsidR="00F748D8" w:rsidRPr="00584D72" w:rsidRDefault="00F748D8" w:rsidP="00584D72">
      <w:pPr>
        <w:tabs>
          <w:tab w:val="center" w:pos="4680"/>
        </w:tabs>
        <w:ind w:right="-108" w:hanging="180"/>
        <w:jc w:val="center"/>
        <w:rPr>
          <w:b/>
          <w:sz w:val="24"/>
        </w:rPr>
      </w:pPr>
      <w:r w:rsidRPr="00584D72">
        <w:rPr>
          <w:b/>
          <w:sz w:val="24"/>
        </w:rPr>
        <w:t>UTILITIES AND TRANSPORTATION COMMISSION</w:t>
      </w:r>
    </w:p>
    <w:p w:rsidR="00F748D8" w:rsidRPr="004A2910" w:rsidRDefault="00F748D8" w:rsidP="00F748D8">
      <w:pPr>
        <w:jc w:val="both"/>
        <w:rPr>
          <w:sz w:val="24"/>
        </w:rPr>
      </w:pPr>
    </w:p>
    <w:p w:rsidR="00F748D8" w:rsidRPr="004A2910" w:rsidRDefault="00F748D8" w:rsidP="00F748D8">
      <w:pPr>
        <w:jc w:val="both"/>
        <w:rPr>
          <w:sz w:val="24"/>
        </w:rPr>
      </w:pPr>
    </w:p>
    <w:tbl>
      <w:tblPr>
        <w:tblW w:w="0" w:type="auto"/>
        <w:tblInd w:w="124" w:type="dxa"/>
        <w:tblLayout w:type="fixed"/>
        <w:tblCellMar>
          <w:left w:w="124" w:type="dxa"/>
          <w:right w:w="124" w:type="dxa"/>
        </w:tblCellMar>
        <w:tblLook w:val="0000"/>
      </w:tblPr>
      <w:tblGrid>
        <w:gridCol w:w="4590"/>
        <w:gridCol w:w="4590"/>
      </w:tblGrid>
      <w:tr w:rsidR="00F748D8" w:rsidRPr="004A2910" w:rsidTr="00E65FC2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8608C1" w:rsidRDefault="00E03305" w:rsidP="00E03305">
            <w:pPr>
              <w:keepNext/>
              <w:keepLines/>
              <w:rPr>
                <w:sz w:val="24"/>
              </w:rPr>
            </w:pPr>
            <w:r w:rsidRPr="000E54C8">
              <w:rPr>
                <w:sz w:val="24"/>
              </w:rPr>
              <w:t>I</w:t>
            </w:r>
            <w:r>
              <w:rPr>
                <w:sz w:val="24"/>
              </w:rPr>
              <w:t>n</w:t>
            </w:r>
            <w:r w:rsidRPr="000E54C8">
              <w:rPr>
                <w:sz w:val="24"/>
              </w:rPr>
              <w:t xml:space="preserve"> </w:t>
            </w:r>
            <w:r w:rsidR="008A7605">
              <w:rPr>
                <w:sz w:val="24"/>
              </w:rPr>
              <w:t>r</w:t>
            </w:r>
            <w:r>
              <w:rPr>
                <w:sz w:val="24"/>
              </w:rPr>
              <w:t>e</w:t>
            </w:r>
            <w:r w:rsidRPr="000E54C8">
              <w:rPr>
                <w:sz w:val="24"/>
              </w:rPr>
              <w:t xml:space="preserve"> C</w:t>
            </w:r>
            <w:r>
              <w:rPr>
                <w:sz w:val="24"/>
              </w:rPr>
              <w:t>ommission</w:t>
            </w:r>
            <w:r w:rsidRPr="000E54C8">
              <w:rPr>
                <w:sz w:val="24"/>
              </w:rPr>
              <w:t xml:space="preserve"> I</w:t>
            </w:r>
            <w:r>
              <w:rPr>
                <w:sz w:val="24"/>
              </w:rPr>
              <w:t>nvestigation</w:t>
            </w:r>
            <w:r w:rsidR="00E65FC2">
              <w:rPr>
                <w:sz w:val="24"/>
              </w:rPr>
              <w:t>s</w:t>
            </w:r>
            <w:r w:rsidRPr="000E54C8">
              <w:rPr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 w:rsidR="007D0B5E">
              <w:rPr>
                <w:sz w:val="24"/>
              </w:rPr>
              <w:t xml:space="preserve"> Natural</w:t>
            </w:r>
            <w:r>
              <w:rPr>
                <w:sz w:val="24"/>
              </w:rPr>
              <w:t xml:space="preserve"> </w:t>
            </w:r>
            <w:r w:rsidRPr="000E54C8">
              <w:rPr>
                <w:sz w:val="24"/>
              </w:rPr>
              <w:t>G</w:t>
            </w:r>
            <w:r>
              <w:rPr>
                <w:sz w:val="24"/>
              </w:rPr>
              <w:t xml:space="preserve">as Pipeline </w:t>
            </w:r>
            <w:r w:rsidRPr="000E54C8">
              <w:rPr>
                <w:sz w:val="24"/>
              </w:rPr>
              <w:t>S</w:t>
            </w:r>
            <w:r>
              <w:rPr>
                <w:sz w:val="24"/>
              </w:rPr>
              <w:t xml:space="preserve">ystem </w:t>
            </w:r>
            <w:r w:rsidR="008555AF">
              <w:rPr>
                <w:sz w:val="24"/>
              </w:rPr>
              <w:t xml:space="preserve">and Drug and Alcohol Programs of </w:t>
            </w:r>
          </w:p>
          <w:p w:rsidR="008608C1" w:rsidRDefault="008608C1" w:rsidP="00E03305">
            <w:pPr>
              <w:keepNext/>
              <w:keepLines/>
              <w:rPr>
                <w:sz w:val="24"/>
              </w:rPr>
            </w:pPr>
          </w:p>
          <w:p w:rsidR="00E03305" w:rsidRPr="000E54C8" w:rsidRDefault="008608C1" w:rsidP="00E03305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INLAND EMPIRE PAPER COMPANY</w:t>
            </w:r>
          </w:p>
          <w:p w:rsidR="00AA2317" w:rsidRPr="004A2910" w:rsidRDefault="00AA2317" w:rsidP="00E03305">
            <w:pPr>
              <w:spacing w:after="19"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9646E3" w:rsidRDefault="00501FFC" w:rsidP="00B14376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DOCKET</w:t>
            </w:r>
            <w:r w:rsidR="009646E3">
              <w:rPr>
                <w:sz w:val="24"/>
              </w:rPr>
              <w:t>S</w:t>
            </w:r>
            <w:r>
              <w:rPr>
                <w:sz w:val="24"/>
              </w:rPr>
              <w:t xml:space="preserve"> </w:t>
            </w:r>
            <w:r w:rsidR="00B14376">
              <w:rPr>
                <w:sz w:val="24"/>
              </w:rPr>
              <w:t>PG-0</w:t>
            </w:r>
            <w:r w:rsidR="00DF0631">
              <w:rPr>
                <w:sz w:val="24"/>
              </w:rPr>
              <w:t>70</w:t>
            </w:r>
            <w:r w:rsidR="008555AF">
              <w:rPr>
                <w:sz w:val="24"/>
              </w:rPr>
              <w:t>010</w:t>
            </w:r>
            <w:r w:rsidR="00E65FC2">
              <w:rPr>
                <w:sz w:val="24"/>
              </w:rPr>
              <w:t xml:space="preserve"> and</w:t>
            </w:r>
          </w:p>
          <w:p w:rsidR="00B14376" w:rsidRDefault="00E65FC2" w:rsidP="00B14376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PG-0</w:t>
            </w:r>
            <w:r w:rsidR="00DF0631">
              <w:rPr>
                <w:sz w:val="24"/>
              </w:rPr>
              <w:t>7</w:t>
            </w:r>
            <w:r w:rsidR="008555AF">
              <w:rPr>
                <w:sz w:val="24"/>
              </w:rPr>
              <w:t>2246</w:t>
            </w:r>
          </w:p>
          <w:p w:rsidR="00F748D8" w:rsidRPr="004A2910" w:rsidRDefault="00B14376" w:rsidP="00B14376">
            <w:pPr>
              <w:ind w:firstLine="720"/>
              <w:rPr>
                <w:sz w:val="24"/>
              </w:rPr>
            </w:pPr>
            <w:r w:rsidRPr="004A2910">
              <w:rPr>
                <w:sz w:val="24"/>
              </w:rPr>
              <w:t xml:space="preserve"> </w:t>
            </w:r>
          </w:p>
          <w:p w:rsidR="00B14376" w:rsidRDefault="009646E3" w:rsidP="00C5478B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>ORDER 0</w:t>
            </w:r>
            <w:r w:rsidR="00B14376">
              <w:rPr>
                <w:sz w:val="24"/>
              </w:rPr>
              <w:t>1</w:t>
            </w:r>
          </w:p>
          <w:p w:rsidR="00B14376" w:rsidRDefault="00B14376" w:rsidP="00C5478B">
            <w:pPr>
              <w:spacing w:after="19"/>
              <w:ind w:left="720"/>
              <w:rPr>
                <w:sz w:val="24"/>
              </w:rPr>
            </w:pPr>
          </w:p>
          <w:p w:rsidR="00F748D8" w:rsidRDefault="00B14376" w:rsidP="00C5478B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>ORDER A</w:t>
            </w:r>
            <w:r w:rsidR="00AA2317">
              <w:rPr>
                <w:sz w:val="24"/>
              </w:rPr>
              <w:t xml:space="preserve">CCEPTING </w:t>
            </w:r>
            <w:r w:rsidR="008608C1">
              <w:rPr>
                <w:sz w:val="24"/>
              </w:rPr>
              <w:t xml:space="preserve">SETTLEMENT </w:t>
            </w:r>
            <w:r>
              <w:rPr>
                <w:sz w:val="24"/>
              </w:rPr>
              <w:t xml:space="preserve">AGREEMENT </w:t>
            </w:r>
            <w:r w:rsidR="00AA2317">
              <w:rPr>
                <w:sz w:val="24"/>
              </w:rPr>
              <w:t xml:space="preserve">AND </w:t>
            </w:r>
            <w:r>
              <w:rPr>
                <w:sz w:val="24"/>
              </w:rPr>
              <w:t>CLOS</w:t>
            </w:r>
            <w:r w:rsidR="00AA2317">
              <w:rPr>
                <w:sz w:val="24"/>
              </w:rPr>
              <w:t xml:space="preserve">ING </w:t>
            </w:r>
            <w:r>
              <w:rPr>
                <w:sz w:val="24"/>
              </w:rPr>
              <w:t xml:space="preserve"> </w:t>
            </w:r>
          </w:p>
          <w:p w:rsidR="00AA2317" w:rsidRPr="004A2910" w:rsidRDefault="00AA2317" w:rsidP="00C5478B">
            <w:pPr>
              <w:spacing w:after="19"/>
              <w:ind w:left="720"/>
              <w:rPr>
                <w:sz w:val="24"/>
              </w:rPr>
            </w:pPr>
            <w:r>
              <w:rPr>
                <w:sz w:val="24"/>
              </w:rPr>
              <w:t>INVESTIGATION</w:t>
            </w:r>
            <w:r w:rsidR="00E65FC2">
              <w:rPr>
                <w:sz w:val="24"/>
              </w:rPr>
              <w:t>S</w:t>
            </w:r>
          </w:p>
        </w:tc>
      </w:tr>
      <w:tr w:rsidR="00E65FC2" w:rsidRPr="004A2910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E65FC2" w:rsidRPr="000E54C8" w:rsidRDefault="00E65FC2" w:rsidP="00E03305">
            <w:pPr>
              <w:keepNext/>
              <w:keepLines/>
              <w:rPr>
                <w:sz w:val="24"/>
              </w:rPr>
            </w:pP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E65FC2" w:rsidRDefault="00E65FC2" w:rsidP="00B14376">
            <w:pPr>
              <w:ind w:firstLine="720"/>
              <w:rPr>
                <w:sz w:val="24"/>
              </w:rPr>
            </w:pPr>
          </w:p>
        </w:tc>
      </w:tr>
    </w:tbl>
    <w:p w:rsidR="00F748D8" w:rsidRDefault="00F748D8" w:rsidP="00F748D8">
      <w:pPr>
        <w:jc w:val="both"/>
        <w:rPr>
          <w:sz w:val="24"/>
        </w:rPr>
      </w:pPr>
    </w:p>
    <w:p w:rsidR="00F748D8" w:rsidRDefault="00F748D8" w:rsidP="00F748D8">
      <w:pPr>
        <w:jc w:val="both"/>
        <w:rPr>
          <w:sz w:val="24"/>
        </w:rPr>
      </w:pPr>
    </w:p>
    <w:p w:rsidR="00283F81" w:rsidRDefault="00B14376" w:rsidP="00283F81">
      <w:pPr>
        <w:numPr>
          <w:ilvl w:val="0"/>
          <w:numId w:val="4"/>
        </w:numPr>
        <w:spacing w:line="264" w:lineRule="auto"/>
        <w:rPr>
          <w:sz w:val="24"/>
        </w:rPr>
      </w:pPr>
      <w:r>
        <w:rPr>
          <w:sz w:val="24"/>
        </w:rPr>
        <w:t>Th</w:t>
      </w:r>
      <w:r w:rsidR="00E65FC2">
        <w:rPr>
          <w:sz w:val="24"/>
        </w:rPr>
        <w:t xml:space="preserve">ese </w:t>
      </w:r>
      <w:r>
        <w:rPr>
          <w:sz w:val="24"/>
        </w:rPr>
        <w:t>docket</w:t>
      </w:r>
      <w:r w:rsidR="00E65FC2">
        <w:rPr>
          <w:sz w:val="24"/>
        </w:rPr>
        <w:t>s involve</w:t>
      </w:r>
      <w:r>
        <w:rPr>
          <w:sz w:val="24"/>
        </w:rPr>
        <w:t xml:space="preserve"> inspection</w:t>
      </w:r>
      <w:r w:rsidR="00E65FC2">
        <w:rPr>
          <w:sz w:val="24"/>
        </w:rPr>
        <w:t>s</w:t>
      </w:r>
      <w:r>
        <w:rPr>
          <w:sz w:val="24"/>
        </w:rPr>
        <w:t xml:space="preserve"> by the </w:t>
      </w:r>
      <w:r w:rsidR="008608C1">
        <w:rPr>
          <w:sz w:val="24"/>
        </w:rPr>
        <w:t xml:space="preserve">Staff of the </w:t>
      </w:r>
      <w:r>
        <w:rPr>
          <w:sz w:val="24"/>
        </w:rPr>
        <w:t xml:space="preserve">Utilities and Transportation Commission (Commission) of the natural gas pipeline system owned and operated by </w:t>
      </w:r>
      <w:r w:rsidR="008555AF">
        <w:rPr>
          <w:sz w:val="24"/>
        </w:rPr>
        <w:t xml:space="preserve">Inland Empire Paper Company (IEP) </w:t>
      </w:r>
      <w:r w:rsidR="00DF0631">
        <w:rPr>
          <w:sz w:val="24"/>
        </w:rPr>
        <w:t xml:space="preserve">in </w:t>
      </w:r>
      <w:r w:rsidR="007D0B5E">
        <w:rPr>
          <w:sz w:val="24"/>
        </w:rPr>
        <w:t xml:space="preserve">or near the city of Spokane, </w:t>
      </w:r>
      <w:r w:rsidR="00DF0631">
        <w:rPr>
          <w:sz w:val="24"/>
        </w:rPr>
        <w:t>Washington</w:t>
      </w:r>
      <w:r w:rsidR="007D0B5E">
        <w:rPr>
          <w:sz w:val="24"/>
        </w:rPr>
        <w:t xml:space="preserve">, </w:t>
      </w:r>
      <w:r w:rsidR="008555AF">
        <w:rPr>
          <w:sz w:val="24"/>
        </w:rPr>
        <w:t>and IEP’s drug and alcohol programs</w:t>
      </w:r>
      <w:r>
        <w:rPr>
          <w:sz w:val="24"/>
        </w:rPr>
        <w:t xml:space="preserve">.  </w:t>
      </w:r>
    </w:p>
    <w:p w:rsidR="00283F81" w:rsidRDefault="00283F81" w:rsidP="00283F81">
      <w:pPr>
        <w:spacing w:line="264" w:lineRule="auto"/>
        <w:ind w:left="-720"/>
        <w:rPr>
          <w:sz w:val="24"/>
        </w:rPr>
      </w:pPr>
    </w:p>
    <w:p w:rsidR="00B4773D" w:rsidRDefault="00DF0631" w:rsidP="00B4773D">
      <w:pPr>
        <w:numPr>
          <w:ilvl w:val="0"/>
          <w:numId w:val="4"/>
        </w:numPr>
        <w:spacing w:line="264" w:lineRule="auto"/>
        <w:rPr>
          <w:sz w:val="24"/>
        </w:rPr>
      </w:pPr>
      <w:r w:rsidRPr="008608C1">
        <w:rPr>
          <w:sz w:val="24"/>
        </w:rPr>
        <w:t xml:space="preserve">In Docket </w:t>
      </w:r>
      <w:r w:rsidR="008555AF" w:rsidRPr="008608C1">
        <w:rPr>
          <w:sz w:val="24"/>
        </w:rPr>
        <w:t>PG-070010,</w:t>
      </w:r>
      <w:r w:rsidR="00B4773D" w:rsidRPr="008608C1">
        <w:rPr>
          <w:sz w:val="24"/>
        </w:rPr>
        <w:t xml:space="preserve"> Staff conducted an inspection of </w:t>
      </w:r>
      <w:r w:rsidR="008555AF" w:rsidRPr="008608C1">
        <w:rPr>
          <w:sz w:val="24"/>
        </w:rPr>
        <w:t xml:space="preserve">IEP’s </w:t>
      </w:r>
      <w:r w:rsidR="0098259F" w:rsidRPr="008608C1">
        <w:rPr>
          <w:sz w:val="24"/>
        </w:rPr>
        <w:t xml:space="preserve">natural gas pipeline in November 2007. </w:t>
      </w:r>
      <w:r w:rsidR="00B4773D" w:rsidRPr="008608C1">
        <w:rPr>
          <w:sz w:val="24"/>
        </w:rPr>
        <w:t xml:space="preserve">Staff sent an Inspection Report to </w:t>
      </w:r>
      <w:r w:rsidR="0098259F" w:rsidRPr="008608C1">
        <w:rPr>
          <w:sz w:val="24"/>
        </w:rPr>
        <w:t>IEP on December 14, 2007</w:t>
      </w:r>
      <w:r w:rsidR="00B4773D" w:rsidRPr="008608C1">
        <w:rPr>
          <w:sz w:val="24"/>
        </w:rPr>
        <w:t xml:space="preserve">, alleging </w:t>
      </w:r>
      <w:r w:rsidR="0078165F">
        <w:rPr>
          <w:sz w:val="24"/>
        </w:rPr>
        <w:t xml:space="preserve">48 </w:t>
      </w:r>
      <w:r w:rsidR="00B4773D" w:rsidRPr="008608C1">
        <w:rPr>
          <w:sz w:val="24"/>
        </w:rPr>
        <w:t>probable violations of Commission statu</w:t>
      </w:r>
      <w:r w:rsidR="00F3747F" w:rsidRPr="008608C1">
        <w:rPr>
          <w:sz w:val="24"/>
        </w:rPr>
        <w:t>t</w:t>
      </w:r>
      <w:r w:rsidR="00B4773D" w:rsidRPr="008608C1">
        <w:rPr>
          <w:sz w:val="24"/>
        </w:rPr>
        <w:t>es and rules</w:t>
      </w:r>
      <w:r w:rsidR="00C26837">
        <w:rPr>
          <w:sz w:val="24"/>
        </w:rPr>
        <w:t xml:space="preserve">, and </w:t>
      </w:r>
      <w:r w:rsidR="0078165F">
        <w:rPr>
          <w:sz w:val="24"/>
        </w:rPr>
        <w:t xml:space="preserve">one </w:t>
      </w:r>
      <w:r w:rsidR="00C26837">
        <w:rPr>
          <w:sz w:val="24"/>
        </w:rPr>
        <w:t xml:space="preserve">area of concern, </w:t>
      </w:r>
      <w:r w:rsidR="0098259F" w:rsidRPr="008608C1">
        <w:rPr>
          <w:sz w:val="24"/>
        </w:rPr>
        <w:t>related to IEP’s natural gas pipeline facilities</w:t>
      </w:r>
      <w:r w:rsidR="00C26837">
        <w:rPr>
          <w:sz w:val="24"/>
        </w:rPr>
        <w:t>, procedures, policies,</w:t>
      </w:r>
      <w:r w:rsidR="0098259F" w:rsidRPr="008608C1">
        <w:rPr>
          <w:sz w:val="24"/>
        </w:rPr>
        <w:t xml:space="preserve"> and records</w:t>
      </w:r>
      <w:r w:rsidR="00C26837">
        <w:rPr>
          <w:sz w:val="24"/>
        </w:rPr>
        <w:t xml:space="preserve">.  </w:t>
      </w:r>
      <w:r w:rsidR="0098259F" w:rsidRPr="008608C1">
        <w:rPr>
          <w:sz w:val="24"/>
        </w:rPr>
        <w:t xml:space="preserve">IEP </w:t>
      </w:r>
      <w:r w:rsidR="00B4773D" w:rsidRPr="008608C1">
        <w:rPr>
          <w:sz w:val="24"/>
        </w:rPr>
        <w:t xml:space="preserve">responded </w:t>
      </w:r>
      <w:r w:rsidR="00D349FB" w:rsidRPr="008608C1">
        <w:rPr>
          <w:sz w:val="24"/>
        </w:rPr>
        <w:t>to the report</w:t>
      </w:r>
      <w:r w:rsidR="008608C1" w:rsidRPr="008608C1">
        <w:rPr>
          <w:sz w:val="24"/>
        </w:rPr>
        <w:t xml:space="preserve">s </w:t>
      </w:r>
      <w:r w:rsidR="00F61E19">
        <w:rPr>
          <w:sz w:val="24"/>
        </w:rPr>
        <w:t xml:space="preserve">with several </w:t>
      </w:r>
      <w:r w:rsidR="00072390" w:rsidRPr="008608C1">
        <w:rPr>
          <w:sz w:val="24"/>
        </w:rPr>
        <w:t>L</w:t>
      </w:r>
      <w:r w:rsidR="00B4773D" w:rsidRPr="008608C1">
        <w:rPr>
          <w:sz w:val="24"/>
        </w:rPr>
        <w:t>etter</w:t>
      </w:r>
      <w:r w:rsidR="0098259F" w:rsidRPr="008608C1">
        <w:rPr>
          <w:sz w:val="24"/>
        </w:rPr>
        <w:t>s</w:t>
      </w:r>
      <w:r w:rsidR="00072390" w:rsidRPr="008608C1">
        <w:rPr>
          <w:sz w:val="24"/>
        </w:rPr>
        <w:t xml:space="preserve"> of I</w:t>
      </w:r>
      <w:r w:rsidR="008608C1" w:rsidRPr="008608C1">
        <w:rPr>
          <w:sz w:val="24"/>
        </w:rPr>
        <w:t>ntent to correct the noted violations</w:t>
      </w:r>
      <w:r w:rsidR="00CF0A2A" w:rsidRPr="008608C1">
        <w:rPr>
          <w:sz w:val="24"/>
        </w:rPr>
        <w:t xml:space="preserve">.  </w:t>
      </w:r>
      <w:r w:rsidR="00D349FB" w:rsidRPr="008608C1">
        <w:rPr>
          <w:sz w:val="24"/>
        </w:rPr>
        <w:t xml:space="preserve">These documents have been posted </w:t>
      </w:r>
      <w:r w:rsidR="00283F81" w:rsidRPr="008608C1">
        <w:rPr>
          <w:sz w:val="24"/>
        </w:rPr>
        <w:t>to</w:t>
      </w:r>
      <w:r w:rsidR="00072390" w:rsidRPr="008608C1">
        <w:rPr>
          <w:sz w:val="24"/>
        </w:rPr>
        <w:t xml:space="preserve"> D</w:t>
      </w:r>
      <w:r w:rsidR="00D349FB" w:rsidRPr="008608C1">
        <w:rPr>
          <w:sz w:val="24"/>
        </w:rPr>
        <w:t>ocket</w:t>
      </w:r>
      <w:r w:rsidR="00072390" w:rsidRPr="008608C1">
        <w:rPr>
          <w:sz w:val="24"/>
        </w:rPr>
        <w:t xml:space="preserve"> PG-</w:t>
      </w:r>
      <w:r w:rsidR="008B4130">
        <w:rPr>
          <w:sz w:val="24"/>
        </w:rPr>
        <w:t>0</w:t>
      </w:r>
      <w:r w:rsidR="00072390" w:rsidRPr="008608C1">
        <w:rPr>
          <w:sz w:val="24"/>
        </w:rPr>
        <w:t>70010.</w:t>
      </w:r>
      <w:r w:rsidR="00D349FB" w:rsidRPr="008608C1">
        <w:rPr>
          <w:sz w:val="24"/>
        </w:rPr>
        <w:t xml:space="preserve"> </w:t>
      </w:r>
    </w:p>
    <w:p w:rsidR="008608C1" w:rsidRPr="008608C1" w:rsidRDefault="008608C1" w:rsidP="008608C1">
      <w:pPr>
        <w:spacing w:line="264" w:lineRule="auto"/>
        <w:rPr>
          <w:sz w:val="24"/>
        </w:rPr>
      </w:pPr>
    </w:p>
    <w:p w:rsidR="00B4773D" w:rsidRDefault="00170973" w:rsidP="00B4773D">
      <w:pPr>
        <w:numPr>
          <w:ilvl w:val="0"/>
          <w:numId w:val="4"/>
        </w:numPr>
        <w:spacing w:line="264" w:lineRule="auto"/>
        <w:rPr>
          <w:sz w:val="24"/>
        </w:rPr>
      </w:pPr>
      <w:r>
        <w:rPr>
          <w:sz w:val="24"/>
        </w:rPr>
        <w:t>In Docket PG-0</w:t>
      </w:r>
      <w:r w:rsidR="0098259F">
        <w:rPr>
          <w:sz w:val="24"/>
        </w:rPr>
        <w:t>72246</w:t>
      </w:r>
      <w:r>
        <w:rPr>
          <w:sz w:val="24"/>
        </w:rPr>
        <w:t xml:space="preserve">, Staff </w:t>
      </w:r>
      <w:r w:rsidR="00300315">
        <w:rPr>
          <w:sz w:val="24"/>
        </w:rPr>
        <w:t xml:space="preserve">conducted an inspection of </w:t>
      </w:r>
      <w:r w:rsidR="0098259F">
        <w:rPr>
          <w:sz w:val="24"/>
        </w:rPr>
        <w:t xml:space="preserve">IEP’s drug and alcohol programs in December 2007.  </w:t>
      </w:r>
      <w:r w:rsidR="00300315">
        <w:rPr>
          <w:sz w:val="24"/>
        </w:rPr>
        <w:t xml:space="preserve">Staff sent </w:t>
      </w:r>
      <w:r w:rsidR="00B4773D">
        <w:rPr>
          <w:sz w:val="24"/>
        </w:rPr>
        <w:t xml:space="preserve">an </w:t>
      </w:r>
      <w:r w:rsidR="00300315">
        <w:rPr>
          <w:sz w:val="24"/>
        </w:rPr>
        <w:t xml:space="preserve">Inspection Report to </w:t>
      </w:r>
      <w:r w:rsidR="0098259F">
        <w:rPr>
          <w:sz w:val="24"/>
        </w:rPr>
        <w:t>IEP</w:t>
      </w:r>
      <w:r w:rsidR="00A60233">
        <w:rPr>
          <w:sz w:val="24"/>
        </w:rPr>
        <w:t xml:space="preserve"> on </w:t>
      </w:r>
      <w:r w:rsidR="0098259F">
        <w:rPr>
          <w:sz w:val="24"/>
        </w:rPr>
        <w:t>January 29</w:t>
      </w:r>
      <w:r w:rsidR="00DF0631">
        <w:rPr>
          <w:sz w:val="24"/>
        </w:rPr>
        <w:t>, 2008</w:t>
      </w:r>
      <w:r w:rsidR="00A60233">
        <w:rPr>
          <w:sz w:val="24"/>
        </w:rPr>
        <w:t>,</w:t>
      </w:r>
      <w:r w:rsidR="00300315">
        <w:rPr>
          <w:sz w:val="24"/>
        </w:rPr>
        <w:t xml:space="preserve"> alleging </w:t>
      </w:r>
      <w:r w:rsidR="0078165F">
        <w:rPr>
          <w:sz w:val="24"/>
        </w:rPr>
        <w:t xml:space="preserve">19 probable </w:t>
      </w:r>
      <w:r w:rsidR="00300315">
        <w:rPr>
          <w:sz w:val="24"/>
        </w:rPr>
        <w:t xml:space="preserve">violations of </w:t>
      </w:r>
      <w:r w:rsidR="0098259F">
        <w:rPr>
          <w:sz w:val="24"/>
        </w:rPr>
        <w:t>federal</w:t>
      </w:r>
      <w:r w:rsidR="00300315">
        <w:rPr>
          <w:sz w:val="24"/>
        </w:rPr>
        <w:t xml:space="preserve"> statutes and rules</w:t>
      </w:r>
      <w:r w:rsidR="0098259F">
        <w:rPr>
          <w:sz w:val="24"/>
        </w:rPr>
        <w:t xml:space="preserve"> related to drug and alcohol programs.</w:t>
      </w:r>
      <w:r w:rsidR="00A60233">
        <w:rPr>
          <w:sz w:val="24"/>
        </w:rPr>
        <w:t xml:space="preserve">  </w:t>
      </w:r>
      <w:r w:rsidR="0098259F">
        <w:rPr>
          <w:sz w:val="24"/>
        </w:rPr>
        <w:t>IEP</w:t>
      </w:r>
      <w:r w:rsidR="00300315">
        <w:rPr>
          <w:sz w:val="24"/>
        </w:rPr>
        <w:t xml:space="preserve"> responded </w:t>
      </w:r>
      <w:r w:rsidR="00D349FB">
        <w:rPr>
          <w:sz w:val="24"/>
        </w:rPr>
        <w:t xml:space="preserve">to the report </w:t>
      </w:r>
      <w:r w:rsidR="00072390">
        <w:rPr>
          <w:sz w:val="24"/>
        </w:rPr>
        <w:t>with a Letter of I</w:t>
      </w:r>
      <w:r w:rsidR="00B4773D">
        <w:rPr>
          <w:sz w:val="24"/>
        </w:rPr>
        <w:t>ntent</w:t>
      </w:r>
      <w:r w:rsidR="00300315">
        <w:rPr>
          <w:sz w:val="24"/>
        </w:rPr>
        <w:t xml:space="preserve"> </w:t>
      </w:r>
      <w:r w:rsidR="00A60233">
        <w:rPr>
          <w:sz w:val="24"/>
        </w:rPr>
        <w:t xml:space="preserve">on </w:t>
      </w:r>
      <w:r w:rsidR="007D0B5E">
        <w:rPr>
          <w:sz w:val="24"/>
        </w:rPr>
        <w:t>February 28, 2008 and</w:t>
      </w:r>
      <w:r w:rsidR="00F61E19">
        <w:rPr>
          <w:sz w:val="24"/>
        </w:rPr>
        <w:t>, following discussions,</w:t>
      </w:r>
      <w:r w:rsidR="007D0B5E">
        <w:rPr>
          <w:sz w:val="24"/>
        </w:rPr>
        <w:t xml:space="preserve"> </w:t>
      </w:r>
      <w:r w:rsidR="008608C1">
        <w:rPr>
          <w:sz w:val="24"/>
        </w:rPr>
        <w:t xml:space="preserve">provided </w:t>
      </w:r>
      <w:r w:rsidR="00F61E19">
        <w:rPr>
          <w:sz w:val="24"/>
        </w:rPr>
        <w:t xml:space="preserve">Staff with </w:t>
      </w:r>
      <w:r w:rsidR="008608C1">
        <w:rPr>
          <w:sz w:val="24"/>
        </w:rPr>
        <w:t xml:space="preserve">a </w:t>
      </w:r>
      <w:r w:rsidR="007D0B5E">
        <w:rPr>
          <w:sz w:val="24"/>
        </w:rPr>
        <w:t>revised</w:t>
      </w:r>
      <w:r w:rsidR="00CF0A2A">
        <w:rPr>
          <w:sz w:val="24"/>
        </w:rPr>
        <w:t xml:space="preserve"> drug and alcohol</w:t>
      </w:r>
      <w:r w:rsidR="00F61E19">
        <w:rPr>
          <w:sz w:val="24"/>
        </w:rPr>
        <w:t xml:space="preserve"> plan on May 12</w:t>
      </w:r>
      <w:r w:rsidR="007D0B5E">
        <w:rPr>
          <w:sz w:val="24"/>
        </w:rPr>
        <w:t>, 2008</w:t>
      </w:r>
      <w:r w:rsidR="00300315">
        <w:rPr>
          <w:sz w:val="24"/>
        </w:rPr>
        <w:t xml:space="preserve">.  </w:t>
      </w:r>
      <w:r w:rsidR="0098259F">
        <w:rPr>
          <w:sz w:val="24"/>
        </w:rPr>
        <w:t xml:space="preserve">These documents have been posted to </w:t>
      </w:r>
      <w:r w:rsidR="00C26837">
        <w:rPr>
          <w:sz w:val="24"/>
        </w:rPr>
        <w:t>Docket PG-072246.</w:t>
      </w:r>
      <w:r w:rsidR="0098259F">
        <w:rPr>
          <w:sz w:val="24"/>
        </w:rPr>
        <w:t xml:space="preserve"> </w:t>
      </w:r>
    </w:p>
    <w:p w:rsidR="00B4773D" w:rsidRDefault="00B4773D" w:rsidP="00B4773D">
      <w:pPr>
        <w:spacing w:line="264" w:lineRule="auto"/>
        <w:ind w:left="-720"/>
        <w:rPr>
          <w:sz w:val="24"/>
        </w:rPr>
      </w:pPr>
    </w:p>
    <w:p w:rsidR="00B14376" w:rsidRDefault="0098259F" w:rsidP="00B4773D">
      <w:pPr>
        <w:numPr>
          <w:ilvl w:val="0"/>
          <w:numId w:val="4"/>
        </w:numPr>
        <w:spacing w:line="264" w:lineRule="auto"/>
        <w:rPr>
          <w:sz w:val="24"/>
        </w:rPr>
      </w:pPr>
      <w:r>
        <w:rPr>
          <w:sz w:val="24"/>
        </w:rPr>
        <w:t>IEP</w:t>
      </w:r>
      <w:r w:rsidR="0078165F">
        <w:rPr>
          <w:sz w:val="24"/>
        </w:rPr>
        <w:t xml:space="preserve">’s responses to the inspections involved investigating, remediating, re-writing policies and procedures, and identifying corrective actions taken by IEP to ensure compliance with the applicable regulations. </w:t>
      </w:r>
      <w:r w:rsidR="004B41EC">
        <w:rPr>
          <w:sz w:val="24"/>
        </w:rPr>
        <w:t xml:space="preserve"> </w:t>
      </w:r>
      <w:r w:rsidR="0078165F">
        <w:rPr>
          <w:sz w:val="24"/>
        </w:rPr>
        <w:t>IEP</w:t>
      </w:r>
      <w:r>
        <w:rPr>
          <w:sz w:val="24"/>
        </w:rPr>
        <w:t xml:space="preserve"> </w:t>
      </w:r>
      <w:r w:rsidR="00B4773D">
        <w:rPr>
          <w:sz w:val="24"/>
        </w:rPr>
        <w:t xml:space="preserve">and Staff </w:t>
      </w:r>
      <w:r w:rsidR="008608C1">
        <w:rPr>
          <w:sz w:val="24"/>
        </w:rPr>
        <w:t xml:space="preserve">subsequently </w:t>
      </w:r>
      <w:r w:rsidR="00B4773D">
        <w:rPr>
          <w:sz w:val="24"/>
        </w:rPr>
        <w:t xml:space="preserve">reached </w:t>
      </w:r>
      <w:r w:rsidR="00F3747F">
        <w:rPr>
          <w:sz w:val="24"/>
        </w:rPr>
        <w:t xml:space="preserve">an </w:t>
      </w:r>
      <w:r w:rsidR="00B4773D">
        <w:rPr>
          <w:sz w:val="24"/>
        </w:rPr>
        <w:t xml:space="preserve">agreement </w:t>
      </w:r>
      <w:r w:rsidR="00A60233">
        <w:rPr>
          <w:sz w:val="24"/>
        </w:rPr>
        <w:t>to resolve</w:t>
      </w:r>
      <w:r w:rsidR="008608C1">
        <w:rPr>
          <w:sz w:val="24"/>
        </w:rPr>
        <w:t xml:space="preserve"> the outstanding issues in</w:t>
      </w:r>
      <w:r w:rsidR="00A60233">
        <w:rPr>
          <w:sz w:val="24"/>
        </w:rPr>
        <w:t xml:space="preserve"> both dockets</w:t>
      </w:r>
      <w:r w:rsidR="00072390">
        <w:rPr>
          <w:sz w:val="24"/>
        </w:rPr>
        <w:t>.  The A</w:t>
      </w:r>
      <w:r w:rsidR="00B4773D">
        <w:rPr>
          <w:sz w:val="24"/>
        </w:rPr>
        <w:t xml:space="preserve">greement </w:t>
      </w:r>
      <w:r w:rsidR="00F3747F">
        <w:rPr>
          <w:sz w:val="24"/>
        </w:rPr>
        <w:t>represents</w:t>
      </w:r>
      <w:r w:rsidR="00086DE4">
        <w:rPr>
          <w:sz w:val="24"/>
        </w:rPr>
        <w:t xml:space="preserve"> an </w:t>
      </w:r>
      <w:r w:rsidR="00E03305">
        <w:rPr>
          <w:sz w:val="24"/>
        </w:rPr>
        <w:t>appropriate</w:t>
      </w:r>
      <w:r w:rsidR="00B14376">
        <w:rPr>
          <w:sz w:val="24"/>
        </w:rPr>
        <w:t xml:space="preserve"> way to </w:t>
      </w:r>
      <w:r w:rsidR="0078165F">
        <w:rPr>
          <w:sz w:val="24"/>
        </w:rPr>
        <w:t xml:space="preserve">address </w:t>
      </w:r>
      <w:r w:rsidR="00C26837">
        <w:rPr>
          <w:sz w:val="24"/>
        </w:rPr>
        <w:t xml:space="preserve">these issues, </w:t>
      </w:r>
      <w:r w:rsidR="00086DE4">
        <w:rPr>
          <w:sz w:val="24"/>
        </w:rPr>
        <w:t>including compli</w:t>
      </w:r>
      <w:r w:rsidR="00DF0631">
        <w:rPr>
          <w:sz w:val="24"/>
        </w:rPr>
        <w:t xml:space="preserve">ance, as well as a means for </w:t>
      </w:r>
      <w:r>
        <w:rPr>
          <w:sz w:val="24"/>
        </w:rPr>
        <w:t>IEP</w:t>
      </w:r>
      <w:r w:rsidR="00086DE4">
        <w:rPr>
          <w:sz w:val="24"/>
        </w:rPr>
        <w:t xml:space="preserve"> to agree to </w:t>
      </w:r>
      <w:r w:rsidR="00B14376">
        <w:rPr>
          <w:sz w:val="24"/>
        </w:rPr>
        <w:t>take specific steps to improve its system</w:t>
      </w:r>
      <w:r w:rsidR="00E03305">
        <w:rPr>
          <w:sz w:val="24"/>
        </w:rPr>
        <w:t xml:space="preserve"> and practices</w:t>
      </w:r>
      <w:r w:rsidR="00B14376">
        <w:rPr>
          <w:sz w:val="24"/>
        </w:rPr>
        <w:t>.</w:t>
      </w:r>
    </w:p>
    <w:p w:rsidR="00FD0017" w:rsidRDefault="00FD0017" w:rsidP="00FD0017">
      <w:pPr>
        <w:pStyle w:val="ListParagraph"/>
        <w:rPr>
          <w:sz w:val="24"/>
        </w:rPr>
      </w:pPr>
    </w:p>
    <w:p w:rsidR="00FD0017" w:rsidRDefault="00FD0017" w:rsidP="00FD0017">
      <w:pPr>
        <w:spacing w:line="264" w:lineRule="auto"/>
        <w:rPr>
          <w:sz w:val="24"/>
        </w:rPr>
      </w:pPr>
    </w:p>
    <w:p w:rsidR="00B14376" w:rsidRDefault="00E03305" w:rsidP="00363D4E">
      <w:pPr>
        <w:numPr>
          <w:ilvl w:val="0"/>
          <w:numId w:val="4"/>
        </w:numPr>
        <w:spacing w:line="264" w:lineRule="auto"/>
        <w:rPr>
          <w:sz w:val="24"/>
        </w:rPr>
      </w:pPr>
      <w:r>
        <w:rPr>
          <w:sz w:val="24"/>
        </w:rPr>
        <w:lastRenderedPageBreak/>
        <w:t>On</w:t>
      </w:r>
      <w:r w:rsidR="0023561D">
        <w:rPr>
          <w:sz w:val="24"/>
        </w:rPr>
        <w:t xml:space="preserve"> July 23, 2008, </w:t>
      </w:r>
      <w:r w:rsidR="00B14376">
        <w:rPr>
          <w:sz w:val="24"/>
        </w:rPr>
        <w:t xml:space="preserve">Staff and </w:t>
      </w:r>
      <w:r w:rsidR="0098259F">
        <w:rPr>
          <w:sz w:val="24"/>
        </w:rPr>
        <w:t>IEP</w:t>
      </w:r>
      <w:r w:rsidR="00B14376">
        <w:rPr>
          <w:sz w:val="24"/>
        </w:rPr>
        <w:t xml:space="preserve"> filed a</w:t>
      </w:r>
      <w:r w:rsidR="004A63F2">
        <w:rPr>
          <w:sz w:val="24"/>
        </w:rPr>
        <w:t>n Agreement consisting of</w:t>
      </w:r>
      <w:r>
        <w:rPr>
          <w:sz w:val="24"/>
        </w:rPr>
        <w:t>:</w:t>
      </w:r>
      <w:r w:rsidR="009646E3">
        <w:rPr>
          <w:sz w:val="24"/>
        </w:rPr>
        <w:t xml:space="preserve"> </w:t>
      </w:r>
      <w:r>
        <w:rPr>
          <w:sz w:val="24"/>
        </w:rPr>
        <w:t xml:space="preserve"> a “</w:t>
      </w:r>
      <w:r w:rsidR="00B14376" w:rsidRPr="00727570">
        <w:rPr>
          <w:sz w:val="24"/>
        </w:rPr>
        <w:t>Stipulated Agreement to Close Docket</w:t>
      </w:r>
      <w:r w:rsidR="00E65FC2">
        <w:rPr>
          <w:sz w:val="24"/>
        </w:rPr>
        <w:t>s</w:t>
      </w:r>
      <w:r>
        <w:rPr>
          <w:sz w:val="24"/>
        </w:rPr>
        <w:t>;”</w:t>
      </w:r>
      <w:r w:rsidR="001C3C2B">
        <w:rPr>
          <w:sz w:val="24"/>
        </w:rPr>
        <w:t xml:space="preserve"> and </w:t>
      </w:r>
      <w:r w:rsidR="00E65FC2" w:rsidRPr="00F61E19">
        <w:rPr>
          <w:sz w:val="24"/>
        </w:rPr>
        <w:t>Appendices</w:t>
      </w:r>
      <w:r w:rsidR="00CF0A2A" w:rsidRPr="00F61E19">
        <w:rPr>
          <w:sz w:val="24"/>
        </w:rPr>
        <w:t xml:space="preserve"> A, B, C, D, E, F, and G</w:t>
      </w:r>
      <w:r w:rsidR="00E65FC2" w:rsidRPr="00F61E19">
        <w:rPr>
          <w:sz w:val="24"/>
        </w:rPr>
        <w:t>.</w:t>
      </w:r>
      <w:r w:rsidR="00E65FC2">
        <w:rPr>
          <w:sz w:val="24"/>
        </w:rPr>
        <w:t xml:space="preserve"> </w:t>
      </w:r>
      <w:r w:rsidR="0030121A">
        <w:rPr>
          <w:sz w:val="24"/>
        </w:rPr>
        <w:t xml:space="preserve"> </w:t>
      </w:r>
      <w:r w:rsidR="007314BE">
        <w:rPr>
          <w:sz w:val="24"/>
        </w:rPr>
        <w:t xml:space="preserve">The Agreement </w:t>
      </w:r>
      <w:r w:rsidR="00AC5821">
        <w:rPr>
          <w:sz w:val="24"/>
        </w:rPr>
        <w:t xml:space="preserve">and appendices are </w:t>
      </w:r>
      <w:r w:rsidR="008608C1">
        <w:rPr>
          <w:sz w:val="24"/>
        </w:rPr>
        <w:t>attached to this Order, and incorporated by this reference</w:t>
      </w:r>
      <w:r w:rsidR="007314BE">
        <w:rPr>
          <w:sz w:val="24"/>
        </w:rPr>
        <w:t xml:space="preserve">. </w:t>
      </w:r>
    </w:p>
    <w:p w:rsidR="00B14376" w:rsidRDefault="00B14376" w:rsidP="00363D4E">
      <w:pPr>
        <w:spacing w:line="264" w:lineRule="auto"/>
        <w:rPr>
          <w:sz w:val="24"/>
        </w:rPr>
      </w:pPr>
    </w:p>
    <w:p w:rsidR="00B14376" w:rsidRDefault="00B14376" w:rsidP="00363D4E">
      <w:pPr>
        <w:numPr>
          <w:ilvl w:val="0"/>
          <w:numId w:val="4"/>
        </w:numPr>
        <w:spacing w:line="264" w:lineRule="auto"/>
        <w:rPr>
          <w:sz w:val="24"/>
        </w:rPr>
      </w:pPr>
      <w:r w:rsidRPr="00481B59">
        <w:rPr>
          <w:sz w:val="24"/>
        </w:rPr>
        <w:t xml:space="preserve">The Agreement is </w:t>
      </w:r>
      <w:r w:rsidR="00E03305">
        <w:rPr>
          <w:sz w:val="24"/>
        </w:rPr>
        <w:t xml:space="preserve">not effective until approved by the </w:t>
      </w:r>
      <w:r w:rsidRPr="00481B59">
        <w:rPr>
          <w:sz w:val="24"/>
        </w:rPr>
        <w:t xml:space="preserve">Commission.  </w:t>
      </w:r>
    </w:p>
    <w:p w:rsidR="007314BE" w:rsidRDefault="007314BE" w:rsidP="007314BE">
      <w:pPr>
        <w:spacing w:line="264" w:lineRule="auto"/>
        <w:rPr>
          <w:sz w:val="24"/>
        </w:rPr>
      </w:pPr>
    </w:p>
    <w:p w:rsidR="00B14376" w:rsidRDefault="00B14376" w:rsidP="00363D4E">
      <w:pPr>
        <w:numPr>
          <w:ilvl w:val="0"/>
          <w:numId w:val="4"/>
        </w:numPr>
        <w:spacing w:line="264" w:lineRule="auto"/>
        <w:rPr>
          <w:sz w:val="24"/>
        </w:rPr>
      </w:pPr>
      <w:r w:rsidRPr="00481B59">
        <w:rPr>
          <w:sz w:val="24"/>
        </w:rPr>
        <w:t xml:space="preserve">The Commission has reviewed the Agreement </w:t>
      </w:r>
      <w:r w:rsidR="00AC5821">
        <w:rPr>
          <w:sz w:val="24"/>
        </w:rPr>
        <w:t xml:space="preserve">and the appendices </w:t>
      </w:r>
      <w:r w:rsidRPr="00481B59">
        <w:rPr>
          <w:sz w:val="24"/>
        </w:rPr>
        <w:t xml:space="preserve">and has determined </w:t>
      </w:r>
      <w:r w:rsidR="009646E3">
        <w:rPr>
          <w:sz w:val="24"/>
        </w:rPr>
        <w:t xml:space="preserve">that </w:t>
      </w:r>
      <w:r w:rsidR="00AC5821">
        <w:rPr>
          <w:sz w:val="24"/>
        </w:rPr>
        <w:t>they</w:t>
      </w:r>
      <w:r w:rsidRPr="00481B59">
        <w:rPr>
          <w:sz w:val="24"/>
        </w:rPr>
        <w:t xml:space="preserve"> </w:t>
      </w:r>
      <w:r w:rsidR="00AC5821">
        <w:rPr>
          <w:sz w:val="24"/>
        </w:rPr>
        <w:t>provide</w:t>
      </w:r>
      <w:r w:rsidR="00E03305">
        <w:rPr>
          <w:sz w:val="24"/>
        </w:rPr>
        <w:t xml:space="preserve"> </w:t>
      </w:r>
      <w:r w:rsidRPr="00481B59">
        <w:rPr>
          <w:sz w:val="24"/>
        </w:rPr>
        <w:t xml:space="preserve">an appropriate </w:t>
      </w:r>
      <w:r w:rsidR="00E03305">
        <w:rPr>
          <w:sz w:val="24"/>
        </w:rPr>
        <w:t xml:space="preserve">basis for concluding </w:t>
      </w:r>
      <w:r w:rsidRPr="00481B59">
        <w:rPr>
          <w:sz w:val="24"/>
        </w:rPr>
        <w:t>th</w:t>
      </w:r>
      <w:r w:rsidR="00E65FC2">
        <w:rPr>
          <w:sz w:val="24"/>
        </w:rPr>
        <w:t>ese</w:t>
      </w:r>
      <w:r w:rsidRPr="00481B59">
        <w:rPr>
          <w:sz w:val="24"/>
        </w:rPr>
        <w:t xml:space="preserve"> docket</w:t>
      </w:r>
      <w:r w:rsidR="00E65FC2">
        <w:rPr>
          <w:sz w:val="24"/>
        </w:rPr>
        <w:t>s</w:t>
      </w:r>
      <w:r w:rsidRPr="00481B59">
        <w:rPr>
          <w:sz w:val="24"/>
        </w:rPr>
        <w:t xml:space="preserve">, and </w:t>
      </w:r>
      <w:r w:rsidR="00AC5821">
        <w:rPr>
          <w:sz w:val="24"/>
        </w:rPr>
        <w:t>are</w:t>
      </w:r>
      <w:r w:rsidRPr="00481B59">
        <w:rPr>
          <w:sz w:val="24"/>
        </w:rPr>
        <w:t xml:space="preserve"> consistent with the public </w:t>
      </w:r>
      <w:r w:rsidRPr="001069D3">
        <w:rPr>
          <w:sz w:val="24"/>
        </w:rPr>
        <w:t>interest</w:t>
      </w:r>
      <w:r w:rsidR="008608C1">
        <w:rPr>
          <w:sz w:val="24"/>
        </w:rPr>
        <w:t xml:space="preserve"> by requiring compliance with regulatory requirements governing natural gas pipelines</w:t>
      </w:r>
      <w:r w:rsidRPr="001069D3">
        <w:rPr>
          <w:sz w:val="24"/>
        </w:rPr>
        <w:t>.</w:t>
      </w:r>
      <w:r w:rsidRPr="00481B59">
        <w:rPr>
          <w:sz w:val="24"/>
        </w:rPr>
        <w:t xml:space="preserve">  Therefore, the Commission approve</w:t>
      </w:r>
      <w:r w:rsidR="00E03305">
        <w:rPr>
          <w:sz w:val="24"/>
        </w:rPr>
        <w:t>s</w:t>
      </w:r>
      <w:r w:rsidRPr="00481B59">
        <w:rPr>
          <w:sz w:val="24"/>
        </w:rPr>
        <w:t xml:space="preserve"> the Agreement</w:t>
      </w:r>
      <w:r w:rsidR="00AC5821">
        <w:rPr>
          <w:sz w:val="24"/>
        </w:rPr>
        <w:t xml:space="preserve"> and its appendices</w:t>
      </w:r>
      <w:r w:rsidR="00AA2317">
        <w:rPr>
          <w:sz w:val="24"/>
        </w:rPr>
        <w:t>, and closes the investigation</w:t>
      </w:r>
      <w:r w:rsidR="00E65FC2">
        <w:rPr>
          <w:sz w:val="24"/>
        </w:rPr>
        <w:t>s</w:t>
      </w:r>
      <w:r w:rsidRPr="00481B59">
        <w:rPr>
          <w:sz w:val="24"/>
        </w:rPr>
        <w:t>.</w:t>
      </w:r>
    </w:p>
    <w:p w:rsidR="00B14376" w:rsidRDefault="00B14376" w:rsidP="00363D4E">
      <w:pPr>
        <w:spacing w:line="264" w:lineRule="auto"/>
        <w:rPr>
          <w:sz w:val="24"/>
        </w:rPr>
      </w:pPr>
    </w:p>
    <w:p w:rsidR="00B14376" w:rsidRPr="00584D72" w:rsidRDefault="00B14376" w:rsidP="00363D4E">
      <w:pPr>
        <w:spacing w:line="264" w:lineRule="auto"/>
        <w:jc w:val="center"/>
        <w:rPr>
          <w:b/>
          <w:sz w:val="24"/>
        </w:rPr>
      </w:pPr>
      <w:r w:rsidRPr="00584D72">
        <w:rPr>
          <w:b/>
          <w:sz w:val="24"/>
        </w:rPr>
        <w:t xml:space="preserve">FINDINGS OF FACT </w:t>
      </w:r>
    </w:p>
    <w:p w:rsidR="00B14376" w:rsidRDefault="00B14376" w:rsidP="00363D4E">
      <w:pPr>
        <w:spacing w:line="264" w:lineRule="auto"/>
        <w:rPr>
          <w:sz w:val="24"/>
        </w:rPr>
      </w:pPr>
    </w:p>
    <w:p w:rsidR="0024367E" w:rsidRDefault="00864C69" w:rsidP="00864C69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</w:t>
      </w:r>
      <w:r w:rsidR="004E222E">
        <w:rPr>
          <w:sz w:val="24"/>
        </w:rPr>
        <w:t>1</w:t>
      </w:r>
      <w:r>
        <w:rPr>
          <w:sz w:val="24"/>
        </w:rPr>
        <w:t>)</w:t>
      </w:r>
      <w:r w:rsidR="0024367E">
        <w:rPr>
          <w:sz w:val="24"/>
        </w:rPr>
        <w:tab/>
      </w:r>
      <w:r w:rsidR="0098259F">
        <w:rPr>
          <w:sz w:val="24"/>
        </w:rPr>
        <w:t>Inland Empire Paper Company</w:t>
      </w:r>
      <w:r w:rsidR="0024367E">
        <w:rPr>
          <w:sz w:val="24"/>
        </w:rPr>
        <w:t xml:space="preserve"> </w:t>
      </w:r>
      <w:r w:rsidR="008608C1">
        <w:rPr>
          <w:sz w:val="24"/>
        </w:rPr>
        <w:t xml:space="preserve">owns and </w:t>
      </w:r>
      <w:r w:rsidR="0098259F">
        <w:rPr>
          <w:sz w:val="24"/>
        </w:rPr>
        <w:t xml:space="preserve">operates a </w:t>
      </w:r>
      <w:r w:rsidR="00AC5821">
        <w:rPr>
          <w:sz w:val="24"/>
        </w:rPr>
        <w:t xml:space="preserve">natural gas transmission pipeline </w:t>
      </w:r>
      <w:r w:rsidR="0098259F">
        <w:rPr>
          <w:sz w:val="24"/>
        </w:rPr>
        <w:t>system in the state of Washington.</w:t>
      </w:r>
    </w:p>
    <w:p w:rsidR="0024367E" w:rsidRDefault="0024367E" w:rsidP="0024367E">
      <w:pPr>
        <w:tabs>
          <w:tab w:val="left" w:pos="0"/>
        </w:tabs>
        <w:spacing w:line="264" w:lineRule="auto"/>
        <w:rPr>
          <w:sz w:val="24"/>
        </w:rPr>
      </w:pPr>
    </w:p>
    <w:p w:rsidR="009E6320" w:rsidRDefault="00AC5821" w:rsidP="0024367E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(2</w:t>
      </w:r>
      <w:r w:rsidR="00864C69" w:rsidRPr="009E6320">
        <w:rPr>
          <w:sz w:val="24"/>
        </w:rPr>
        <w:t>)</w:t>
      </w:r>
      <w:r w:rsidR="004E222E" w:rsidRPr="009E6320">
        <w:rPr>
          <w:sz w:val="24"/>
        </w:rPr>
        <w:tab/>
      </w:r>
      <w:r w:rsidR="009E6320" w:rsidRPr="009E6320">
        <w:rPr>
          <w:sz w:val="24"/>
        </w:rPr>
        <w:t xml:space="preserve">Commission Staff conducted an inspection of IEP’s natural gas pipeline </w:t>
      </w:r>
      <w:r>
        <w:rPr>
          <w:sz w:val="24"/>
        </w:rPr>
        <w:t>system</w:t>
      </w:r>
      <w:r w:rsidR="009E6320" w:rsidRPr="009E6320">
        <w:rPr>
          <w:sz w:val="24"/>
        </w:rPr>
        <w:t xml:space="preserve"> in Washington, in Docket PG-070010, wh</w:t>
      </w:r>
      <w:r>
        <w:rPr>
          <w:sz w:val="24"/>
        </w:rPr>
        <w:t xml:space="preserve">ich is summarized in </w:t>
      </w:r>
      <w:r w:rsidR="00CF0A2A">
        <w:rPr>
          <w:sz w:val="24"/>
        </w:rPr>
        <w:t>Appendix A</w:t>
      </w:r>
      <w:r>
        <w:rPr>
          <w:sz w:val="24"/>
        </w:rPr>
        <w:t xml:space="preserve"> to</w:t>
      </w:r>
      <w:r w:rsidR="00AB3EB2">
        <w:rPr>
          <w:sz w:val="24"/>
        </w:rPr>
        <w:t xml:space="preserve"> the Agreement.</w:t>
      </w:r>
    </w:p>
    <w:p w:rsidR="00B14376" w:rsidRDefault="00B14376" w:rsidP="009E6320">
      <w:pPr>
        <w:tabs>
          <w:tab w:val="left" w:pos="0"/>
        </w:tabs>
        <w:spacing w:line="264" w:lineRule="auto"/>
        <w:rPr>
          <w:sz w:val="24"/>
        </w:rPr>
      </w:pPr>
    </w:p>
    <w:p w:rsidR="00E65FC2" w:rsidRDefault="00AC5821" w:rsidP="0024367E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(3</w:t>
      </w:r>
      <w:r w:rsidR="00E65FC2">
        <w:rPr>
          <w:sz w:val="24"/>
        </w:rPr>
        <w:t>)</w:t>
      </w:r>
      <w:r w:rsidR="00E65FC2">
        <w:rPr>
          <w:sz w:val="24"/>
        </w:rPr>
        <w:tab/>
      </w:r>
      <w:r w:rsidR="0024367E">
        <w:rPr>
          <w:sz w:val="24"/>
        </w:rPr>
        <w:t xml:space="preserve">Commission Staff conducted an inspection of </w:t>
      </w:r>
      <w:r w:rsidR="009E6320">
        <w:rPr>
          <w:sz w:val="24"/>
        </w:rPr>
        <w:t>IEP’s drug and alcohol programs in Washington</w:t>
      </w:r>
      <w:r w:rsidR="0024367E">
        <w:rPr>
          <w:sz w:val="24"/>
        </w:rPr>
        <w:t>, in Docket PG-0</w:t>
      </w:r>
      <w:r w:rsidR="009E6320">
        <w:rPr>
          <w:sz w:val="24"/>
        </w:rPr>
        <w:t>72246</w:t>
      </w:r>
      <w:r w:rsidR="00CF0A2A">
        <w:rPr>
          <w:sz w:val="24"/>
        </w:rPr>
        <w:t>, which is summarized in Appendix B</w:t>
      </w:r>
      <w:r w:rsidR="009E6320">
        <w:rPr>
          <w:sz w:val="24"/>
        </w:rPr>
        <w:t xml:space="preserve"> </w:t>
      </w:r>
      <w:r>
        <w:rPr>
          <w:sz w:val="24"/>
        </w:rPr>
        <w:t>to</w:t>
      </w:r>
      <w:r w:rsidR="0012323F">
        <w:rPr>
          <w:sz w:val="24"/>
        </w:rPr>
        <w:t xml:space="preserve"> the Agreement.</w:t>
      </w:r>
    </w:p>
    <w:p w:rsidR="0024367E" w:rsidRDefault="0024367E" w:rsidP="0024367E">
      <w:pPr>
        <w:tabs>
          <w:tab w:val="left" w:pos="0"/>
        </w:tabs>
        <w:spacing w:line="264" w:lineRule="auto"/>
        <w:rPr>
          <w:sz w:val="24"/>
        </w:rPr>
      </w:pPr>
    </w:p>
    <w:p w:rsidR="00B14376" w:rsidRDefault="00864C69" w:rsidP="00864C69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</w:t>
      </w:r>
      <w:r w:rsidR="00AC5821">
        <w:rPr>
          <w:sz w:val="24"/>
        </w:rPr>
        <w:t>4</w:t>
      </w:r>
      <w:r>
        <w:rPr>
          <w:sz w:val="24"/>
        </w:rPr>
        <w:t>)</w:t>
      </w:r>
      <w:r w:rsidR="004E222E">
        <w:rPr>
          <w:sz w:val="24"/>
        </w:rPr>
        <w:tab/>
      </w:r>
      <w:r w:rsidR="00B14376">
        <w:rPr>
          <w:sz w:val="24"/>
        </w:rPr>
        <w:t xml:space="preserve">Commission Staff and </w:t>
      </w:r>
      <w:r w:rsidR="009E6320">
        <w:rPr>
          <w:sz w:val="24"/>
        </w:rPr>
        <w:t xml:space="preserve">IEP </w:t>
      </w:r>
      <w:r w:rsidR="00B14376">
        <w:rPr>
          <w:sz w:val="24"/>
        </w:rPr>
        <w:t xml:space="preserve">have entered into the Agreement as an appropriate resolution of the issues raised </w:t>
      </w:r>
      <w:r w:rsidR="00E03305">
        <w:rPr>
          <w:sz w:val="24"/>
        </w:rPr>
        <w:t>by</w:t>
      </w:r>
      <w:r w:rsidR="00B14376">
        <w:rPr>
          <w:sz w:val="24"/>
        </w:rPr>
        <w:t xml:space="preserve"> the </w:t>
      </w:r>
      <w:r w:rsidR="00086DE4">
        <w:rPr>
          <w:sz w:val="24"/>
        </w:rPr>
        <w:t>inspections in D</w:t>
      </w:r>
      <w:r w:rsidR="009E6320">
        <w:rPr>
          <w:sz w:val="24"/>
        </w:rPr>
        <w:t xml:space="preserve">ockets PG-070010 </w:t>
      </w:r>
      <w:r w:rsidR="0024367E">
        <w:rPr>
          <w:sz w:val="24"/>
        </w:rPr>
        <w:t xml:space="preserve">and </w:t>
      </w:r>
      <w:r w:rsidR="00FD0017">
        <w:rPr>
          <w:sz w:val="24"/>
        </w:rPr>
        <w:t xml:space="preserve">        </w:t>
      </w:r>
      <w:r w:rsidR="0024367E">
        <w:rPr>
          <w:sz w:val="24"/>
        </w:rPr>
        <w:t>PG-</w:t>
      </w:r>
      <w:r w:rsidR="009E6320">
        <w:rPr>
          <w:sz w:val="24"/>
        </w:rPr>
        <w:t>072246.</w:t>
      </w:r>
    </w:p>
    <w:p w:rsidR="00E65FC2" w:rsidRDefault="00E65FC2" w:rsidP="00E65FC2">
      <w:pPr>
        <w:spacing w:line="264" w:lineRule="auto"/>
        <w:rPr>
          <w:sz w:val="24"/>
        </w:rPr>
      </w:pPr>
    </w:p>
    <w:p w:rsidR="00CB4BBC" w:rsidRDefault="00864C69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</w:t>
      </w:r>
      <w:r w:rsidR="00283F81">
        <w:rPr>
          <w:sz w:val="24"/>
        </w:rPr>
        <w:t>5</w:t>
      </w:r>
      <w:r>
        <w:rPr>
          <w:sz w:val="24"/>
        </w:rPr>
        <w:t>)</w:t>
      </w:r>
      <w:r w:rsidR="00B14376">
        <w:rPr>
          <w:sz w:val="24"/>
        </w:rPr>
        <w:tab/>
        <w:t>The Commission has reviewed the Agreement</w:t>
      </w:r>
      <w:r w:rsidR="008608C1">
        <w:rPr>
          <w:sz w:val="24"/>
        </w:rPr>
        <w:t xml:space="preserve"> and its appendices</w:t>
      </w:r>
      <w:r w:rsidR="00E03305">
        <w:rPr>
          <w:sz w:val="24"/>
        </w:rPr>
        <w:t>.  T</w:t>
      </w:r>
      <w:r w:rsidR="00B14376">
        <w:rPr>
          <w:sz w:val="24"/>
        </w:rPr>
        <w:t xml:space="preserve">he Agreement is an appropriate resolution of the issues raised </w:t>
      </w:r>
      <w:r w:rsidR="00E03305">
        <w:rPr>
          <w:sz w:val="24"/>
        </w:rPr>
        <w:t>by</w:t>
      </w:r>
      <w:r w:rsidR="00B14376">
        <w:rPr>
          <w:sz w:val="24"/>
        </w:rPr>
        <w:t xml:space="preserve"> the inspection</w:t>
      </w:r>
      <w:r w:rsidR="00086DE4">
        <w:rPr>
          <w:sz w:val="24"/>
        </w:rPr>
        <w:t>s in D</w:t>
      </w:r>
      <w:r w:rsidR="009E6320">
        <w:rPr>
          <w:sz w:val="24"/>
        </w:rPr>
        <w:t xml:space="preserve">ockets </w:t>
      </w:r>
      <w:r w:rsidR="00FD0017">
        <w:rPr>
          <w:sz w:val="24"/>
        </w:rPr>
        <w:t xml:space="preserve">          </w:t>
      </w:r>
      <w:r w:rsidR="009E6320">
        <w:rPr>
          <w:sz w:val="24"/>
        </w:rPr>
        <w:t>PG-</w:t>
      </w:r>
      <w:r w:rsidR="00FD0017">
        <w:rPr>
          <w:sz w:val="24"/>
        </w:rPr>
        <w:t>0</w:t>
      </w:r>
      <w:r w:rsidR="009E6320">
        <w:rPr>
          <w:sz w:val="24"/>
        </w:rPr>
        <w:t>70010</w:t>
      </w:r>
      <w:r w:rsidR="0024367E">
        <w:rPr>
          <w:sz w:val="24"/>
        </w:rPr>
        <w:t xml:space="preserve"> and PG-</w:t>
      </w:r>
      <w:r w:rsidR="009E6320">
        <w:rPr>
          <w:sz w:val="24"/>
        </w:rPr>
        <w:t>072246.</w:t>
      </w:r>
      <w:r w:rsidR="00E65FC2">
        <w:rPr>
          <w:sz w:val="24"/>
        </w:rPr>
        <w:t xml:space="preserve"> </w:t>
      </w:r>
      <w:r w:rsidR="00B14376">
        <w:rPr>
          <w:sz w:val="24"/>
        </w:rPr>
        <w:t xml:space="preserve"> </w:t>
      </w:r>
    </w:p>
    <w:p w:rsidR="00B14376" w:rsidRDefault="00B14376" w:rsidP="00864C69">
      <w:pPr>
        <w:spacing w:line="264" w:lineRule="auto"/>
        <w:ind w:left="720" w:hanging="1440"/>
        <w:rPr>
          <w:sz w:val="24"/>
        </w:rPr>
      </w:pPr>
    </w:p>
    <w:p w:rsidR="00B14376" w:rsidRPr="00584D72" w:rsidRDefault="00B14376" w:rsidP="00D349FB">
      <w:pPr>
        <w:spacing w:line="264" w:lineRule="auto"/>
        <w:ind w:left="720" w:hanging="1440"/>
        <w:jc w:val="center"/>
        <w:rPr>
          <w:b/>
          <w:sz w:val="24"/>
        </w:rPr>
      </w:pPr>
      <w:r w:rsidRPr="00584D72">
        <w:rPr>
          <w:b/>
          <w:sz w:val="24"/>
        </w:rPr>
        <w:t>CONCLUSIONS OF LAW</w:t>
      </w:r>
    </w:p>
    <w:p w:rsidR="00B14376" w:rsidRDefault="00B14376" w:rsidP="00864C69">
      <w:pPr>
        <w:spacing w:line="264" w:lineRule="auto"/>
        <w:ind w:left="720" w:hanging="1440"/>
        <w:rPr>
          <w:sz w:val="24"/>
        </w:rPr>
      </w:pPr>
    </w:p>
    <w:p w:rsidR="00B14376" w:rsidRDefault="00864C69" w:rsidP="00FD0017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(1)</w:t>
      </w:r>
      <w:r w:rsidR="004E222E">
        <w:rPr>
          <w:sz w:val="24"/>
        </w:rPr>
        <w:tab/>
      </w:r>
      <w:r w:rsidR="00B14376">
        <w:rPr>
          <w:sz w:val="24"/>
        </w:rPr>
        <w:t xml:space="preserve">The Commission has jurisdiction under RCW 80.28 to regulate the safety of the gas plant owned and operated by </w:t>
      </w:r>
      <w:r w:rsidR="009E6320">
        <w:rPr>
          <w:sz w:val="24"/>
        </w:rPr>
        <w:t xml:space="preserve">Inland Empire Paper Company. </w:t>
      </w:r>
      <w:r w:rsidR="008545E3">
        <w:rPr>
          <w:sz w:val="24"/>
        </w:rPr>
        <w:t xml:space="preserve"> </w:t>
      </w:r>
    </w:p>
    <w:p w:rsidR="00FD0017" w:rsidRDefault="00FD0017" w:rsidP="00FD0017">
      <w:pPr>
        <w:spacing w:line="264" w:lineRule="auto"/>
        <w:rPr>
          <w:sz w:val="24"/>
        </w:rPr>
      </w:pPr>
    </w:p>
    <w:p w:rsidR="00B14376" w:rsidRDefault="00864C69" w:rsidP="00FD0017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</w:t>
      </w:r>
      <w:r w:rsidR="004E222E">
        <w:rPr>
          <w:sz w:val="24"/>
        </w:rPr>
        <w:t>2</w:t>
      </w:r>
      <w:r>
        <w:rPr>
          <w:sz w:val="24"/>
        </w:rPr>
        <w:t>)</w:t>
      </w:r>
      <w:r w:rsidR="004E222E">
        <w:rPr>
          <w:sz w:val="24"/>
        </w:rPr>
        <w:tab/>
      </w:r>
      <w:r w:rsidR="00B14376">
        <w:rPr>
          <w:sz w:val="24"/>
        </w:rPr>
        <w:t xml:space="preserve">The Agreement entered into between </w:t>
      </w:r>
      <w:r w:rsidR="009E6320">
        <w:rPr>
          <w:sz w:val="24"/>
        </w:rPr>
        <w:t>Inland Empire Paper Company</w:t>
      </w:r>
      <w:r w:rsidR="008545E3">
        <w:rPr>
          <w:sz w:val="24"/>
        </w:rPr>
        <w:t xml:space="preserve"> </w:t>
      </w:r>
      <w:r w:rsidR="00B14376">
        <w:rPr>
          <w:sz w:val="24"/>
        </w:rPr>
        <w:t xml:space="preserve">and the Commission Staff represents an appropriate resolution of the issues raised </w:t>
      </w:r>
      <w:r w:rsidR="00E03305">
        <w:rPr>
          <w:sz w:val="24"/>
        </w:rPr>
        <w:t>by</w:t>
      </w:r>
      <w:r w:rsidR="00B14376">
        <w:rPr>
          <w:sz w:val="24"/>
        </w:rPr>
        <w:t xml:space="preserve"> the inspection</w:t>
      </w:r>
      <w:r w:rsidR="00AE5DCE">
        <w:rPr>
          <w:sz w:val="24"/>
        </w:rPr>
        <w:t>s</w:t>
      </w:r>
      <w:r w:rsidR="00B14376">
        <w:rPr>
          <w:sz w:val="24"/>
        </w:rPr>
        <w:t xml:space="preserve"> in th</w:t>
      </w:r>
      <w:r w:rsidR="00E65FC2">
        <w:rPr>
          <w:sz w:val="24"/>
        </w:rPr>
        <w:t xml:space="preserve">ese </w:t>
      </w:r>
      <w:r w:rsidR="00B14376">
        <w:rPr>
          <w:sz w:val="24"/>
        </w:rPr>
        <w:t>docket</w:t>
      </w:r>
      <w:r w:rsidR="00AE5DCE">
        <w:rPr>
          <w:sz w:val="24"/>
        </w:rPr>
        <w:t>s</w:t>
      </w:r>
      <w:r w:rsidR="008608C1">
        <w:rPr>
          <w:sz w:val="24"/>
        </w:rPr>
        <w:t xml:space="preserve"> and is in the public interest</w:t>
      </w:r>
      <w:r w:rsidR="00B14376">
        <w:rPr>
          <w:sz w:val="24"/>
        </w:rPr>
        <w:t xml:space="preserve">. </w:t>
      </w:r>
      <w:r w:rsidR="00E03305">
        <w:rPr>
          <w:sz w:val="24"/>
        </w:rPr>
        <w:t xml:space="preserve"> </w:t>
      </w:r>
      <w:r w:rsidR="00AA2317">
        <w:rPr>
          <w:sz w:val="24"/>
        </w:rPr>
        <w:t xml:space="preserve">The Agreement </w:t>
      </w:r>
      <w:r w:rsidR="00B14376">
        <w:rPr>
          <w:sz w:val="24"/>
        </w:rPr>
        <w:t xml:space="preserve">should be </w:t>
      </w:r>
      <w:r w:rsidR="00B14376">
        <w:rPr>
          <w:sz w:val="24"/>
        </w:rPr>
        <w:lastRenderedPageBreak/>
        <w:t>approved</w:t>
      </w:r>
      <w:r w:rsidR="008A7605">
        <w:rPr>
          <w:sz w:val="24"/>
        </w:rPr>
        <w:t>,</w:t>
      </w:r>
      <w:r w:rsidR="00E65FC2">
        <w:rPr>
          <w:sz w:val="24"/>
        </w:rPr>
        <w:t xml:space="preserve"> and these</w:t>
      </w:r>
      <w:r w:rsidR="00AA2317">
        <w:rPr>
          <w:sz w:val="24"/>
        </w:rPr>
        <w:t xml:space="preserve"> docket</w:t>
      </w:r>
      <w:r w:rsidR="00E65FC2">
        <w:rPr>
          <w:sz w:val="24"/>
        </w:rPr>
        <w:t>s</w:t>
      </w:r>
      <w:r w:rsidR="00AA2317">
        <w:rPr>
          <w:sz w:val="24"/>
        </w:rPr>
        <w:t xml:space="preserve"> should be closed</w:t>
      </w:r>
      <w:r w:rsidR="00B14376">
        <w:rPr>
          <w:sz w:val="24"/>
        </w:rPr>
        <w:t xml:space="preserve">.  </w:t>
      </w:r>
    </w:p>
    <w:p w:rsidR="008A7605" w:rsidRDefault="008A7605" w:rsidP="00864C69">
      <w:pPr>
        <w:spacing w:line="264" w:lineRule="auto"/>
        <w:ind w:left="720" w:hanging="1440"/>
        <w:rPr>
          <w:sz w:val="24"/>
        </w:rPr>
      </w:pPr>
    </w:p>
    <w:p w:rsidR="008A7605" w:rsidRDefault="00864C69" w:rsidP="00FD0017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</w:t>
      </w:r>
      <w:r w:rsidR="008A7605">
        <w:rPr>
          <w:sz w:val="24"/>
        </w:rPr>
        <w:t>3</w:t>
      </w:r>
      <w:r>
        <w:rPr>
          <w:sz w:val="24"/>
        </w:rPr>
        <w:t>)</w:t>
      </w:r>
      <w:r w:rsidR="008A7605">
        <w:rPr>
          <w:sz w:val="24"/>
        </w:rPr>
        <w:tab/>
        <w:t xml:space="preserve">The effective date of the Agreement is the </w:t>
      </w:r>
      <w:r w:rsidR="008608C1">
        <w:rPr>
          <w:sz w:val="24"/>
        </w:rPr>
        <w:t xml:space="preserve">service </w:t>
      </w:r>
      <w:r w:rsidR="008A7605">
        <w:rPr>
          <w:sz w:val="24"/>
        </w:rPr>
        <w:t>date of this Order.</w:t>
      </w:r>
    </w:p>
    <w:p w:rsidR="00B14376" w:rsidRDefault="00B14376" w:rsidP="00363D4E">
      <w:pPr>
        <w:spacing w:line="264" w:lineRule="auto"/>
        <w:rPr>
          <w:sz w:val="24"/>
        </w:rPr>
      </w:pPr>
    </w:p>
    <w:p w:rsidR="00B14376" w:rsidRPr="00584D72" w:rsidRDefault="00B14376" w:rsidP="006743D1">
      <w:pPr>
        <w:keepNext/>
        <w:widowControl/>
        <w:spacing w:line="264" w:lineRule="auto"/>
        <w:jc w:val="center"/>
        <w:rPr>
          <w:b/>
          <w:sz w:val="24"/>
        </w:rPr>
      </w:pPr>
      <w:r w:rsidRPr="00584D72">
        <w:rPr>
          <w:b/>
          <w:sz w:val="24"/>
        </w:rPr>
        <w:t>ORDER</w:t>
      </w:r>
    </w:p>
    <w:p w:rsidR="00556444" w:rsidRDefault="005847D5" w:rsidP="005847D5">
      <w:pPr>
        <w:keepNext/>
        <w:widowControl/>
        <w:spacing w:line="264" w:lineRule="auto"/>
        <w:rPr>
          <w:sz w:val="24"/>
        </w:rPr>
      </w:pPr>
      <w:r>
        <w:rPr>
          <w:sz w:val="24"/>
        </w:rPr>
        <w:t>TH</w:t>
      </w:r>
      <w:r w:rsidR="00556444">
        <w:rPr>
          <w:sz w:val="24"/>
        </w:rPr>
        <w:t>E COMMISSION ORDERS</w:t>
      </w:r>
      <w:r w:rsidR="00086DE4">
        <w:rPr>
          <w:sz w:val="24"/>
        </w:rPr>
        <w:t>:</w:t>
      </w:r>
    </w:p>
    <w:p w:rsidR="00B14376" w:rsidRDefault="00B14376" w:rsidP="00FD0017">
      <w:pPr>
        <w:tabs>
          <w:tab w:val="left" w:pos="0"/>
        </w:tabs>
        <w:spacing w:line="264" w:lineRule="auto"/>
        <w:ind w:left="720"/>
        <w:rPr>
          <w:sz w:val="24"/>
        </w:rPr>
      </w:pPr>
    </w:p>
    <w:p w:rsidR="00170973" w:rsidRDefault="006743D1" w:rsidP="00FD0017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(1)</w:t>
      </w:r>
      <w:r>
        <w:rPr>
          <w:sz w:val="24"/>
        </w:rPr>
        <w:tab/>
      </w:r>
      <w:r w:rsidR="00086DE4">
        <w:rPr>
          <w:sz w:val="24"/>
        </w:rPr>
        <w:t>The</w:t>
      </w:r>
      <w:r w:rsidR="00B14376">
        <w:rPr>
          <w:sz w:val="24"/>
        </w:rPr>
        <w:t xml:space="preserve"> Agreement</w:t>
      </w:r>
      <w:r w:rsidR="00E03305">
        <w:rPr>
          <w:sz w:val="24"/>
        </w:rPr>
        <w:t xml:space="preserve"> </w:t>
      </w:r>
      <w:r w:rsidR="00B14376">
        <w:rPr>
          <w:sz w:val="24"/>
        </w:rPr>
        <w:t xml:space="preserve">filed </w:t>
      </w:r>
      <w:r w:rsidR="00086DE4">
        <w:rPr>
          <w:sz w:val="24"/>
        </w:rPr>
        <w:t xml:space="preserve">between </w:t>
      </w:r>
      <w:r w:rsidR="009E6320">
        <w:rPr>
          <w:sz w:val="24"/>
        </w:rPr>
        <w:t xml:space="preserve">Inland Empire Paper Company </w:t>
      </w:r>
      <w:r w:rsidR="00086DE4">
        <w:rPr>
          <w:sz w:val="24"/>
        </w:rPr>
        <w:t xml:space="preserve">and Commission Staff on </w:t>
      </w:r>
      <w:r w:rsidR="0023561D">
        <w:rPr>
          <w:sz w:val="24"/>
        </w:rPr>
        <w:t>July 23, 2008</w:t>
      </w:r>
      <w:r w:rsidR="00FB091E" w:rsidRPr="009646E3">
        <w:rPr>
          <w:sz w:val="24"/>
        </w:rPr>
        <w:t>,</w:t>
      </w:r>
      <w:r w:rsidR="00B14376">
        <w:rPr>
          <w:sz w:val="24"/>
        </w:rPr>
        <w:t xml:space="preserve"> is approved</w:t>
      </w:r>
      <w:r w:rsidR="00E65FC2">
        <w:rPr>
          <w:sz w:val="24"/>
        </w:rPr>
        <w:t>, and the investigations in these</w:t>
      </w:r>
      <w:r w:rsidR="00AA2317">
        <w:rPr>
          <w:sz w:val="24"/>
        </w:rPr>
        <w:t xml:space="preserve"> docket</w:t>
      </w:r>
      <w:r w:rsidR="00E65FC2">
        <w:rPr>
          <w:sz w:val="24"/>
        </w:rPr>
        <w:t>s are</w:t>
      </w:r>
      <w:r w:rsidR="00AA2317">
        <w:rPr>
          <w:sz w:val="24"/>
        </w:rPr>
        <w:t xml:space="preserve"> closed.  </w:t>
      </w:r>
      <w:r w:rsidR="008608C1">
        <w:rPr>
          <w:sz w:val="24"/>
        </w:rPr>
        <w:t>The Agreement and appendices attached to this Order are incorporated by this reference to this Order.</w:t>
      </w:r>
    </w:p>
    <w:p w:rsidR="00086DE4" w:rsidRDefault="00086DE4" w:rsidP="00086DE4">
      <w:pPr>
        <w:spacing w:line="264" w:lineRule="auto"/>
        <w:ind w:left="-720"/>
        <w:rPr>
          <w:sz w:val="24"/>
        </w:rPr>
      </w:pPr>
    </w:p>
    <w:p w:rsidR="00B14376" w:rsidRDefault="006743D1" w:rsidP="00FD0017">
      <w:pPr>
        <w:numPr>
          <w:ilvl w:val="0"/>
          <w:numId w:val="4"/>
        </w:numPr>
        <w:tabs>
          <w:tab w:val="left" w:pos="0"/>
        </w:tabs>
        <w:spacing w:line="264" w:lineRule="auto"/>
        <w:ind w:left="720" w:hanging="1440"/>
        <w:rPr>
          <w:sz w:val="24"/>
        </w:rPr>
      </w:pPr>
      <w:r>
        <w:rPr>
          <w:sz w:val="24"/>
        </w:rPr>
        <w:t>(2)</w:t>
      </w:r>
      <w:r>
        <w:rPr>
          <w:sz w:val="24"/>
        </w:rPr>
        <w:tab/>
      </w:r>
      <w:r w:rsidR="00AA2317">
        <w:rPr>
          <w:sz w:val="24"/>
        </w:rPr>
        <w:t>The Commission retains jurisdiction t</w:t>
      </w:r>
      <w:r w:rsidR="00E65FC2">
        <w:rPr>
          <w:sz w:val="24"/>
        </w:rPr>
        <w:t>o effectuate the terms of this O</w:t>
      </w:r>
      <w:r w:rsidR="00AA2317">
        <w:rPr>
          <w:sz w:val="24"/>
        </w:rPr>
        <w:t>rder, including enforcement of the Agreement</w:t>
      </w:r>
      <w:r w:rsidR="008A7605">
        <w:rPr>
          <w:sz w:val="24"/>
        </w:rPr>
        <w:t>,</w:t>
      </w:r>
      <w:r w:rsidR="00AA2317">
        <w:rPr>
          <w:sz w:val="24"/>
        </w:rPr>
        <w:t xml:space="preserve"> if necessary.</w:t>
      </w:r>
      <w:r w:rsidR="00B14376">
        <w:rPr>
          <w:sz w:val="24"/>
        </w:rPr>
        <w:t xml:space="preserve">  </w:t>
      </w:r>
    </w:p>
    <w:p w:rsidR="00B14376" w:rsidRDefault="00B14376" w:rsidP="00864C69">
      <w:pPr>
        <w:ind w:left="720"/>
        <w:rPr>
          <w:sz w:val="24"/>
        </w:rPr>
      </w:pPr>
    </w:p>
    <w:p w:rsidR="00B42761" w:rsidRDefault="00B42761" w:rsidP="00F3581E">
      <w:pPr>
        <w:rPr>
          <w:sz w:val="24"/>
        </w:rPr>
      </w:pPr>
    </w:p>
    <w:p w:rsidR="00F3581E" w:rsidRPr="001069D3" w:rsidRDefault="00F3581E" w:rsidP="00F3581E">
      <w:pPr>
        <w:rPr>
          <w:sz w:val="24"/>
        </w:rPr>
      </w:pPr>
      <w:r w:rsidRPr="001069D3">
        <w:rPr>
          <w:sz w:val="24"/>
        </w:rPr>
        <w:t xml:space="preserve">DATED at Olympia, Washington, and effective </w:t>
      </w:r>
      <w:r w:rsidR="003B334F" w:rsidRPr="0023561D">
        <w:rPr>
          <w:sz w:val="24"/>
        </w:rPr>
        <w:t>July</w:t>
      </w:r>
      <w:r w:rsidR="00FF2E65">
        <w:rPr>
          <w:sz w:val="24"/>
        </w:rPr>
        <w:t xml:space="preserve"> 31</w:t>
      </w:r>
      <w:r w:rsidR="000568D9" w:rsidRPr="0023561D">
        <w:rPr>
          <w:sz w:val="24"/>
        </w:rPr>
        <w:t xml:space="preserve">, </w:t>
      </w:r>
      <w:r w:rsidR="008545E3" w:rsidRPr="0023561D">
        <w:rPr>
          <w:sz w:val="24"/>
        </w:rPr>
        <w:t>2008</w:t>
      </w:r>
      <w:r w:rsidRPr="0023561D">
        <w:rPr>
          <w:sz w:val="24"/>
        </w:rPr>
        <w:t>.</w:t>
      </w:r>
    </w:p>
    <w:p w:rsidR="00F3581E" w:rsidRPr="009070D0" w:rsidRDefault="00F3581E" w:rsidP="00F3581E">
      <w:pPr>
        <w:rPr>
          <w:sz w:val="25"/>
          <w:szCs w:val="25"/>
        </w:rPr>
      </w:pPr>
    </w:p>
    <w:p w:rsidR="00B42761" w:rsidRDefault="00B42761" w:rsidP="00864C69">
      <w:pPr>
        <w:ind w:left="2880" w:firstLine="720"/>
        <w:rPr>
          <w:sz w:val="25"/>
          <w:szCs w:val="25"/>
        </w:rPr>
      </w:pPr>
    </w:p>
    <w:p w:rsidR="00864C69" w:rsidRPr="00B42761" w:rsidRDefault="00F3581E" w:rsidP="00864C69">
      <w:pPr>
        <w:ind w:left="2880" w:firstLine="720"/>
        <w:rPr>
          <w:sz w:val="24"/>
        </w:rPr>
      </w:pPr>
      <w:smartTag w:uri="urn:schemas-microsoft-com:office:smarttags" w:element="State">
        <w:smartTag w:uri="urn:schemas-microsoft-com:office:smarttags" w:element="place">
          <w:r w:rsidRPr="00B42761">
            <w:rPr>
              <w:sz w:val="24"/>
            </w:rPr>
            <w:t>WASHINGTON</w:t>
          </w:r>
        </w:smartTag>
      </w:smartTag>
      <w:r w:rsidRPr="00B42761">
        <w:rPr>
          <w:sz w:val="24"/>
        </w:rPr>
        <w:t xml:space="preserve"> STATE UTILITIES AND</w:t>
      </w:r>
    </w:p>
    <w:p w:rsidR="00F3581E" w:rsidRPr="00B42761" w:rsidRDefault="00864C69" w:rsidP="00864C69">
      <w:pPr>
        <w:ind w:left="2880" w:firstLine="720"/>
        <w:rPr>
          <w:sz w:val="24"/>
        </w:rPr>
      </w:pPr>
      <w:r w:rsidRPr="00B42761">
        <w:rPr>
          <w:sz w:val="24"/>
        </w:rPr>
        <w:t>T</w:t>
      </w:r>
      <w:r w:rsidR="00F3581E" w:rsidRPr="00B42761">
        <w:rPr>
          <w:sz w:val="24"/>
        </w:rPr>
        <w:t>RANSPORTATION COMMISSION</w:t>
      </w:r>
    </w:p>
    <w:p w:rsidR="00F3581E" w:rsidRPr="00B42761" w:rsidRDefault="00F3581E" w:rsidP="00864C69">
      <w:pPr>
        <w:spacing w:line="288" w:lineRule="auto"/>
        <w:ind w:firstLine="1080"/>
        <w:rPr>
          <w:sz w:val="24"/>
        </w:rPr>
      </w:pPr>
    </w:p>
    <w:p w:rsidR="00F3581E" w:rsidRPr="00B42761" w:rsidRDefault="00F3581E" w:rsidP="00864C69">
      <w:pPr>
        <w:spacing w:line="288" w:lineRule="auto"/>
        <w:ind w:firstLine="1080"/>
        <w:rPr>
          <w:sz w:val="24"/>
        </w:rPr>
      </w:pPr>
    </w:p>
    <w:p w:rsidR="00AE48AC" w:rsidRPr="00F07B8A" w:rsidRDefault="00F3581E" w:rsidP="00AE48AC">
      <w:pPr>
        <w:spacing w:line="288" w:lineRule="auto"/>
        <w:ind w:firstLine="1080"/>
        <w:rPr>
          <w:sz w:val="24"/>
        </w:rPr>
      </w:pPr>
      <w:r w:rsidRPr="00B42761">
        <w:tab/>
      </w:r>
      <w:r w:rsidRPr="00B42761">
        <w:tab/>
      </w:r>
      <w:r w:rsidRPr="00B42761">
        <w:tab/>
      </w:r>
      <w:r w:rsidRPr="00B42761">
        <w:tab/>
      </w:r>
      <w:r w:rsidR="00AE48AC" w:rsidRPr="00F07B8A">
        <w:rPr>
          <w:sz w:val="24"/>
        </w:rPr>
        <w:t>MARK H. SIDRAN, Chairman</w:t>
      </w:r>
    </w:p>
    <w:p w:rsidR="00AE48AC" w:rsidRPr="00F07B8A" w:rsidRDefault="00AE48AC" w:rsidP="00AE48AC">
      <w:pPr>
        <w:spacing w:line="288" w:lineRule="auto"/>
        <w:ind w:firstLine="1080"/>
        <w:rPr>
          <w:sz w:val="24"/>
        </w:rPr>
      </w:pPr>
    </w:p>
    <w:p w:rsidR="00AE48AC" w:rsidRDefault="00AE48AC" w:rsidP="00AE48AC">
      <w:pPr>
        <w:spacing w:line="288" w:lineRule="auto"/>
        <w:ind w:firstLine="1080"/>
        <w:rPr>
          <w:sz w:val="24"/>
        </w:rPr>
      </w:pPr>
    </w:p>
    <w:p w:rsidR="00AE48AC" w:rsidRPr="00F07B8A" w:rsidRDefault="00AE48AC" w:rsidP="00AE48AC">
      <w:pPr>
        <w:spacing w:line="288" w:lineRule="auto"/>
        <w:ind w:firstLine="1080"/>
        <w:rPr>
          <w:sz w:val="24"/>
        </w:rPr>
      </w:pPr>
    </w:p>
    <w:p w:rsidR="00AE48AC" w:rsidRDefault="00AE48AC" w:rsidP="00AE48AC">
      <w:pPr>
        <w:spacing w:line="288" w:lineRule="auto"/>
        <w:ind w:firstLine="1080"/>
        <w:rPr>
          <w:sz w:val="24"/>
        </w:rPr>
      </w:pPr>
      <w:r w:rsidRPr="00F07B8A">
        <w:rPr>
          <w:sz w:val="24"/>
        </w:rPr>
        <w:tab/>
      </w:r>
      <w:r w:rsidRPr="00F07B8A">
        <w:rPr>
          <w:sz w:val="24"/>
        </w:rPr>
        <w:tab/>
      </w:r>
      <w:r w:rsidRPr="00F07B8A">
        <w:rPr>
          <w:sz w:val="24"/>
        </w:rPr>
        <w:tab/>
      </w:r>
      <w:r w:rsidRPr="00F07B8A">
        <w:rPr>
          <w:sz w:val="24"/>
        </w:rPr>
        <w:tab/>
        <w:t xml:space="preserve">PATRICK </w:t>
      </w:r>
      <w:r>
        <w:rPr>
          <w:sz w:val="24"/>
        </w:rPr>
        <w:t xml:space="preserve">J. </w:t>
      </w:r>
      <w:r w:rsidRPr="00F07B8A">
        <w:rPr>
          <w:sz w:val="24"/>
        </w:rPr>
        <w:t xml:space="preserve">OSHIE, Commissioner </w:t>
      </w:r>
    </w:p>
    <w:p w:rsidR="00AE48AC" w:rsidRDefault="00AE48AC" w:rsidP="00AE48AC">
      <w:pPr>
        <w:spacing w:line="288" w:lineRule="auto"/>
        <w:ind w:firstLine="1080"/>
        <w:rPr>
          <w:sz w:val="24"/>
        </w:rPr>
      </w:pPr>
    </w:p>
    <w:p w:rsidR="00AE48AC" w:rsidRDefault="00AE48AC" w:rsidP="00AE48AC">
      <w:pPr>
        <w:spacing w:line="288" w:lineRule="auto"/>
        <w:ind w:firstLine="1080"/>
        <w:rPr>
          <w:sz w:val="24"/>
        </w:rPr>
      </w:pPr>
    </w:p>
    <w:p w:rsidR="00AE48AC" w:rsidRDefault="00AE48AC" w:rsidP="00AE48AC">
      <w:pPr>
        <w:spacing w:line="288" w:lineRule="auto"/>
        <w:ind w:firstLine="1080"/>
        <w:rPr>
          <w:sz w:val="24"/>
        </w:rPr>
      </w:pPr>
    </w:p>
    <w:p w:rsidR="00AE48AC" w:rsidRPr="00F07B8A" w:rsidRDefault="00AE48AC" w:rsidP="00AE48AC">
      <w:pPr>
        <w:spacing w:line="288" w:lineRule="auto"/>
        <w:ind w:left="2520" w:firstLine="1080"/>
        <w:rPr>
          <w:sz w:val="24"/>
        </w:rPr>
      </w:pPr>
      <w:r w:rsidRPr="00F07B8A">
        <w:rPr>
          <w:sz w:val="24"/>
        </w:rPr>
        <w:t>PHILIP B. JONES, Commissioner</w:t>
      </w:r>
    </w:p>
    <w:p w:rsidR="00F748D8" w:rsidRPr="00B42761" w:rsidRDefault="00F748D8" w:rsidP="00AE48AC">
      <w:pPr>
        <w:spacing w:line="288" w:lineRule="auto"/>
        <w:ind w:firstLine="1080"/>
      </w:pPr>
    </w:p>
    <w:sectPr w:rsidR="00F748D8" w:rsidRPr="00B42761" w:rsidSect="00F2673E">
      <w:headerReference w:type="default" r:id="rId8"/>
      <w:pgSz w:w="12240" w:h="15840" w:code="1"/>
      <w:pgMar w:top="1440" w:right="1440" w:bottom="1440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65F" w:rsidRDefault="0078165F">
      <w:r>
        <w:separator/>
      </w:r>
    </w:p>
  </w:endnote>
  <w:endnote w:type="continuationSeparator" w:id="1">
    <w:p w:rsidR="0078165F" w:rsidRDefault="00781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65F" w:rsidRDefault="0078165F">
      <w:r>
        <w:separator/>
      </w:r>
    </w:p>
  </w:footnote>
  <w:footnote w:type="continuationSeparator" w:id="1">
    <w:p w:rsidR="0078165F" w:rsidRDefault="00781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5F" w:rsidRPr="008623E7" w:rsidRDefault="0078165F" w:rsidP="008623E7">
    <w:pPr>
      <w:pStyle w:val="Header"/>
      <w:tabs>
        <w:tab w:val="clear" w:pos="8640"/>
        <w:tab w:val="right" w:pos="8100"/>
      </w:tabs>
      <w:rPr>
        <w:rStyle w:val="PageNumber"/>
        <w:b/>
        <w:szCs w:val="20"/>
      </w:rPr>
    </w:pPr>
    <w:r>
      <w:rPr>
        <w:b/>
        <w:bCs/>
      </w:rPr>
      <w:t>DOCKETS PG-070010 AND PG-0702246</w:t>
    </w:r>
    <w:r w:rsidRPr="008623E7">
      <w:rPr>
        <w:b/>
        <w:bCs/>
      </w:rPr>
      <w:tab/>
    </w:r>
    <w:r w:rsidRPr="008623E7">
      <w:rPr>
        <w:b/>
        <w:bCs/>
      </w:rPr>
      <w:tab/>
      <w:t xml:space="preserve">PAGE </w:t>
    </w:r>
    <w:r w:rsidR="00420C49" w:rsidRPr="008623E7">
      <w:rPr>
        <w:rStyle w:val="PageNumber"/>
        <w:b/>
        <w:szCs w:val="20"/>
      </w:rPr>
      <w:fldChar w:fldCharType="begin"/>
    </w:r>
    <w:r w:rsidRPr="008623E7">
      <w:rPr>
        <w:rStyle w:val="PageNumber"/>
        <w:b/>
        <w:szCs w:val="20"/>
      </w:rPr>
      <w:instrText xml:space="preserve"> PAGE </w:instrText>
    </w:r>
    <w:r w:rsidR="00420C49" w:rsidRPr="008623E7">
      <w:rPr>
        <w:rStyle w:val="PageNumber"/>
        <w:b/>
        <w:szCs w:val="20"/>
      </w:rPr>
      <w:fldChar w:fldCharType="separate"/>
    </w:r>
    <w:r w:rsidR="00FF2E65">
      <w:rPr>
        <w:rStyle w:val="PageNumber"/>
        <w:b/>
        <w:noProof/>
        <w:szCs w:val="20"/>
      </w:rPr>
      <w:t>3</w:t>
    </w:r>
    <w:r w:rsidR="00420C49" w:rsidRPr="008623E7">
      <w:rPr>
        <w:rStyle w:val="PageNumber"/>
        <w:b/>
        <w:szCs w:val="20"/>
      </w:rPr>
      <w:fldChar w:fldCharType="end"/>
    </w:r>
  </w:p>
  <w:p w:rsidR="0078165F" w:rsidRDefault="0078165F" w:rsidP="008623E7">
    <w:pPr>
      <w:pStyle w:val="Header"/>
      <w:tabs>
        <w:tab w:val="clear" w:pos="8640"/>
        <w:tab w:val="right" w:pos="8100"/>
      </w:tabs>
      <w:rPr>
        <w:rStyle w:val="PageNumber"/>
        <w:b/>
        <w:szCs w:val="20"/>
      </w:rPr>
    </w:pPr>
    <w:r>
      <w:rPr>
        <w:rStyle w:val="PageNumber"/>
        <w:b/>
        <w:szCs w:val="20"/>
      </w:rPr>
      <w:t>ORDER 01</w:t>
    </w:r>
  </w:p>
  <w:p w:rsidR="0078165F" w:rsidRDefault="0078165F">
    <w:pPr>
      <w:pStyle w:val="Header"/>
      <w:rPr>
        <w:sz w:val="24"/>
      </w:rPr>
    </w:pPr>
  </w:p>
  <w:p w:rsidR="0078165F" w:rsidRPr="008623E7" w:rsidRDefault="0078165F">
    <w:pPr>
      <w:pStyle w:val="Head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567"/>
    <w:multiLevelType w:val="hybridMultilevel"/>
    <w:tmpl w:val="786C488C"/>
    <w:lvl w:ilvl="0" w:tplc="4AC6FD04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27530"/>
    <w:multiLevelType w:val="hybridMultilevel"/>
    <w:tmpl w:val="139CC6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1948D5"/>
    <w:multiLevelType w:val="multilevel"/>
    <w:tmpl w:val="FF922D08"/>
    <w:lvl w:ilvl="0">
      <w:start w:val="1"/>
      <w:numFmt w:val="decimal"/>
      <w:lvlText w:val="%1"/>
      <w:lvlJc w:val="left"/>
      <w:pPr>
        <w:tabs>
          <w:tab w:val="num" w:pos="72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24F02"/>
    <w:multiLevelType w:val="hybridMultilevel"/>
    <w:tmpl w:val="88DCCE5C"/>
    <w:lvl w:ilvl="0" w:tplc="21729E0A">
      <w:start w:val="72"/>
      <w:numFmt w:val="decimal"/>
      <w:lvlText w:val="%1"/>
      <w:lvlJc w:val="left"/>
      <w:pPr>
        <w:tabs>
          <w:tab w:val="num" w:pos="1440"/>
        </w:tabs>
        <w:ind w:left="720" w:hanging="720"/>
      </w:pPr>
      <w:rPr>
        <w:rFonts w:ascii="Times New Roman" w:hAnsi="Times New Roman" w:hint="default"/>
        <w:b w:val="0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3721B"/>
    <w:multiLevelType w:val="hybridMultilevel"/>
    <w:tmpl w:val="CB227010"/>
    <w:lvl w:ilvl="0" w:tplc="FFFFFFFF">
      <w:start w:val="1"/>
      <w:numFmt w:val="decimal"/>
      <w:pStyle w:val="Heading4"/>
      <w:lvlText w:val="%1"/>
      <w:lvlJc w:val="left"/>
      <w:pPr>
        <w:tabs>
          <w:tab w:val="num" w:pos="0"/>
        </w:tabs>
        <w:ind w:left="72" w:hanging="792"/>
      </w:pPr>
      <w:rPr>
        <w:rFonts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2D6211"/>
    <w:multiLevelType w:val="hybridMultilevel"/>
    <w:tmpl w:val="A1F859A0"/>
    <w:lvl w:ilvl="0" w:tplc="C7D01A82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 w:tplc="16F2B7C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014E35A">
      <w:start w:val="2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B6A90"/>
    <w:multiLevelType w:val="hybridMultilevel"/>
    <w:tmpl w:val="7E8639A0"/>
    <w:lvl w:ilvl="0" w:tplc="694618AA">
      <w:start w:val="1"/>
      <w:numFmt w:val="decimal"/>
      <w:lvlText w:val="(%1)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585E4890"/>
    <w:multiLevelType w:val="hybridMultilevel"/>
    <w:tmpl w:val="ECEE1EC2"/>
    <w:lvl w:ilvl="0" w:tplc="16F2B7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67F43D46"/>
    <w:multiLevelType w:val="hybridMultilevel"/>
    <w:tmpl w:val="26A045F6"/>
    <w:lvl w:ilvl="0" w:tplc="FFFFFFFF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FFFFFFFF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FFFFFFF">
      <w:start w:val="1"/>
      <w:numFmt w:val="decimal"/>
      <w:lvlText w:val="%3"/>
      <w:lvlJc w:val="left"/>
      <w:pPr>
        <w:tabs>
          <w:tab w:val="num" w:pos="2700"/>
        </w:tabs>
        <w:ind w:left="2700" w:hanging="720"/>
      </w:pPr>
      <w:rPr>
        <w:rFonts w:hint="default"/>
        <w:b w:val="0"/>
        <w:i/>
        <w:sz w:val="20"/>
      </w:rPr>
    </w:lvl>
    <w:lvl w:ilvl="3" w:tplc="FFFFFFFF">
      <w:start w:val="6"/>
      <w:numFmt w:val="decimal"/>
      <w:lvlText w:val="%4."/>
      <w:lvlJc w:val="left"/>
      <w:pPr>
        <w:tabs>
          <w:tab w:val="num" w:pos="3060"/>
        </w:tabs>
        <w:ind w:left="3060" w:hanging="540"/>
      </w:pPr>
      <w:rPr>
        <w:rFonts w:hint="default"/>
      </w:rPr>
    </w:lvl>
    <w:lvl w:ilvl="4" w:tplc="FFFFFFFF">
      <w:start w:val="1"/>
      <w:numFmt w:val="upperLetter"/>
      <w:pStyle w:val="Heading7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7D6726"/>
    <w:multiLevelType w:val="hybridMultilevel"/>
    <w:tmpl w:val="4FE67F76"/>
    <w:lvl w:ilvl="0" w:tplc="9E20D318">
      <w:start w:val="15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  <w:szCs w:val="24"/>
      </w:rPr>
    </w:lvl>
    <w:lvl w:ilvl="1" w:tplc="694618AA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69001F"/>
    <w:multiLevelType w:val="hybridMultilevel"/>
    <w:tmpl w:val="AC70BB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C4294A"/>
    <w:multiLevelType w:val="multilevel"/>
    <w:tmpl w:val="D3B2D7FE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8D8"/>
    <w:rsid w:val="000568D9"/>
    <w:rsid w:val="000634D7"/>
    <w:rsid w:val="00072390"/>
    <w:rsid w:val="0007454F"/>
    <w:rsid w:val="00081F36"/>
    <w:rsid w:val="00086DE4"/>
    <w:rsid w:val="000E53BA"/>
    <w:rsid w:val="000F1CE6"/>
    <w:rsid w:val="001069D3"/>
    <w:rsid w:val="0012323F"/>
    <w:rsid w:val="001554BF"/>
    <w:rsid w:val="00170973"/>
    <w:rsid w:val="00175233"/>
    <w:rsid w:val="001C204C"/>
    <w:rsid w:val="001C3C2B"/>
    <w:rsid w:val="001D71D7"/>
    <w:rsid w:val="00201B54"/>
    <w:rsid w:val="00225A1A"/>
    <w:rsid w:val="0023561D"/>
    <w:rsid w:val="00243573"/>
    <w:rsid w:val="0024367E"/>
    <w:rsid w:val="00281379"/>
    <w:rsid w:val="00283F81"/>
    <w:rsid w:val="002B787E"/>
    <w:rsid w:val="002C3511"/>
    <w:rsid w:val="002D6833"/>
    <w:rsid w:val="00300315"/>
    <w:rsid w:val="0030121A"/>
    <w:rsid w:val="0031302D"/>
    <w:rsid w:val="00315001"/>
    <w:rsid w:val="00345EB4"/>
    <w:rsid w:val="00351C37"/>
    <w:rsid w:val="00363D4E"/>
    <w:rsid w:val="003B334F"/>
    <w:rsid w:val="003B6458"/>
    <w:rsid w:val="003C5390"/>
    <w:rsid w:val="003D7067"/>
    <w:rsid w:val="003E071A"/>
    <w:rsid w:val="003E3014"/>
    <w:rsid w:val="003F1945"/>
    <w:rsid w:val="00420C49"/>
    <w:rsid w:val="00420F5F"/>
    <w:rsid w:val="0043586B"/>
    <w:rsid w:val="0044462B"/>
    <w:rsid w:val="004A63F2"/>
    <w:rsid w:val="004B41EC"/>
    <w:rsid w:val="004D1754"/>
    <w:rsid w:val="004E14EA"/>
    <w:rsid w:val="004E222E"/>
    <w:rsid w:val="004F69A5"/>
    <w:rsid w:val="00501FFC"/>
    <w:rsid w:val="00507BCF"/>
    <w:rsid w:val="00516D8F"/>
    <w:rsid w:val="00527AAF"/>
    <w:rsid w:val="00535647"/>
    <w:rsid w:val="005368AC"/>
    <w:rsid w:val="00554DF4"/>
    <w:rsid w:val="00556444"/>
    <w:rsid w:val="005847D5"/>
    <w:rsid w:val="00584D72"/>
    <w:rsid w:val="00595D41"/>
    <w:rsid w:val="005D0E11"/>
    <w:rsid w:val="00625BFF"/>
    <w:rsid w:val="00641F98"/>
    <w:rsid w:val="006743D1"/>
    <w:rsid w:val="006D69C1"/>
    <w:rsid w:val="006E2562"/>
    <w:rsid w:val="006E3DA2"/>
    <w:rsid w:val="006F374D"/>
    <w:rsid w:val="0072623D"/>
    <w:rsid w:val="007314BE"/>
    <w:rsid w:val="00737B08"/>
    <w:rsid w:val="007468AE"/>
    <w:rsid w:val="0076699B"/>
    <w:rsid w:val="0078165F"/>
    <w:rsid w:val="00797E13"/>
    <w:rsid w:val="007C1BA6"/>
    <w:rsid w:val="007C3F52"/>
    <w:rsid w:val="007D0B5E"/>
    <w:rsid w:val="007D70EC"/>
    <w:rsid w:val="00802160"/>
    <w:rsid w:val="0082002E"/>
    <w:rsid w:val="0084615C"/>
    <w:rsid w:val="008545E3"/>
    <w:rsid w:val="008555AF"/>
    <w:rsid w:val="008608C1"/>
    <w:rsid w:val="008623E7"/>
    <w:rsid w:val="00864C69"/>
    <w:rsid w:val="00866B30"/>
    <w:rsid w:val="00866B6A"/>
    <w:rsid w:val="00883502"/>
    <w:rsid w:val="00896628"/>
    <w:rsid w:val="008A6598"/>
    <w:rsid w:val="008A7605"/>
    <w:rsid w:val="008B4130"/>
    <w:rsid w:val="008F1EBE"/>
    <w:rsid w:val="008F681C"/>
    <w:rsid w:val="00917C2E"/>
    <w:rsid w:val="009646E3"/>
    <w:rsid w:val="009664B5"/>
    <w:rsid w:val="00976F31"/>
    <w:rsid w:val="0098259F"/>
    <w:rsid w:val="00992CC9"/>
    <w:rsid w:val="009A19A2"/>
    <w:rsid w:val="009C2DB0"/>
    <w:rsid w:val="009E01D4"/>
    <w:rsid w:val="009E281C"/>
    <w:rsid w:val="009E6320"/>
    <w:rsid w:val="00A0411C"/>
    <w:rsid w:val="00A57655"/>
    <w:rsid w:val="00A60233"/>
    <w:rsid w:val="00AA2317"/>
    <w:rsid w:val="00AB3EB2"/>
    <w:rsid w:val="00AB67D4"/>
    <w:rsid w:val="00AC5821"/>
    <w:rsid w:val="00AE48AC"/>
    <w:rsid w:val="00AE5DCE"/>
    <w:rsid w:val="00AF3775"/>
    <w:rsid w:val="00AF67FB"/>
    <w:rsid w:val="00B14376"/>
    <w:rsid w:val="00B332A6"/>
    <w:rsid w:val="00B34670"/>
    <w:rsid w:val="00B42761"/>
    <w:rsid w:val="00B4773D"/>
    <w:rsid w:val="00BA007C"/>
    <w:rsid w:val="00BA1175"/>
    <w:rsid w:val="00BD0E1B"/>
    <w:rsid w:val="00C15EF5"/>
    <w:rsid w:val="00C26837"/>
    <w:rsid w:val="00C45AFA"/>
    <w:rsid w:val="00C5478B"/>
    <w:rsid w:val="00C77448"/>
    <w:rsid w:val="00CA4D70"/>
    <w:rsid w:val="00CB4BBC"/>
    <w:rsid w:val="00CC39CD"/>
    <w:rsid w:val="00CF0A2A"/>
    <w:rsid w:val="00D349FB"/>
    <w:rsid w:val="00D4250E"/>
    <w:rsid w:val="00D44442"/>
    <w:rsid w:val="00D5018A"/>
    <w:rsid w:val="00D93324"/>
    <w:rsid w:val="00DA492F"/>
    <w:rsid w:val="00DC46AC"/>
    <w:rsid w:val="00DD63AE"/>
    <w:rsid w:val="00DF061E"/>
    <w:rsid w:val="00DF0631"/>
    <w:rsid w:val="00E03305"/>
    <w:rsid w:val="00E111C5"/>
    <w:rsid w:val="00E206B2"/>
    <w:rsid w:val="00E27EA2"/>
    <w:rsid w:val="00E323B1"/>
    <w:rsid w:val="00E36183"/>
    <w:rsid w:val="00E56331"/>
    <w:rsid w:val="00E6308E"/>
    <w:rsid w:val="00E65FC2"/>
    <w:rsid w:val="00ED5E96"/>
    <w:rsid w:val="00F10C7A"/>
    <w:rsid w:val="00F163B7"/>
    <w:rsid w:val="00F2673E"/>
    <w:rsid w:val="00F3581E"/>
    <w:rsid w:val="00F3747F"/>
    <w:rsid w:val="00F4416B"/>
    <w:rsid w:val="00F61E19"/>
    <w:rsid w:val="00F748D8"/>
    <w:rsid w:val="00F77C60"/>
    <w:rsid w:val="00FB091E"/>
    <w:rsid w:val="00FD0017"/>
    <w:rsid w:val="00FD379C"/>
    <w:rsid w:val="00FF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D8"/>
    <w:pPr>
      <w:widowControl w:val="0"/>
      <w:autoSpaceDE w:val="0"/>
      <w:autoSpaceDN w:val="0"/>
      <w:adjustRightInd w:val="0"/>
    </w:pPr>
    <w:rPr>
      <w:szCs w:val="24"/>
    </w:rPr>
  </w:style>
  <w:style w:type="paragraph" w:styleId="Heading4">
    <w:name w:val="heading 4"/>
    <w:basedOn w:val="Normal"/>
    <w:next w:val="Normal"/>
    <w:qFormat/>
    <w:rsid w:val="00F748D8"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B14376"/>
    <w:pPr>
      <w:keepNext/>
      <w:numPr>
        <w:ilvl w:val="4"/>
        <w:numId w:val="3"/>
      </w:numPr>
      <w:tabs>
        <w:tab w:val="clear" w:pos="3960"/>
      </w:tabs>
      <w:ind w:hanging="3960"/>
      <w:outlineLvl w:val="6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748D8"/>
    <w:pPr>
      <w:widowControl/>
      <w:autoSpaceDE/>
      <w:autoSpaceDN/>
      <w:adjustRightInd/>
      <w:ind w:left="686"/>
    </w:pPr>
    <w:rPr>
      <w:rFonts w:ascii="Palatino Linotype" w:hAnsi="Palatino Linotype"/>
      <w:sz w:val="24"/>
    </w:rPr>
  </w:style>
  <w:style w:type="paragraph" w:styleId="FootnoteText">
    <w:name w:val="footnote text"/>
    <w:basedOn w:val="Normal"/>
    <w:semiHidden/>
    <w:rsid w:val="00F748D8"/>
    <w:rPr>
      <w:szCs w:val="20"/>
    </w:rPr>
  </w:style>
  <w:style w:type="character" w:styleId="FootnoteReference">
    <w:name w:val="footnote reference"/>
    <w:basedOn w:val="DefaultParagraphFont"/>
    <w:semiHidden/>
    <w:rsid w:val="00F748D8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748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8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48D8"/>
  </w:style>
  <w:style w:type="paragraph" w:styleId="BalloonText">
    <w:name w:val="Balloon Text"/>
    <w:basedOn w:val="Normal"/>
    <w:semiHidden/>
    <w:rsid w:val="00CA4D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320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201B54"/>
    <w:rPr>
      <w:szCs w:val="24"/>
    </w:rPr>
  </w:style>
  <w:style w:type="character" w:styleId="CommentReference">
    <w:name w:val="annotation reference"/>
    <w:basedOn w:val="DefaultParagraphFont"/>
    <w:rsid w:val="008B41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413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B4130"/>
  </w:style>
  <w:style w:type="paragraph" w:styleId="CommentSubject">
    <w:name w:val="annotation subject"/>
    <w:basedOn w:val="CommentText"/>
    <w:next w:val="CommentText"/>
    <w:link w:val="CommentSubjectChar"/>
    <w:rsid w:val="008B4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4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Order - Final</DocumentSetType>
    <IsConfidential xmlns="dc463f71-b30c-4ab2-9473-d307f9d35888">false</IsConfidential>
    <AgendaOrder xmlns="dc463f71-b30c-4ab2-9473-d307f9d35888">true</AgendaOrder>
    <CaseType xmlns="dc463f71-b30c-4ab2-9473-d307f9d35888">Staff Investigation</CaseType>
    <IndustryCode xmlns="dc463f71-b30c-4ab2-9473-d307f9d35888">015</IndustryCode>
    <CaseStatus xmlns="dc463f71-b30c-4ab2-9473-d307f9d35888">Closed</CaseStatus>
    <OpenedDate xmlns="dc463f71-b30c-4ab2-9473-d307f9d35888">2007-01-02T08:00:00+00:00</OpenedDate>
    <Date1 xmlns="dc463f71-b30c-4ab2-9473-d307f9d35888">2008-07-31T07:00:00+00:00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Inland Empire Paper Company</CaseCompanyNames>
    <DocketNumber xmlns="dc463f71-b30c-4ab2-9473-d307f9d35888">070010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D9C31F95826A4BA732BF8A92520288" ma:contentTypeVersion="132" ma:contentTypeDescription="" ma:contentTypeScope="" ma:versionID="61d747ad88626bb2c172dba5edaa6bf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C109011-335D-478E-93F2-A33F978EE33B}"/>
</file>

<file path=customXml/itemProps2.xml><?xml version="1.0" encoding="utf-8"?>
<ds:datastoreItem xmlns:ds="http://schemas.openxmlformats.org/officeDocument/2006/customXml" ds:itemID="{24349D44-DFBB-47AC-BD75-6F8CCC713E07}"/>
</file>

<file path=customXml/itemProps3.xml><?xml version="1.0" encoding="utf-8"?>
<ds:datastoreItem xmlns:ds="http://schemas.openxmlformats.org/officeDocument/2006/customXml" ds:itemID="{51098621-946B-4315-8B1C-5080003DDBDC}"/>
</file>

<file path=customXml/itemProps4.xml><?xml version="1.0" encoding="utf-8"?>
<ds:datastoreItem xmlns:ds="http://schemas.openxmlformats.org/officeDocument/2006/customXml" ds:itemID="{2D85E5D1-C3C6-4DED-B5F5-34DA142F0D1E}"/>
</file>

<file path=customXml/itemProps5.xml><?xml version="1.0" encoding="utf-8"?>
<ds:datastoreItem xmlns:ds="http://schemas.openxmlformats.org/officeDocument/2006/customXml" ds:itemID="{6A66EB02-8757-4FA2-B680-EFD49EE0D9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2008-07-28T19:13:00Z</dcterms:created>
  <dcterms:modified xsi:type="dcterms:W3CDTF">2008-07-30T23:18:00Z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0x0101006E56B4D1795A2E4DB2F0B01679ED314A000AD9C31F95826A4BA732BF8A92520288</vt:lpwstr>
  </property>
  <property fmtid="{D5CDD505-2E9C-101B-9397-08002B2CF9AE}" pid="3" name="_docset_NoMedatataSyncRequired">
    <vt:lpwstr>False</vt:lpwstr>
  </property>
</Properties>
</file>