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01372" w14:textId="77777777" w:rsidR="00B52304" w:rsidRDefault="00B52304"/>
    <w:p w14:paraId="4DE6A374" w14:textId="77777777" w:rsidR="00B52304" w:rsidRDefault="00B52304"/>
    <w:p w14:paraId="241964F8" w14:textId="77777777" w:rsidR="00B52304" w:rsidRDefault="00B52304"/>
    <w:tbl>
      <w:tblPr>
        <w:tblW w:w="0" w:type="auto"/>
        <w:tblLayout w:type="fixed"/>
        <w:tblCellMar>
          <w:left w:w="0" w:type="dxa"/>
          <w:right w:w="0" w:type="dxa"/>
        </w:tblCellMar>
        <w:tblLook w:val="0000" w:firstRow="0" w:lastRow="0" w:firstColumn="0" w:lastColumn="0" w:noHBand="0" w:noVBand="0"/>
      </w:tblPr>
      <w:tblGrid>
        <w:gridCol w:w="5270"/>
        <w:gridCol w:w="4090"/>
      </w:tblGrid>
      <w:tr w:rsidR="00B52304" w:rsidRPr="00B52304" w14:paraId="6DCF1C05" w14:textId="77777777" w:rsidTr="00B52304">
        <w:trPr>
          <w:trHeight w:hRule="exact" w:val="3033"/>
        </w:trPr>
        <w:tc>
          <w:tcPr>
            <w:tcW w:w="5270" w:type="dxa"/>
            <w:tcBorders>
              <w:top w:val="none" w:sz="0" w:space="0" w:color="000000"/>
              <w:left w:val="none" w:sz="0" w:space="0" w:color="000000"/>
              <w:bottom w:val="none" w:sz="0" w:space="0" w:color="000000"/>
              <w:right w:val="none" w:sz="0" w:space="0" w:color="000000"/>
            </w:tcBorders>
          </w:tcPr>
          <w:p w14:paraId="6C15469F" w14:textId="07433275" w:rsid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July 27, 2016</w:t>
            </w:r>
          </w:p>
          <w:p w14:paraId="7D435109" w14:textId="77777777" w:rsidR="00B52304" w:rsidRPr="00B52304" w:rsidRDefault="00B52304" w:rsidP="00B52304">
            <w:pPr>
              <w:rPr>
                <w:rFonts w:ascii="Open Sans Light" w:hAnsi="Open Sans Light"/>
                <w:color w:val="595959" w:themeColor="text1" w:themeTint="A6"/>
                <w:sz w:val="20"/>
                <w:szCs w:val="20"/>
              </w:rPr>
            </w:pPr>
          </w:p>
          <w:p w14:paraId="09FC6AD9" w14:textId="77777777"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Mr. Steve King</w:t>
            </w:r>
          </w:p>
          <w:p w14:paraId="339BB66A" w14:textId="77777777"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Executive Director</w:t>
            </w:r>
          </w:p>
          <w:p w14:paraId="77B1C118" w14:textId="77777777"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Washington Utilities and Transportation Commission</w:t>
            </w:r>
          </w:p>
          <w:p w14:paraId="7949A595" w14:textId="77777777"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PO Box 47250</w:t>
            </w:r>
          </w:p>
          <w:p w14:paraId="19624CAD" w14:textId="77777777"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Olympia, WA 98504-7250</w:t>
            </w:r>
          </w:p>
          <w:p w14:paraId="01F5F0BF" w14:textId="77777777" w:rsidR="00B52304" w:rsidRPr="00B52304" w:rsidRDefault="00B52304" w:rsidP="00B52304">
            <w:pPr>
              <w:rPr>
                <w:rFonts w:ascii="Open Sans Light" w:hAnsi="Open Sans Light"/>
                <w:color w:val="595959" w:themeColor="text1" w:themeTint="A6"/>
                <w:sz w:val="20"/>
                <w:szCs w:val="20"/>
              </w:rPr>
            </w:pPr>
          </w:p>
          <w:p w14:paraId="4D6C1C5F" w14:textId="77777777" w:rsidR="00B52304" w:rsidRPr="00B52304" w:rsidRDefault="00B52304" w:rsidP="00B52304">
            <w:pPr>
              <w:rPr>
                <w:rFonts w:ascii="Open Sans Light" w:hAnsi="Open Sans Light"/>
                <w:b/>
                <w:color w:val="595959" w:themeColor="text1" w:themeTint="A6"/>
                <w:sz w:val="20"/>
                <w:szCs w:val="20"/>
              </w:rPr>
            </w:pPr>
            <w:r w:rsidRPr="00B52304">
              <w:rPr>
                <w:rFonts w:ascii="Open Sans Light" w:hAnsi="Open Sans Light"/>
                <w:b/>
                <w:color w:val="595959" w:themeColor="text1" w:themeTint="A6"/>
                <w:sz w:val="20"/>
                <w:szCs w:val="20"/>
              </w:rPr>
              <w:t xml:space="preserve">RE: Initial Order in Docket TG-152228 </w:t>
            </w:r>
          </w:p>
          <w:p w14:paraId="79D43091" w14:textId="77777777" w:rsidR="00B52304" w:rsidRPr="00B52304" w:rsidRDefault="00B52304" w:rsidP="00B52304">
            <w:pPr>
              <w:rPr>
                <w:rFonts w:ascii="Open Sans Light" w:hAnsi="Open Sans Light"/>
                <w:b/>
                <w:color w:val="595959" w:themeColor="text1" w:themeTint="A6"/>
                <w:sz w:val="20"/>
                <w:szCs w:val="20"/>
              </w:rPr>
            </w:pPr>
          </w:p>
          <w:p w14:paraId="6B2452F3" w14:textId="47895023" w:rsidR="00B52304" w:rsidRPr="00B52304" w:rsidRDefault="00B52304" w:rsidP="00B52304">
            <w:pPr>
              <w:rPr>
                <w:rFonts w:ascii="Open Sans Light" w:hAnsi="Open Sans Light"/>
                <w:b/>
                <w:color w:val="595959" w:themeColor="text1" w:themeTint="A6"/>
                <w:sz w:val="20"/>
                <w:szCs w:val="20"/>
              </w:rPr>
            </w:pPr>
            <w:r w:rsidRPr="00B52304">
              <w:rPr>
                <w:rFonts w:ascii="Open Sans Light" w:hAnsi="Open Sans Light"/>
                <w:color w:val="595959" w:themeColor="text1" w:themeTint="A6"/>
                <w:sz w:val="20"/>
                <w:szCs w:val="20"/>
              </w:rPr>
              <w:t>Dear Mr. King:</w:t>
            </w:r>
          </w:p>
        </w:tc>
        <w:tc>
          <w:tcPr>
            <w:tcW w:w="4090" w:type="dxa"/>
            <w:tcBorders>
              <w:top w:val="none" w:sz="0" w:space="0" w:color="000000"/>
              <w:left w:val="none" w:sz="0" w:space="0" w:color="000000"/>
              <w:bottom w:val="none" w:sz="0" w:space="0" w:color="000000"/>
              <w:right w:val="none" w:sz="0" w:space="0" w:color="000000"/>
            </w:tcBorders>
          </w:tcPr>
          <w:p w14:paraId="1D309B29" w14:textId="77777777" w:rsidR="00B52304" w:rsidRDefault="00B52304" w:rsidP="00B52304">
            <w:pPr>
              <w:rPr>
                <w:rFonts w:ascii="Open Sans Light" w:hAnsi="Open Sans Light"/>
                <w:color w:val="595959" w:themeColor="text1" w:themeTint="A6"/>
                <w:sz w:val="20"/>
                <w:szCs w:val="20"/>
              </w:rPr>
            </w:pPr>
          </w:p>
          <w:p w14:paraId="6CBD39CD" w14:textId="77777777" w:rsidR="00B52304" w:rsidRDefault="00B52304" w:rsidP="00B52304">
            <w:pPr>
              <w:rPr>
                <w:rFonts w:ascii="Open Sans Light" w:hAnsi="Open Sans Light"/>
                <w:color w:val="595959" w:themeColor="text1" w:themeTint="A6"/>
                <w:sz w:val="20"/>
                <w:szCs w:val="20"/>
              </w:rPr>
            </w:pPr>
          </w:p>
          <w:p w14:paraId="325F595F" w14:textId="77777777" w:rsidR="00B52304" w:rsidRDefault="00B52304" w:rsidP="00B52304">
            <w:pPr>
              <w:rPr>
                <w:rFonts w:ascii="Open Sans Light" w:hAnsi="Open Sans Light"/>
                <w:color w:val="595959" w:themeColor="text1" w:themeTint="A6"/>
                <w:sz w:val="20"/>
                <w:szCs w:val="20"/>
              </w:rPr>
            </w:pPr>
          </w:p>
          <w:p w14:paraId="0EF45A92" w14:textId="77777777" w:rsidR="00B52304" w:rsidRDefault="00B52304" w:rsidP="00B52304">
            <w:pPr>
              <w:rPr>
                <w:rFonts w:ascii="Open Sans Light" w:hAnsi="Open Sans Light"/>
                <w:color w:val="595959" w:themeColor="text1" w:themeTint="A6"/>
                <w:sz w:val="20"/>
                <w:szCs w:val="20"/>
              </w:rPr>
            </w:pPr>
          </w:p>
          <w:p w14:paraId="4F434A56" w14:textId="77777777" w:rsidR="00B52304" w:rsidRDefault="00B52304" w:rsidP="00B52304">
            <w:pPr>
              <w:rPr>
                <w:rFonts w:ascii="Open Sans Light" w:hAnsi="Open Sans Light"/>
                <w:color w:val="595959" w:themeColor="text1" w:themeTint="A6"/>
                <w:sz w:val="20"/>
                <w:szCs w:val="20"/>
              </w:rPr>
            </w:pPr>
          </w:p>
          <w:p w14:paraId="6387A107" w14:textId="77777777" w:rsidR="00B52304" w:rsidRDefault="00B52304" w:rsidP="00B52304">
            <w:pPr>
              <w:rPr>
                <w:rFonts w:ascii="Open Sans Light" w:hAnsi="Open Sans Light"/>
                <w:color w:val="595959" w:themeColor="text1" w:themeTint="A6"/>
                <w:sz w:val="20"/>
                <w:szCs w:val="20"/>
              </w:rPr>
            </w:pPr>
          </w:p>
          <w:p w14:paraId="6B8F26C4" w14:textId="77777777"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 xml:space="preserve">by email to </w:t>
            </w:r>
            <w:hyperlink r:id="rId9">
              <w:r w:rsidRPr="00B52304">
                <w:rPr>
                  <w:rStyle w:val="Hyperlink"/>
                  <w:rFonts w:ascii="Open Sans Light" w:hAnsi="Open Sans Light"/>
                  <w:sz w:val="20"/>
                  <w:szCs w:val="20"/>
                </w:rPr>
                <w:t>sking@wutc.wa.gov</w:t>
              </w:r>
            </w:hyperlink>
          </w:p>
        </w:tc>
      </w:tr>
    </w:tbl>
    <w:p w14:paraId="591C0FBB" w14:textId="77777777" w:rsidR="00B52304" w:rsidRDefault="00B52304" w:rsidP="00B52304">
      <w:pPr>
        <w:rPr>
          <w:rFonts w:ascii="Open Sans Light" w:hAnsi="Open Sans Light"/>
          <w:color w:val="595959" w:themeColor="text1" w:themeTint="A6"/>
          <w:sz w:val="20"/>
          <w:szCs w:val="20"/>
        </w:rPr>
      </w:pPr>
    </w:p>
    <w:p w14:paraId="7ACFE4D7" w14:textId="77777777"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Republic Services would like to express our opposition to the recent application, docket number TG-15228, submitted by Bobby Wolford Truck and Demolition to receive a Permanent Solid Waste Carrier Authority in King and Snohomish counties.  This application would be detrimental to our ability to provide service in the communities requested and will likely result in service degradation for residents located within the service area. Similarly, the basis of this request is founded on the false premise that equipment being provided by Bobby Wolford Trucking is unique and not provided by other haulers within the area and that we and other providers have denied services based upon the unavailability of this type of equipment.</w:t>
      </w:r>
    </w:p>
    <w:p w14:paraId="148AF95B" w14:textId="77777777" w:rsidR="00B52304" w:rsidRPr="00B52304" w:rsidRDefault="00B52304" w:rsidP="00B52304">
      <w:pPr>
        <w:rPr>
          <w:rFonts w:ascii="Open Sans Light" w:hAnsi="Open Sans Light"/>
          <w:color w:val="595959" w:themeColor="text1" w:themeTint="A6"/>
          <w:sz w:val="20"/>
          <w:szCs w:val="20"/>
        </w:rPr>
      </w:pPr>
    </w:p>
    <w:p w14:paraId="328CC517" w14:textId="77777777"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We would like to categorically deny both acquisitions and state for the record that we are unaware of anyone within our service territory being denied services.  Furthermore the type of equipment being used to justify this application is not significantly unique enough to warrant this type of incursion into our service territory.</w:t>
      </w:r>
    </w:p>
    <w:p w14:paraId="5D71E390" w14:textId="77777777" w:rsidR="00B52304" w:rsidRPr="00B52304" w:rsidRDefault="00B52304" w:rsidP="00B52304">
      <w:pPr>
        <w:rPr>
          <w:rFonts w:ascii="Open Sans Light" w:hAnsi="Open Sans Light"/>
          <w:color w:val="595959" w:themeColor="text1" w:themeTint="A6"/>
          <w:sz w:val="20"/>
          <w:szCs w:val="20"/>
        </w:rPr>
      </w:pPr>
    </w:p>
    <w:p w14:paraId="7533EDD7" w14:textId="77777777"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 xml:space="preserve">We are sure that it goes without saying that the WUTCs G certificate has been designed to provide universal service to all entities within a set geographic boundary and to help stabilize rates for all.  By allowing companies to enter a market claiming they have variations in services and equipment has a detrimental impact on our ability to provide consistent rates because prior experience has shown that companies will intentionally “Cherry-Pick” high value customers.  There is nothing beneficial to this type of incursion and we would encourage staff to recommend denial of this application.  </w:t>
      </w:r>
    </w:p>
    <w:p w14:paraId="64384BD6" w14:textId="77777777" w:rsidR="00B52304" w:rsidRPr="00B52304" w:rsidRDefault="00B52304" w:rsidP="00B52304">
      <w:pPr>
        <w:rPr>
          <w:rFonts w:ascii="Open Sans Light" w:hAnsi="Open Sans Light"/>
          <w:color w:val="595959" w:themeColor="text1" w:themeTint="A6"/>
          <w:sz w:val="20"/>
          <w:szCs w:val="20"/>
        </w:rPr>
      </w:pPr>
    </w:p>
    <w:p w14:paraId="5EC23ECF" w14:textId="77777777"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Should this application continue to be considered by the WUTC, Republic respectively requests to be engaged in process and we are more than willing to provide additional details regarding why this permit should be denied.  If you have any questions please do not hesitate to reach out to myself, contact information below, and I will ensure that your questions are directed to appropriate Republic team members.  Thank you in advance for your consideration.</w:t>
      </w:r>
    </w:p>
    <w:p w14:paraId="5CF084E2" w14:textId="77777777" w:rsidR="00B52304" w:rsidRPr="00B52304" w:rsidRDefault="00B52304" w:rsidP="00B52304">
      <w:pPr>
        <w:rPr>
          <w:rFonts w:ascii="Open Sans Light" w:hAnsi="Open Sans Light"/>
          <w:color w:val="595959" w:themeColor="text1" w:themeTint="A6"/>
          <w:sz w:val="20"/>
          <w:szCs w:val="20"/>
        </w:rPr>
      </w:pPr>
    </w:p>
    <w:p w14:paraId="2EBE2AF9" w14:textId="249465E2"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Sincerely,</w:t>
      </w:r>
    </w:p>
    <w:p w14:paraId="50835DC2" w14:textId="77777777" w:rsidR="00B52304" w:rsidRPr="00B52304" w:rsidRDefault="00B52304" w:rsidP="00B52304">
      <w:pPr>
        <w:rPr>
          <w:rFonts w:ascii="Open Sans Light" w:hAnsi="Open Sans Light"/>
          <w:color w:val="595959" w:themeColor="text1" w:themeTint="A6"/>
          <w:sz w:val="20"/>
          <w:szCs w:val="20"/>
        </w:rPr>
      </w:pPr>
      <w:bookmarkStart w:id="0" w:name="_GoBack"/>
      <w:bookmarkEnd w:id="0"/>
    </w:p>
    <w:p w14:paraId="5AB0CA5E" w14:textId="77777777"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Jim Hutchinson</w:t>
      </w:r>
    </w:p>
    <w:p w14:paraId="4B5071C2" w14:textId="77777777"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Area Sr. Manager, Municipal</w:t>
      </w:r>
    </w:p>
    <w:p w14:paraId="6828F1BF" w14:textId="77777777" w:rsidR="00B52304" w:rsidRPr="00B52304" w:rsidRDefault="00B52304" w:rsidP="00B52304">
      <w:pPr>
        <w:rPr>
          <w:rFonts w:ascii="Open Sans Light" w:hAnsi="Open Sans Light"/>
          <w:color w:val="595959" w:themeColor="text1" w:themeTint="A6"/>
          <w:sz w:val="20"/>
          <w:szCs w:val="20"/>
        </w:rPr>
      </w:pPr>
      <w:hyperlink r:id="rId10" w:history="1">
        <w:r w:rsidRPr="00B52304">
          <w:rPr>
            <w:rStyle w:val="Hyperlink"/>
            <w:rFonts w:ascii="Open Sans Light" w:hAnsi="Open Sans Light"/>
            <w:sz w:val="20"/>
            <w:szCs w:val="20"/>
          </w:rPr>
          <w:t>jhutchinson@republicservices.com</w:t>
        </w:r>
      </w:hyperlink>
    </w:p>
    <w:p w14:paraId="05CF172A" w14:textId="77777777" w:rsidR="00B52304"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1600 127</w:t>
      </w:r>
      <w:r w:rsidRPr="00B52304">
        <w:rPr>
          <w:rFonts w:ascii="Open Sans Light" w:hAnsi="Open Sans Light"/>
          <w:color w:val="595959" w:themeColor="text1" w:themeTint="A6"/>
          <w:sz w:val="20"/>
          <w:szCs w:val="20"/>
          <w:vertAlign w:val="superscript"/>
        </w:rPr>
        <w:t>th</w:t>
      </w:r>
      <w:r w:rsidRPr="00B52304">
        <w:rPr>
          <w:rFonts w:ascii="Open Sans Light" w:hAnsi="Open Sans Light"/>
          <w:color w:val="595959" w:themeColor="text1" w:themeTint="A6"/>
          <w:sz w:val="20"/>
          <w:szCs w:val="20"/>
        </w:rPr>
        <w:t xml:space="preserve"> Ave NE, Bellevue WA 98005</w:t>
      </w:r>
    </w:p>
    <w:p w14:paraId="30F00CF1" w14:textId="1A88C966" w:rsidR="00801179" w:rsidRPr="00B52304" w:rsidRDefault="00B52304" w:rsidP="00B52304">
      <w:pPr>
        <w:rPr>
          <w:rFonts w:ascii="Open Sans Light" w:hAnsi="Open Sans Light"/>
          <w:color w:val="595959" w:themeColor="text1" w:themeTint="A6"/>
          <w:sz w:val="20"/>
          <w:szCs w:val="20"/>
        </w:rPr>
      </w:pPr>
      <w:r w:rsidRPr="00B52304">
        <w:rPr>
          <w:rFonts w:ascii="Open Sans Light" w:hAnsi="Open Sans Light"/>
          <w:color w:val="595959" w:themeColor="text1" w:themeTint="A6"/>
          <w:sz w:val="20"/>
          <w:szCs w:val="20"/>
        </w:rPr>
        <w:t>425.221.1391 (c)</w:t>
      </w:r>
    </w:p>
    <w:sectPr w:rsidR="00801179" w:rsidRPr="00B52304" w:rsidSect="00B52304">
      <w:headerReference w:type="default" r:id="rId11"/>
      <w:head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CB76A3" w:rsidRDefault="00CB76A3" w:rsidP="00EE7D00">
      <w:r>
        <w:separator/>
      </w:r>
    </w:p>
  </w:endnote>
  <w:endnote w:type="continuationSeparator" w:id="0">
    <w:p w14:paraId="5F260E48" w14:textId="77777777" w:rsidR="00CB76A3" w:rsidRDefault="00CB76A3"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Light">
    <w:panose1 w:val="020B03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CB76A3" w:rsidRDefault="00CB76A3" w:rsidP="00EE7D00">
      <w:r>
        <w:separator/>
      </w:r>
    </w:p>
  </w:footnote>
  <w:footnote w:type="continuationSeparator" w:id="0">
    <w:p w14:paraId="28AD8F1A" w14:textId="77777777" w:rsidR="00CB76A3" w:rsidRDefault="00CB76A3"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CB76A3" w:rsidRDefault="000A0C3F">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642514F0" w:rsidR="00CB76A3" w:rsidRDefault="00FC61DB">
    <w:pPr>
      <w:pStyle w:val="Header"/>
    </w:pPr>
    <w:r>
      <w:rPr>
        <w:noProof/>
      </w:rPr>
      <w:drawing>
        <wp:anchor distT="0" distB="0" distL="114300" distR="114300" simplePos="0" relativeHeight="251664384" behindDoc="1" locked="1" layoutInCell="1" allowOverlap="1" wp14:anchorId="0E7DAE5E" wp14:editId="620BAA79">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2.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1190B"/>
    <w:multiLevelType w:val="hybridMultilevel"/>
    <w:tmpl w:val="09FC7F18"/>
    <w:lvl w:ilvl="0" w:tplc="7DC8C222">
      <w:numFmt w:val="bullet"/>
      <w:lvlText w:val="-"/>
      <w:lvlJc w:val="left"/>
      <w:pPr>
        <w:ind w:left="1080" w:hanging="360"/>
      </w:pPr>
      <w:rPr>
        <w:rFonts w:ascii="Open Sans Light" w:eastAsiaTheme="minorEastAsia" w:hAnsi="Open Sans Light" w:cs="Open Sans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A0C3F"/>
    <w:rsid w:val="000A5F20"/>
    <w:rsid w:val="0060344C"/>
    <w:rsid w:val="006C49EC"/>
    <w:rsid w:val="006D49EC"/>
    <w:rsid w:val="00801179"/>
    <w:rsid w:val="009241F3"/>
    <w:rsid w:val="00B52304"/>
    <w:rsid w:val="00CB76A3"/>
    <w:rsid w:val="00EE486A"/>
    <w:rsid w:val="00EE7D00"/>
    <w:rsid w:val="00FC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paragraph" w:styleId="ListParagraph">
    <w:name w:val="List Paragraph"/>
    <w:basedOn w:val="Normal"/>
    <w:uiPriority w:val="34"/>
    <w:qFormat/>
    <w:rsid w:val="000A5F20"/>
    <w:pPr>
      <w:ind w:left="720"/>
      <w:contextualSpacing/>
    </w:pPr>
  </w:style>
  <w:style w:type="character" w:styleId="Hyperlink">
    <w:name w:val="Hyperlink"/>
    <w:basedOn w:val="DefaultParagraphFont"/>
    <w:uiPriority w:val="99"/>
    <w:unhideWhenUsed/>
    <w:rsid w:val="00B523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paragraph" w:styleId="ListParagraph">
    <w:name w:val="List Paragraph"/>
    <w:basedOn w:val="Normal"/>
    <w:uiPriority w:val="34"/>
    <w:qFormat/>
    <w:rsid w:val="000A5F20"/>
    <w:pPr>
      <w:ind w:left="720"/>
      <w:contextualSpacing/>
    </w:pPr>
  </w:style>
  <w:style w:type="character" w:styleId="Hyperlink">
    <w:name w:val="Hyperlink"/>
    <w:basedOn w:val="DefaultParagraphFont"/>
    <w:uiPriority w:val="99"/>
    <w:unhideWhenUsed/>
    <w:rsid w:val="00B52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jhutchinson@republicservices.com" TargetMode="External"/><Relationship Id="rId4" Type="http://schemas.microsoft.com/office/2007/relationships/stylesWithEffects" Target="stylesWithEffects.xml"/><Relationship Id="rId9" Type="http://schemas.openxmlformats.org/officeDocument/2006/relationships/hyperlink" Target="mailto:sking@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745058DB6FEF4485086EAFDE206C77" ma:contentTypeVersion="119" ma:contentTypeDescription="" ma:contentTypeScope="" ma:versionID="d78931f21046e81a807ff9a6ec73130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Protest</DocumentSetType>
    <IsConfidential xmlns="dc463f71-b30c-4ab2-9473-d307f9d35888">false</IsConfidential>
    <AgendaOrder xmlns="dc463f71-b30c-4ab2-9473-d307f9d35888">false</AgendaOrder>
    <CaseType xmlns="dc463f71-b30c-4ab2-9473-d307f9d35888">Certificate</CaseType>
    <IndustryCode xmlns="dc463f71-b30c-4ab2-9473-d307f9d35888">227</IndustryCode>
    <CaseStatus xmlns="dc463f71-b30c-4ab2-9473-d307f9d35888">Closed</CaseStatus>
    <OpenedDate xmlns="dc463f71-b30c-4ab2-9473-d307f9d35888">2015-11-19T08:00:00+00:00</OpenedDate>
    <Date1 xmlns="dc463f71-b30c-4ab2-9473-d307f9d35888">2016-08-01T07:00:00+00:00</Date1>
    <IsDocumentOrder xmlns="dc463f71-b30c-4ab2-9473-d307f9d35888" xsi:nil="true"/>
    <IsHighlyConfidential xmlns="dc463f71-b30c-4ab2-9473-d307f9d35888">false</IsHighlyConfidential>
    <CaseCompanyNames xmlns="dc463f71-b30c-4ab2-9473-d307f9d35888">BOBBY WOLFORD TRUCKING &amp; SALVAGE INC</CaseCompanyNames>
    <DocketNumber xmlns="dc463f71-b30c-4ab2-9473-d307f9d35888">152228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594E33-6FBF-4484-855C-9E21144F67A2}"/>
</file>

<file path=customXml/itemProps2.xml><?xml version="1.0" encoding="utf-8"?>
<ds:datastoreItem xmlns:ds="http://schemas.openxmlformats.org/officeDocument/2006/customXml" ds:itemID="{35CB9C4C-5FFC-4940-ADAE-57280E6226CD}"/>
</file>

<file path=customXml/itemProps3.xml><?xml version="1.0" encoding="utf-8"?>
<ds:datastoreItem xmlns:ds="http://schemas.openxmlformats.org/officeDocument/2006/customXml" ds:itemID="{71D37F23-9BD6-4C43-A13B-F9A06E51403A}"/>
</file>

<file path=customXml/itemProps4.xml><?xml version="1.0" encoding="utf-8"?>
<ds:datastoreItem xmlns:ds="http://schemas.openxmlformats.org/officeDocument/2006/customXml" ds:itemID="{2510B6D4-A64D-49DF-9F55-659568822DB7}"/>
</file>

<file path=customXml/itemProps5.xml><?xml version="1.0" encoding="utf-8"?>
<ds:datastoreItem xmlns:ds="http://schemas.openxmlformats.org/officeDocument/2006/customXml" ds:itemID="{FCCCB079-2695-4EA2-9EF6-D70C214D1C0C}"/>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Armstrong, Laurie</cp:lastModifiedBy>
  <cp:revision>2</cp:revision>
  <cp:lastPrinted>2016-08-01T19:17:00Z</cp:lastPrinted>
  <dcterms:created xsi:type="dcterms:W3CDTF">2016-08-01T19:22:00Z</dcterms:created>
  <dcterms:modified xsi:type="dcterms:W3CDTF">2016-08-01T19:22:00Z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0x0101006E56B4D1795A2E4DB2F0B01679ED314A0051745058DB6FEF4485086EAFDE206C77</vt:lpwstr>
  </property>
  <property fmtid="{D5CDD505-2E9C-101B-9397-08002B2CF9AE}" pid="3" name="_docset_NoMedatataSyncRequired">
    <vt:lpwstr>False</vt:lpwstr>
  </property>
</Properties>
</file>