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785" w:rsidRPr="006F0785" w:rsidRDefault="0066743B" w:rsidP="00002E23">
      <w:pPr>
        <w:jc w:val="both"/>
        <w:rPr>
          <w:rFonts w:ascii="Arial" w:hAnsi="Arial" w:cs="Arial"/>
          <w:sz w:val="20"/>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7" type="#_x0000_t32" style="position:absolute;left:0;text-align:left;margin-left:509.25pt;margin-top:10.95pt;width:0;height:238.5pt;z-index:251659264" o:connectortype="straight"/>
        </w:pict>
      </w:r>
      <w:r>
        <w:rPr>
          <w:rFonts w:ascii="Arial" w:hAnsi="Arial" w:cs="Arial"/>
          <w:noProof/>
          <w:sz w:val="20"/>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494.25pt;margin-top:-6.3pt;width:42pt;height:645.75pt;z-index:251658240" filled="f" stroked="f">
            <v:textbox>
              <w:txbxContent>
                <w:p w:rsidR="006F0785" w:rsidRDefault="006F0785">
                  <w:pPr>
                    <w:rPr>
                      <w:rFonts w:ascii="Arial" w:hAnsi="Arial" w:cs="Arial"/>
                      <w:sz w:val="20"/>
                    </w:rPr>
                  </w:pPr>
                  <w:r>
                    <w:rPr>
                      <w:rFonts w:ascii="Arial" w:hAnsi="Arial" w:cs="Arial"/>
                      <w:sz w:val="20"/>
                    </w:rPr>
                    <w:t>(N)</w:t>
                  </w: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6F0785" w:rsidRDefault="006F0785">
                  <w:pPr>
                    <w:rPr>
                      <w:rFonts w:ascii="Arial" w:hAnsi="Arial" w:cs="Arial"/>
                      <w:sz w:val="20"/>
                    </w:rPr>
                  </w:pPr>
                </w:p>
                <w:p w:rsidR="00CB3E4B" w:rsidRDefault="00CB3E4B">
                  <w:pPr>
                    <w:rPr>
                      <w:rFonts w:ascii="Arial" w:hAnsi="Arial" w:cs="Arial"/>
                      <w:sz w:val="20"/>
                    </w:rPr>
                  </w:pPr>
                </w:p>
                <w:p w:rsidR="00CB3E4B" w:rsidRDefault="00CB3E4B">
                  <w:pPr>
                    <w:rPr>
                      <w:rFonts w:ascii="Arial" w:hAnsi="Arial" w:cs="Arial"/>
                      <w:sz w:val="20"/>
                    </w:rPr>
                  </w:pPr>
                </w:p>
                <w:p w:rsidR="00CB3E4B" w:rsidRDefault="00CB3E4B">
                  <w:pPr>
                    <w:rPr>
                      <w:rFonts w:ascii="Arial" w:hAnsi="Arial" w:cs="Arial"/>
                      <w:sz w:val="20"/>
                    </w:rPr>
                  </w:pPr>
                </w:p>
                <w:p w:rsidR="006F0785" w:rsidRDefault="006F0785">
                  <w:pPr>
                    <w:rPr>
                      <w:rFonts w:ascii="Arial" w:hAnsi="Arial" w:cs="Arial"/>
                      <w:sz w:val="20"/>
                    </w:rPr>
                  </w:pPr>
                  <w:r>
                    <w:rPr>
                      <w:rFonts w:ascii="Arial" w:hAnsi="Arial" w:cs="Arial"/>
                      <w:sz w:val="20"/>
                    </w:rPr>
                    <w:t>(N)</w:t>
                  </w: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bookmarkStart w:id="0" w:name="_GoBack"/>
                  <w:bookmarkEnd w:id="0"/>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Default="00645299">
                  <w:pPr>
                    <w:rPr>
                      <w:rFonts w:ascii="Arial" w:hAnsi="Arial" w:cs="Arial"/>
                      <w:sz w:val="20"/>
                    </w:rPr>
                  </w:pPr>
                </w:p>
                <w:p w:rsidR="00645299" w:rsidRPr="006F0785" w:rsidRDefault="00645299">
                  <w:pPr>
                    <w:rPr>
                      <w:rFonts w:ascii="Arial" w:hAnsi="Arial" w:cs="Arial"/>
                      <w:sz w:val="20"/>
                    </w:rPr>
                  </w:pPr>
                  <w:r>
                    <w:rPr>
                      <w:rFonts w:ascii="Arial" w:hAnsi="Arial" w:cs="Arial"/>
                      <w:sz w:val="20"/>
                    </w:rPr>
                    <w:t>(M) To Page 48T.3</w:t>
                  </w:r>
                </w:p>
              </w:txbxContent>
            </v:textbox>
          </v:shape>
        </w:pict>
      </w:r>
      <w:r w:rsidR="006F0785">
        <w:rPr>
          <w:rFonts w:ascii="Arial" w:hAnsi="Arial" w:cs="Arial"/>
          <w:sz w:val="20"/>
          <w:u w:val="single"/>
        </w:rPr>
        <w:t>MONTHLY BILLING:</w:t>
      </w:r>
      <w:r w:rsidR="006F0785">
        <w:rPr>
          <w:rFonts w:ascii="Arial" w:hAnsi="Arial" w:cs="Arial"/>
          <w:sz w:val="20"/>
        </w:rPr>
        <w:t xml:space="preserve"> </w:t>
      </w:r>
      <w:r w:rsidR="006F0785" w:rsidRPr="006F0785">
        <w:rPr>
          <w:rFonts w:ascii="Arial" w:hAnsi="Arial" w:cs="Arial"/>
          <w:sz w:val="20"/>
        </w:rPr>
        <w:t>(continued)</w:t>
      </w:r>
    </w:p>
    <w:p w:rsidR="006F0785" w:rsidRPr="008B4949" w:rsidRDefault="006F0785" w:rsidP="00E10589">
      <w:pPr>
        <w:rPr>
          <w:rFonts w:ascii="Arial" w:hAnsi="Arial" w:cs="Arial"/>
          <w:b/>
          <w:sz w:val="20"/>
          <w:u w:val="single"/>
        </w:rPr>
      </w:pP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
        <w:gridCol w:w="2888"/>
        <w:gridCol w:w="1350"/>
        <w:gridCol w:w="1530"/>
        <w:gridCol w:w="1350"/>
        <w:gridCol w:w="1440"/>
        <w:gridCol w:w="1170"/>
      </w:tblGrid>
      <w:tr w:rsidR="0021638B" w:rsidRPr="00CB3E4B" w:rsidTr="00640E9C">
        <w:trPr>
          <w:trHeight w:val="595"/>
        </w:trPr>
        <w:tc>
          <w:tcPr>
            <w:tcW w:w="3150" w:type="dxa"/>
            <w:gridSpan w:val="2"/>
            <w:tcBorders>
              <w:bottom w:val="single" w:sz="4" w:space="0" w:color="auto"/>
            </w:tcBorders>
          </w:tcPr>
          <w:p w:rsidR="0021638B" w:rsidRPr="00CB3E4B" w:rsidRDefault="0021638B" w:rsidP="0021638B">
            <w:pPr>
              <w:rPr>
                <w:rFonts w:ascii="Arial" w:hAnsi="Arial" w:cs="Arial"/>
                <w:sz w:val="19"/>
                <w:szCs w:val="19"/>
              </w:rPr>
            </w:pPr>
            <w:r w:rsidRPr="00CB3E4B">
              <w:rPr>
                <w:rFonts w:ascii="Arial" w:hAnsi="Arial" w:cs="Arial"/>
                <w:b/>
                <w:sz w:val="19"/>
                <w:szCs w:val="19"/>
              </w:rPr>
              <w:t xml:space="preserve">Large General Service 30,000 kW and over-Primary Dedicated Facilities </w:t>
            </w:r>
          </w:p>
        </w:tc>
        <w:tc>
          <w:tcPr>
            <w:tcW w:w="1350" w:type="dxa"/>
            <w:tcBorders>
              <w:bottom w:val="single" w:sz="4" w:space="0" w:color="auto"/>
            </w:tcBorders>
            <w:vAlign w:val="bottom"/>
          </w:tcPr>
          <w:p w:rsidR="0021638B" w:rsidRPr="00CB3E4B" w:rsidRDefault="0021638B" w:rsidP="004C5BD5">
            <w:pPr>
              <w:jc w:val="center"/>
              <w:rPr>
                <w:rFonts w:ascii="Arial" w:hAnsi="Arial" w:cs="Arial"/>
                <w:b/>
                <w:sz w:val="19"/>
                <w:szCs w:val="19"/>
              </w:rPr>
            </w:pPr>
            <w:r w:rsidRPr="00CB3E4B">
              <w:rPr>
                <w:rFonts w:ascii="Arial" w:hAnsi="Arial" w:cs="Arial"/>
                <w:b/>
                <w:sz w:val="19"/>
                <w:szCs w:val="19"/>
              </w:rPr>
              <w:t>Distribution</w:t>
            </w:r>
          </w:p>
        </w:tc>
        <w:tc>
          <w:tcPr>
            <w:tcW w:w="1530" w:type="dxa"/>
            <w:tcBorders>
              <w:bottom w:val="single" w:sz="4" w:space="0" w:color="auto"/>
            </w:tcBorders>
            <w:vAlign w:val="bottom"/>
          </w:tcPr>
          <w:p w:rsidR="0021638B" w:rsidRPr="00CB3E4B" w:rsidRDefault="0021638B" w:rsidP="004C5BD5">
            <w:pPr>
              <w:jc w:val="center"/>
              <w:rPr>
                <w:rFonts w:ascii="Arial" w:hAnsi="Arial" w:cs="Arial"/>
                <w:b/>
                <w:sz w:val="19"/>
                <w:szCs w:val="19"/>
              </w:rPr>
            </w:pPr>
            <w:r w:rsidRPr="00CB3E4B">
              <w:rPr>
                <w:rFonts w:ascii="Arial" w:hAnsi="Arial" w:cs="Arial"/>
                <w:b/>
                <w:sz w:val="19"/>
                <w:szCs w:val="19"/>
              </w:rPr>
              <w:t>Transmission</w:t>
            </w:r>
          </w:p>
        </w:tc>
        <w:tc>
          <w:tcPr>
            <w:tcW w:w="1350" w:type="dxa"/>
            <w:tcBorders>
              <w:bottom w:val="single" w:sz="4" w:space="0" w:color="auto"/>
            </w:tcBorders>
            <w:vAlign w:val="bottom"/>
          </w:tcPr>
          <w:p w:rsidR="0021638B" w:rsidRPr="00CB3E4B" w:rsidRDefault="0021638B" w:rsidP="004C5BD5">
            <w:pPr>
              <w:jc w:val="center"/>
              <w:rPr>
                <w:rFonts w:ascii="Arial" w:hAnsi="Arial" w:cs="Arial"/>
                <w:b/>
                <w:sz w:val="19"/>
                <w:szCs w:val="19"/>
              </w:rPr>
            </w:pPr>
            <w:r w:rsidRPr="00CB3E4B">
              <w:rPr>
                <w:rFonts w:ascii="Arial" w:hAnsi="Arial" w:cs="Arial"/>
                <w:b/>
                <w:sz w:val="19"/>
                <w:szCs w:val="19"/>
              </w:rPr>
              <w:t>Generation Non NPC</w:t>
            </w:r>
          </w:p>
        </w:tc>
        <w:tc>
          <w:tcPr>
            <w:tcW w:w="1440" w:type="dxa"/>
            <w:tcBorders>
              <w:bottom w:val="single" w:sz="4" w:space="0" w:color="auto"/>
            </w:tcBorders>
            <w:vAlign w:val="bottom"/>
          </w:tcPr>
          <w:p w:rsidR="0021638B" w:rsidRPr="00CB3E4B" w:rsidRDefault="0021638B" w:rsidP="004C5BD5">
            <w:pPr>
              <w:jc w:val="center"/>
              <w:rPr>
                <w:rFonts w:ascii="Arial" w:hAnsi="Arial" w:cs="Arial"/>
                <w:b/>
                <w:sz w:val="19"/>
                <w:szCs w:val="19"/>
              </w:rPr>
            </w:pPr>
            <w:r w:rsidRPr="00CB3E4B">
              <w:rPr>
                <w:rFonts w:ascii="Arial" w:hAnsi="Arial" w:cs="Arial"/>
                <w:b/>
                <w:sz w:val="19"/>
                <w:szCs w:val="19"/>
              </w:rPr>
              <w:t>Generation NPC</w:t>
            </w:r>
          </w:p>
        </w:tc>
        <w:tc>
          <w:tcPr>
            <w:tcW w:w="1170" w:type="dxa"/>
            <w:tcBorders>
              <w:bottom w:val="single" w:sz="4" w:space="0" w:color="auto"/>
            </w:tcBorders>
            <w:vAlign w:val="bottom"/>
          </w:tcPr>
          <w:p w:rsidR="0021638B" w:rsidRPr="00CB3E4B" w:rsidRDefault="0021638B" w:rsidP="004C5BD5">
            <w:pPr>
              <w:jc w:val="center"/>
              <w:rPr>
                <w:rFonts w:ascii="Arial" w:hAnsi="Arial" w:cs="Arial"/>
                <w:b/>
                <w:sz w:val="19"/>
                <w:szCs w:val="19"/>
              </w:rPr>
            </w:pPr>
            <w:r w:rsidRPr="00CB3E4B">
              <w:rPr>
                <w:rFonts w:ascii="Arial" w:hAnsi="Arial" w:cs="Arial"/>
                <w:b/>
                <w:sz w:val="19"/>
                <w:szCs w:val="19"/>
              </w:rPr>
              <w:t>Total</w:t>
            </w:r>
          </w:p>
        </w:tc>
      </w:tr>
      <w:tr w:rsidR="0021638B" w:rsidRPr="00CB3E4B" w:rsidTr="00640E9C">
        <w:tc>
          <w:tcPr>
            <w:tcW w:w="3150" w:type="dxa"/>
            <w:gridSpan w:val="2"/>
            <w:tcBorders>
              <w:top w:val="single" w:sz="4" w:space="0" w:color="auto"/>
            </w:tcBorders>
          </w:tcPr>
          <w:p w:rsidR="006F0785" w:rsidRPr="00CB3E4B" w:rsidRDefault="006F0785" w:rsidP="00AC235F">
            <w:pPr>
              <w:rPr>
                <w:rFonts w:ascii="Arial" w:hAnsi="Arial" w:cs="Arial"/>
                <w:sz w:val="19"/>
                <w:szCs w:val="19"/>
              </w:rPr>
            </w:pPr>
            <w:r w:rsidRPr="00CB3E4B">
              <w:rPr>
                <w:rFonts w:ascii="Arial" w:hAnsi="Arial" w:cs="Arial"/>
                <w:sz w:val="19"/>
                <w:szCs w:val="19"/>
              </w:rPr>
              <w:t>Basic Charge</w:t>
            </w:r>
          </w:p>
        </w:tc>
        <w:tc>
          <w:tcPr>
            <w:tcW w:w="1350" w:type="dxa"/>
            <w:tcBorders>
              <w:top w:val="single" w:sz="4" w:space="0" w:color="auto"/>
            </w:tcBorders>
            <w:vAlign w:val="center"/>
          </w:tcPr>
          <w:p w:rsidR="006F0785" w:rsidRPr="00CB3E4B" w:rsidRDefault="006F0785" w:rsidP="00AC235F">
            <w:pPr>
              <w:jc w:val="center"/>
              <w:rPr>
                <w:rFonts w:ascii="Arial" w:hAnsi="Arial" w:cs="Arial"/>
                <w:sz w:val="19"/>
                <w:szCs w:val="19"/>
              </w:rPr>
            </w:pPr>
          </w:p>
        </w:tc>
        <w:tc>
          <w:tcPr>
            <w:tcW w:w="1530" w:type="dxa"/>
            <w:tcBorders>
              <w:top w:val="single" w:sz="4" w:space="0" w:color="auto"/>
            </w:tcBorders>
            <w:vAlign w:val="center"/>
          </w:tcPr>
          <w:p w:rsidR="006F0785" w:rsidRPr="00CB3E4B" w:rsidRDefault="006F0785" w:rsidP="00AC235F">
            <w:pPr>
              <w:jc w:val="center"/>
              <w:rPr>
                <w:rFonts w:ascii="Arial" w:hAnsi="Arial" w:cs="Arial"/>
                <w:sz w:val="19"/>
                <w:szCs w:val="19"/>
              </w:rPr>
            </w:pPr>
          </w:p>
        </w:tc>
        <w:tc>
          <w:tcPr>
            <w:tcW w:w="1350" w:type="dxa"/>
            <w:tcBorders>
              <w:top w:val="single" w:sz="4" w:space="0" w:color="auto"/>
            </w:tcBorders>
            <w:vAlign w:val="center"/>
          </w:tcPr>
          <w:p w:rsidR="006F0785" w:rsidRPr="00CB3E4B" w:rsidRDefault="006F0785" w:rsidP="00AC235F">
            <w:pPr>
              <w:jc w:val="center"/>
              <w:rPr>
                <w:rFonts w:ascii="Arial" w:hAnsi="Arial" w:cs="Arial"/>
                <w:sz w:val="19"/>
                <w:szCs w:val="19"/>
              </w:rPr>
            </w:pPr>
          </w:p>
        </w:tc>
        <w:tc>
          <w:tcPr>
            <w:tcW w:w="1440" w:type="dxa"/>
            <w:tcBorders>
              <w:top w:val="single" w:sz="4" w:space="0" w:color="auto"/>
            </w:tcBorders>
            <w:vAlign w:val="center"/>
          </w:tcPr>
          <w:p w:rsidR="006F0785" w:rsidRPr="00CB3E4B" w:rsidRDefault="006F0785" w:rsidP="00AC235F">
            <w:pPr>
              <w:jc w:val="center"/>
              <w:rPr>
                <w:rFonts w:ascii="Arial" w:hAnsi="Arial" w:cs="Arial"/>
                <w:sz w:val="19"/>
                <w:szCs w:val="19"/>
              </w:rPr>
            </w:pPr>
          </w:p>
        </w:tc>
        <w:tc>
          <w:tcPr>
            <w:tcW w:w="1170" w:type="dxa"/>
            <w:tcBorders>
              <w:top w:val="single" w:sz="4" w:space="0" w:color="auto"/>
            </w:tcBorders>
            <w:vAlign w:val="center"/>
          </w:tcPr>
          <w:p w:rsidR="006F0785" w:rsidRPr="00CB3E4B" w:rsidRDefault="006F0785" w:rsidP="00AC235F">
            <w:pPr>
              <w:jc w:val="center"/>
              <w:rPr>
                <w:rFonts w:ascii="Arial" w:hAnsi="Arial" w:cs="Arial"/>
                <w:sz w:val="19"/>
                <w:szCs w:val="19"/>
              </w:rPr>
            </w:pPr>
          </w:p>
        </w:tc>
      </w:tr>
      <w:tr w:rsidR="0021638B" w:rsidRPr="00CB3E4B" w:rsidTr="00640E9C">
        <w:tc>
          <w:tcPr>
            <w:tcW w:w="262" w:type="dxa"/>
          </w:tcPr>
          <w:p w:rsidR="006F0785" w:rsidRPr="00CB3E4B" w:rsidRDefault="006F0785" w:rsidP="00AC235F">
            <w:pPr>
              <w:rPr>
                <w:rFonts w:ascii="Arial" w:hAnsi="Arial" w:cs="Arial"/>
                <w:sz w:val="19"/>
                <w:szCs w:val="19"/>
              </w:rPr>
            </w:pPr>
          </w:p>
        </w:tc>
        <w:tc>
          <w:tcPr>
            <w:tcW w:w="2888" w:type="dxa"/>
          </w:tcPr>
          <w:p w:rsidR="006F0785" w:rsidRPr="00CB3E4B" w:rsidRDefault="006F0785" w:rsidP="00AC235F">
            <w:pPr>
              <w:rPr>
                <w:rFonts w:ascii="Arial" w:hAnsi="Arial" w:cs="Arial"/>
                <w:sz w:val="19"/>
                <w:szCs w:val="19"/>
              </w:rPr>
            </w:pPr>
            <w:r w:rsidRPr="00CB3E4B">
              <w:rPr>
                <w:rFonts w:ascii="Arial" w:hAnsi="Arial" w:cs="Arial"/>
                <w:sz w:val="19"/>
                <w:szCs w:val="19"/>
              </w:rPr>
              <w:t>&gt; 30,000 kW</w:t>
            </w:r>
          </w:p>
        </w:tc>
        <w:tc>
          <w:tcPr>
            <w:tcW w:w="1350" w:type="dxa"/>
            <w:vAlign w:val="center"/>
          </w:tcPr>
          <w:p w:rsidR="006F0785" w:rsidRPr="00CB3E4B" w:rsidRDefault="006F0785" w:rsidP="00D06A10">
            <w:pPr>
              <w:jc w:val="center"/>
              <w:rPr>
                <w:rFonts w:ascii="Arial" w:hAnsi="Arial" w:cs="Arial"/>
                <w:sz w:val="19"/>
                <w:szCs w:val="19"/>
              </w:rPr>
            </w:pPr>
            <w:r w:rsidRPr="00CB3E4B">
              <w:rPr>
                <w:rFonts w:ascii="Arial" w:hAnsi="Arial" w:cs="Arial"/>
                <w:sz w:val="19"/>
                <w:szCs w:val="19"/>
              </w:rPr>
              <w:t>$2,6</w:t>
            </w:r>
            <w:r w:rsidR="00D06A10" w:rsidRPr="00CB3E4B">
              <w:rPr>
                <w:rFonts w:ascii="Arial" w:hAnsi="Arial" w:cs="Arial"/>
                <w:sz w:val="19"/>
                <w:szCs w:val="19"/>
              </w:rPr>
              <w:t>66</w:t>
            </w:r>
            <w:r w:rsidRPr="00CB3E4B">
              <w:rPr>
                <w:rFonts w:ascii="Arial" w:hAnsi="Arial" w:cs="Arial"/>
                <w:sz w:val="19"/>
                <w:szCs w:val="19"/>
              </w:rPr>
              <w:t>.00</w:t>
            </w:r>
          </w:p>
        </w:tc>
        <w:tc>
          <w:tcPr>
            <w:tcW w:w="1530" w:type="dxa"/>
            <w:vAlign w:val="center"/>
          </w:tcPr>
          <w:p w:rsidR="006F0785" w:rsidRPr="00CB3E4B" w:rsidRDefault="006F0785" w:rsidP="00AC235F">
            <w:pPr>
              <w:jc w:val="center"/>
              <w:rPr>
                <w:rFonts w:ascii="Arial" w:hAnsi="Arial" w:cs="Arial"/>
                <w:sz w:val="19"/>
                <w:szCs w:val="19"/>
              </w:rPr>
            </w:pPr>
          </w:p>
        </w:tc>
        <w:tc>
          <w:tcPr>
            <w:tcW w:w="1350" w:type="dxa"/>
            <w:vAlign w:val="center"/>
          </w:tcPr>
          <w:p w:rsidR="006F0785" w:rsidRPr="00CB3E4B" w:rsidRDefault="006F0785" w:rsidP="00AC235F">
            <w:pPr>
              <w:jc w:val="center"/>
              <w:rPr>
                <w:rFonts w:ascii="Arial" w:hAnsi="Arial" w:cs="Arial"/>
                <w:sz w:val="19"/>
                <w:szCs w:val="19"/>
              </w:rPr>
            </w:pPr>
          </w:p>
        </w:tc>
        <w:tc>
          <w:tcPr>
            <w:tcW w:w="1440" w:type="dxa"/>
            <w:vAlign w:val="center"/>
          </w:tcPr>
          <w:p w:rsidR="006F0785" w:rsidRPr="00CB3E4B" w:rsidRDefault="006F0785" w:rsidP="00AC235F">
            <w:pPr>
              <w:jc w:val="center"/>
              <w:rPr>
                <w:rFonts w:ascii="Arial" w:hAnsi="Arial" w:cs="Arial"/>
                <w:sz w:val="19"/>
                <w:szCs w:val="19"/>
              </w:rPr>
            </w:pPr>
          </w:p>
        </w:tc>
        <w:tc>
          <w:tcPr>
            <w:tcW w:w="1170" w:type="dxa"/>
            <w:vAlign w:val="center"/>
          </w:tcPr>
          <w:p w:rsidR="006F0785" w:rsidRPr="00CB3E4B" w:rsidRDefault="006F0785" w:rsidP="00D06A10">
            <w:pPr>
              <w:jc w:val="center"/>
              <w:rPr>
                <w:rFonts w:ascii="Arial" w:hAnsi="Arial" w:cs="Arial"/>
                <w:sz w:val="19"/>
                <w:szCs w:val="19"/>
              </w:rPr>
            </w:pPr>
            <w:r w:rsidRPr="00CB3E4B">
              <w:rPr>
                <w:rFonts w:ascii="Arial" w:hAnsi="Arial" w:cs="Arial"/>
                <w:sz w:val="19"/>
                <w:szCs w:val="19"/>
              </w:rPr>
              <w:t>$2,6</w:t>
            </w:r>
            <w:r w:rsidR="00D06A10" w:rsidRPr="00CB3E4B">
              <w:rPr>
                <w:rFonts w:ascii="Arial" w:hAnsi="Arial" w:cs="Arial"/>
                <w:sz w:val="19"/>
                <w:szCs w:val="19"/>
              </w:rPr>
              <w:t>66</w:t>
            </w:r>
            <w:r w:rsidRPr="00CB3E4B">
              <w:rPr>
                <w:rFonts w:ascii="Arial" w:hAnsi="Arial" w:cs="Arial"/>
                <w:sz w:val="19"/>
                <w:szCs w:val="19"/>
              </w:rPr>
              <w:t>.00</w:t>
            </w:r>
          </w:p>
        </w:tc>
      </w:tr>
      <w:tr w:rsidR="0021638B" w:rsidRPr="00CB3E4B" w:rsidTr="00640E9C">
        <w:tc>
          <w:tcPr>
            <w:tcW w:w="262" w:type="dxa"/>
          </w:tcPr>
          <w:p w:rsidR="006F0785" w:rsidRPr="00CB3E4B" w:rsidRDefault="006F0785" w:rsidP="00AC235F">
            <w:pPr>
              <w:rPr>
                <w:rFonts w:ascii="Arial" w:hAnsi="Arial" w:cs="Arial"/>
                <w:sz w:val="19"/>
                <w:szCs w:val="19"/>
              </w:rPr>
            </w:pPr>
          </w:p>
        </w:tc>
        <w:tc>
          <w:tcPr>
            <w:tcW w:w="2888" w:type="dxa"/>
          </w:tcPr>
          <w:p w:rsidR="006F0785" w:rsidRPr="00CB3E4B" w:rsidRDefault="00640E9C" w:rsidP="008B4949">
            <w:pPr>
              <w:rPr>
                <w:rFonts w:ascii="Arial" w:hAnsi="Arial" w:cs="Arial"/>
                <w:sz w:val="19"/>
                <w:szCs w:val="19"/>
              </w:rPr>
            </w:pPr>
            <w:r w:rsidRPr="00CB3E4B">
              <w:rPr>
                <w:rFonts w:ascii="Arial" w:hAnsi="Arial" w:cs="Arial"/>
                <w:sz w:val="19"/>
                <w:szCs w:val="19"/>
              </w:rPr>
              <w:t>kW Load Size</w:t>
            </w:r>
          </w:p>
        </w:tc>
        <w:tc>
          <w:tcPr>
            <w:tcW w:w="1350" w:type="dxa"/>
            <w:vAlign w:val="center"/>
          </w:tcPr>
          <w:p w:rsidR="006F0785" w:rsidRPr="00CB3E4B" w:rsidRDefault="006F0785" w:rsidP="00AC235F">
            <w:pPr>
              <w:jc w:val="center"/>
              <w:rPr>
                <w:rFonts w:ascii="Arial" w:hAnsi="Arial" w:cs="Arial"/>
                <w:sz w:val="19"/>
                <w:szCs w:val="19"/>
              </w:rPr>
            </w:pPr>
          </w:p>
        </w:tc>
        <w:tc>
          <w:tcPr>
            <w:tcW w:w="1530" w:type="dxa"/>
            <w:vAlign w:val="center"/>
          </w:tcPr>
          <w:p w:rsidR="006F0785" w:rsidRPr="00CB3E4B" w:rsidRDefault="006F0785" w:rsidP="00AC235F">
            <w:pPr>
              <w:jc w:val="center"/>
              <w:rPr>
                <w:rFonts w:ascii="Arial" w:hAnsi="Arial" w:cs="Arial"/>
                <w:sz w:val="19"/>
                <w:szCs w:val="19"/>
              </w:rPr>
            </w:pPr>
          </w:p>
        </w:tc>
        <w:tc>
          <w:tcPr>
            <w:tcW w:w="1350" w:type="dxa"/>
            <w:vAlign w:val="center"/>
          </w:tcPr>
          <w:p w:rsidR="006F0785" w:rsidRPr="00CB3E4B" w:rsidRDefault="006F0785" w:rsidP="00AC235F">
            <w:pPr>
              <w:jc w:val="center"/>
              <w:rPr>
                <w:rFonts w:ascii="Arial" w:hAnsi="Arial" w:cs="Arial"/>
                <w:sz w:val="19"/>
                <w:szCs w:val="19"/>
              </w:rPr>
            </w:pPr>
          </w:p>
        </w:tc>
        <w:tc>
          <w:tcPr>
            <w:tcW w:w="1440" w:type="dxa"/>
            <w:vAlign w:val="center"/>
          </w:tcPr>
          <w:p w:rsidR="006F0785" w:rsidRPr="00CB3E4B" w:rsidRDefault="006F0785" w:rsidP="00AC235F">
            <w:pPr>
              <w:jc w:val="center"/>
              <w:rPr>
                <w:rFonts w:ascii="Arial" w:hAnsi="Arial" w:cs="Arial"/>
                <w:sz w:val="19"/>
                <w:szCs w:val="19"/>
              </w:rPr>
            </w:pPr>
          </w:p>
        </w:tc>
        <w:tc>
          <w:tcPr>
            <w:tcW w:w="1170" w:type="dxa"/>
            <w:vAlign w:val="center"/>
          </w:tcPr>
          <w:p w:rsidR="006F0785" w:rsidRPr="00CB3E4B" w:rsidRDefault="006F0785" w:rsidP="00AC235F">
            <w:pPr>
              <w:jc w:val="center"/>
              <w:rPr>
                <w:rFonts w:ascii="Arial" w:hAnsi="Arial" w:cs="Arial"/>
                <w:sz w:val="19"/>
                <w:szCs w:val="19"/>
              </w:rPr>
            </w:pPr>
          </w:p>
        </w:tc>
      </w:tr>
      <w:tr w:rsidR="0021638B" w:rsidRPr="00CB3E4B" w:rsidTr="00640E9C">
        <w:tc>
          <w:tcPr>
            <w:tcW w:w="262" w:type="dxa"/>
          </w:tcPr>
          <w:p w:rsidR="006F0785" w:rsidRPr="00CB3E4B" w:rsidRDefault="006F0785" w:rsidP="00AC235F">
            <w:pPr>
              <w:rPr>
                <w:rFonts w:ascii="Arial" w:hAnsi="Arial" w:cs="Arial"/>
                <w:sz w:val="19"/>
                <w:szCs w:val="19"/>
              </w:rPr>
            </w:pPr>
          </w:p>
        </w:tc>
        <w:tc>
          <w:tcPr>
            <w:tcW w:w="2888" w:type="dxa"/>
          </w:tcPr>
          <w:p w:rsidR="006F0785" w:rsidRPr="00CB3E4B" w:rsidRDefault="006F0785" w:rsidP="008B4949">
            <w:pPr>
              <w:rPr>
                <w:rFonts w:ascii="Arial" w:hAnsi="Arial" w:cs="Arial"/>
                <w:sz w:val="19"/>
                <w:szCs w:val="19"/>
              </w:rPr>
            </w:pPr>
            <w:r w:rsidRPr="00CB3E4B">
              <w:rPr>
                <w:rFonts w:ascii="Arial" w:hAnsi="Arial" w:cs="Arial"/>
                <w:sz w:val="19"/>
                <w:szCs w:val="19"/>
              </w:rPr>
              <w:t>&gt; 30,000 kW</w:t>
            </w:r>
            <w:r w:rsidR="00640E9C" w:rsidRPr="00CB3E4B">
              <w:rPr>
                <w:rFonts w:ascii="Arial" w:hAnsi="Arial" w:cs="Arial"/>
                <w:sz w:val="19"/>
                <w:szCs w:val="19"/>
              </w:rPr>
              <w:t xml:space="preserve"> per kW</w:t>
            </w:r>
          </w:p>
        </w:tc>
        <w:tc>
          <w:tcPr>
            <w:tcW w:w="1350" w:type="dxa"/>
            <w:vAlign w:val="center"/>
          </w:tcPr>
          <w:p w:rsidR="006F0785" w:rsidRPr="00CB3E4B" w:rsidRDefault="006F0785" w:rsidP="00AC235F">
            <w:pPr>
              <w:jc w:val="center"/>
              <w:rPr>
                <w:rFonts w:ascii="Arial" w:hAnsi="Arial" w:cs="Arial"/>
                <w:sz w:val="19"/>
                <w:szCs w:val="19"/>
              </w:rPr>
            </w:pPr>
            <w:r w:rsidRPr="00CB3E4B">
              <w:rPr>
                <w:rFonts w:ascii="Arial" w:hAnsi="Arial" w:cs="Arial"/>
                <w:sz w:val="19"/>
                <w:szCs w:val="19"/>
              </w:rPr>
              <w:t>$0.26</w:t>
            </w:r>
          </w:p>
        </w:tc>
        <w:tc>
          <w:tcPr>
            <w:tcW w:w="1530" w:type="dxa"/>
            <w:vAlign w:val="center"/>
          </w:tcPr>
          <w:p w:rsidR="006F0785" w:rsidRPr="00CB3E4B" w:rsidRDefault="006F0785" w:rsidP="00AC235F">
            <w:pPr>
              <w:jc w:val="center"/>
              <w:rPr>
                <w:rFonts w:ascii="Arial" w:hAnsi="Arial" w:cs="Arial"/>
                <w:sz w:val="19"/>
                <w:szCs w:val="19"/>
              </w:rPr>
            </w:pPr>
          </w:p>
        </w:tc>
        <w:tc>
          <w:tcPr>
            <w:tcW w:w="1350" w:type="dxa"/>
            <w:vAlign w:val="center"/>
          </w:tcPr>
          <w:p w:rsidR="006F0785" w:rsidRPr="00CB3E4B" w:rsidRDefault="006F0785" w:rsidP="00AC235F">
            <w:pPr>
              <w:jc w:val="center"/>
              <w:rPr>
                <w:rFonts w:ascii="Arial" w:hAnsi="Arial" w:cs="Arial"/>
                <w:sz w:val="19"/>
                <w:szCs w:val="19"/>
              </w:rPr>
            </w:pPr>
          </w:p>
        </w:tc>
        <w:tc>
          <w:tcPr>
            <w:tcW w:w="1440" w:type="dxa"/>
            <w:vAlign w:val="center"/>
          </w:tcPr>
          <w:p w:rsidR="006F0785" w:rsidRPr="00CB3E4B" w:rsidRDefault="006F0785" w:rsidP="00AC235F">
            <w:pPr>
              <w:jc w:val="center"/>
              <w:rPr>
                <w:rFonts w:ascii="Arial" w:hAnsi="Arial" w:cs="Arial"/>
                <w:sz w:val="19"/>
                <w:szCs w:val="19"/>
              </w:rPr>
            </w:pPr>
          </w:p>
        </w:tc>
        <w:tc>
          <w:tcPr>
            <w:tcW w:w="1170" w:type="dxa"/>
            <w:vAlign w:val="center"/>
          </w:tcPr>
          <w:p w:rsidR="006F0785" w:rsidRPr="00CB3E4B" w:rsidRDefault="006F0785" w:rsidP="00AC235F">
            <w:pPr>
              <w:jc w:val="center"/>
              <w:rPr>
                <w:rFonts w:ascii="Arial" w:hAnsi="Arial" w:cs="Arial"/>
                <w:sz w:val="19"/>
                <w:szCs w:val="19"/>
              </w:rPr>
            </w:pPr>
            <w:r w:rsidRPr="00CB3E4B">
              <w:rPr>
                <w:rFonts w:ascii="Arial" w:hAnsi="Arial" w:cs="Arial"/>
                <w:sz w:val="19"/>
                <w:szCs w:val="19"/>
              </w:rPr>
              <w:t>$0.26</w:t>
            </w:r>
          </w:p>
        </w:tc>
      </w:tr>
      <w:tr w:rsidR="00640E9C" w:rsidRPr="00CB3E4B" w:rsidTr="00640E9C">
        <w:tc>
          <w:tcPr>
            <w:tcW w:w="3150" w:type="dxa"/>
            <w:gridSpan w:val="2"/>
          </w:tcPr>
          <w:p w:rsidR="00640E9C" w:rsidRPr="00CB3E4B" w:rsidRDefault="00640E9C" w:rsidP="00AC235F">
            <w:pPr>
              <w:rPr>
                <w:rFonts w:ascii="Arial" w:hAnsi="Arial" w:cs="Arial"/>
                <w:sz w:val="19"/>
                <w:szCs w:val="19"/>
              </w:rPr>
            </w:pPr>
            <w:r w:rsidRPr="00CB3E4B">
              <w:rPr>
                <w:rFonts w:ascii="Arial" w:hAnsi="Arial" w:cs="Arial"/>
                <w:sz w:val="19"/>
                <w:szCs w:val="19"/>
              </w:rPr>
              <w:t>Demand Charge</w:t>
            </w:r>
          </w:p>
        </w:tc>
        <w:tc>
          <w:tcPr>
            <w:tcW w:w="1350" w:type="dxa"/>
            <w:vAlign w:val="center"/>
          </w:tcPr>
          <w:p w:rsidR="00640E9C" w:rsidRPr="00CB3E4B" w:rsidRDefault="00640E9C" w:rsidP="00D06A10">
            <w:pPr>
              <w:jc w:val="center"/>
              <w:rPr>
                <w:rFonts w:ascii="Arial" w:hAnsi="Arial" w:cs="Arial"/>
                <w:sz w:val="19"/>
                <w:szCs w:val="19"/>
              </w:rPr>
            </w:pPr>
          </w:p>
        </w:tc>
        <w:tc>
          <w:tcPr>
            <w:tcW w:w="1530" w:type="dxa"/>
            <w:vAlign w:val="center"/>
          </w:tcPr>
          <w:p w:rsidR="00640E9C" w:rsidRPr="00CB3E4B" w:rsidRDefault="00640E9C" w:rsidP="00D06A10">
            <w:pPr>
              <w:jc w:val="center"/>
              <w:rPr>
                <w:rFonts w:ascii="Arial" w:hAnsi="Arial" w:cs="Arial"/>
                <w:sz w:val="19"/>
                <w:szCs w:val="19"/>
              </w:rPr>
            </w:pPr>
          </w:p>
        </w:tc>
        <w:tc>
          <w:tcPr>
            <w:tcW w:w="1350" w:type="dxa"/>
            <w:vAlign w:val="center"/>
          </w:tcPr>
          <w:p w:rsidR="00640E9C" w:rsidRPr="00CB3E4B" w:rsidRDefault="00640E9C" w:rsidP="00D06A10">
            <w:pPr>
              <w:jc w:val="center"/>
              <w:rPr>
                <w:rFonts w:ascii="Arial" w:hAnsi="Arial" w:cs="Arial"/>
                <w:sz w:val="19"/>
                <w:szCs w:val="19"/>
              </w:rPr>
            </w:pPr>
          </w:p>
        </w:tc>
        <w:tc>
          <w:tcPr>
            <w:tcW w:w="1440" w:type="dxa"/>
            <w:vAlign w:val="center"/>
          </w:tcPr>
          <w:p w:rsidR="00640E9C" w:rsidRPr="00CB3E4B" w:rsidRDefault="00640E9C" w:rsidP="00AC235F">
            <w:pPr>
              <w:jc w:val="center"/>
              <w:rPr>
                <w:rFonts w:ascii="Arial" w:hAnsi="Arial" w:cs="Arial"/>
                <w:sz w:val="19"/>
                <w:szCs w:val="19"/>
              </w:rPr>
            </w:pPr>
          </w:p>
        </w:tc>
        <w:tc>
          <w:tcPr>
            <w:tcW w:w="1170" w:type="dxa"/>
            <w:vAlign w:val="center"/>
          </w:tcPr>
          <w:p w:rsidR="00640E9C" w:rsidRPr="00CB3E4B" w:rsidRDefault="00640E9C" w:rsidP="00D06A10">
            <w:pPr>
              <w:jc w:val="center"/>
              <w:rPr>
                <w:rFonts w:ascii="Arial" w:hAnsi="Arial" w:cs="Arial"/>
                <w:sz w:val="19"/>
                <w:szCs w:val="19"/>
              </w:rPr>
            </w:pPr>
          </w:p>
        </w:tc>
      </w:tr>
      <w:tr w:rsidR="00CB3E4B" w:rsidRPr="00CB3E4B" w:rsidTr="00640E9C">
        <w:tc>
          <w:tcPr>
            <w:tcW w:w="262" w:type="dxa"/>
          </w:tcPr>
          <w:p w:rsidR="00CB3E4B" w:rsidRPr="00CB3E4B" w:rsidRDefault="00CB3E4B" w:rsidP="00AC235F">
            <w:pPr>
              <w:rPr>
                <w:rFonts w:ascii="Arial" w:hAnsi="Arial" w:cs="Arial"/>
                <w:sz w:val="19"/>
                <w:szCs w:val="19"/>
              </w:rPr>
            </w:pPr>
          </w:p>
        </w:tc>
        <w:tc>
          <w:tcPr>
            <w:tcW w:w="2888" w:type="dxa"/>
          </w:tcPr>
          <w:p w:rsidR="00CB3E4B" w:rsidRPr="00CB3E4B" w:rsidRDefault="00CB3E4B" w:rsidP="00AC235F">
            <w:pPr>
              <w:rPr>
                <w:rFonts w:ascii="Arial" w:hAnsi="Arial" w:cs="Arial"/>
                <w:sz w:val="19"/>
                <w:szCs w:val="19"/>
              </w:rPr>
            </w:pPr>
            <w:r>
              <w:rPr>
                <w:rFonts w:ascii="Arial" w:hAnsi="Arial" w:cs="Arial"/>
                <w:sz w:val="19"/>
                <w:szCs w:val="19"/>
              </w:rPr>
              <w:t>On-Peak Period Demand</w:t>
            </w:r>
          </w:p>
        </w:tc>
        <w:tc>
          <w:tcPr>
            <w:tcW w:w="1350" w:type="dxa"/>
            <w:vAlign w:val="center"/>
          </w:tcPr>
          <w:p w:rsidR="00CB3E4B" w:rsidRPr="00CB3E4B" w:rsidRDefault="00CB3E4B" w:rsidP="00D06A10">
            <w:pPr>
              <w:jc w:val="center"/>
              <w:rPr>
                <w:rFonts w:ascii="Arial" w:hAnsi="Arial" w:cs="Arial"/>
                <w:sz w:val="19"/>
                <w:szCs w:val="19"/>
              </w:rPr>
            </w:pPr>
          </w:p>
        </w:tc>
        <w:tc>
          <w:tcPr>
            <w:tcW w:w="1530" w:type="dxa"/>
            <w:vAlign w:val="center"/>
          </w:tcPr>
          <w:p w:rsidR="00CB3E4B" w:rsidRPr="00CB3E4B" w:rsidRDefault="00CB3E4B" w:rsidP="00D06A10">
            <w:pPr>
              <w:jc w:val="center"/>
              <w:rPr>
                <w:rFonts w:ascii="Arial" w:hAnsi="Arial" w:cs="Arial"/>
                <w:sz w:val="19"/>
                <w:szCs w:val="19"/>
              </w:rPr>
            </w:pPr>
          </w:p>
        </w:tc>
        <w:tc>
          <w:tcPr>
            <w:tcW w:w="1350" w:type="dxa"/>
            <w:vAlign w:val="center"/>
          </w:tcPr>
          <w:p w:rsidR="00CB3E4B" w:rsidRPr="00CB3E4B" w:rsidRDefault="00CB3E4B" w:rsidP="00D06A10">
            <w:pPr>
              <w:jc w:val="center"/>
              <w:rPr>
                <w:rFonts w:ascii="Arial" w:hAnsi="Arial" w:cs="Arial"/>
                <w:sz w:val="19"/>
                <w:szCs w:val="19"/>
              </w:rPr>
            </w:pPr>
          </w:p>
        </w:tc>
        <w:tc>
          <w:tcPr>
            <w:tcW w:w="1440" w:type="dxa"/>
            <w:vAlign w:val="center"/>
          </w:tcPr>
          <w:p w:rsidR="00CB3E4B" w:rsidRPr="00CB3E4B" w:rsidRDefault="00CB3E4B" w:rsidP="00AC235F">
            <w:pPr>
              <w:jc w:val="center"/>
              <w:rPr>
                <w:rFonts w:ascii="Arial" w:hAnsi="Arial" w:cs="Arial"/>
                <w:sz w:val="19"/>
                <w:szCs w:val="19"/>
              </w:rPr>
            </w:pPr>
          </w:p>
        </w:tc>
        <w:tc>
          <w:tcPr>
            <w:tcW w:w="1170" w:type="dxa"/>
            <w:vAlign w:val="center"/>
          </w:tcPr>
          <w:p w:rsidR="00CB3E4B" w:rsidRPr="00CB3E4B" w:rsidRDefault="00CB3E4B" w:rsidP="00D06A10">
            <w:pPr>
              <w:jc w:val="center"/>
              <w:rPr>
                <w:rFonts w:ascii="Arial" w:hAnsi="Arial" w:cs="Arial"/>
                <w:sz w:val="19"/>
                <w:szCs w:val="19"/>
              </w:rPr>
            </w:pPr>
          </w:p>
        </w:tc>
      </w:tr>
      <w:tr w:rsidR="0021638B" w:rsidRPr="00CB3E4B" w:rsidTr="00640E9C">
        <w:tc>
          <w:tcPr>
            <w:tcW w:w="262" w:type="dxa"/>
          </w:tcPr>
          <w:p w:rsidR="006F0785" w:rsidRPr="00CB3E4B" w:rsidRDefault="006F0785" w:rsidP="00AC235F">
            <w:pPr>
              <w:rPr>
                <w:rFonts w:ascii="Arial" w:hAnsi="Arial" w:cs="Arial"/>
                <w:sz w:val="19"/>
                <w:szCs w:val="19"/>
              </w:rPr>
            </w:pPr>
          </w:p>
        </w:tc>
        <w:tc>
          <w:tcPr>
            <w:tcW w:w="2888" w:type="dxa"/>
          </w:tcPr>
          <w:p w:rsidR="006F0785" w:rsidRPr="00CB3E4B" w:rsidRDefault="006F0785" w:rsidP="00AC235F">
            <w:pPr>
              <w:rPr>
                <w:rFonts w:ascii="Arial" w:hAnsi="Arial" w:cs="Arial"/>
                <w:sz w:val="19"/>
                <w:szCs w:val="19"/>
              </w:rPr>
            </w:pPr>
            <w:r w:rsidRPr="00CB3E4B">
              <w:rPr>
                <w:rFonts w:ascii="Arial" w:hAnsi="Arial" w:cs="Arial"/>
                <w:sz w:val="19"/>
                <w:szCs w:val="19"/>
              </w:rPr>
              <w:t>All kW</w:t>
            </w:r>
            <w:r w:rsidR="00640E9C" w:rsidRPr="00CB3E4B">
              <w:rPr>
                <w:rFonts w:ascii="Arial" w:hAnsi="Arial" w:cs="Arial"/>
                <w:sz w:val="19"/>
                <w:szCs w:val="19"/>
              </w:rPr>
              <w:t xml:space="preserve"> per kW</w:t>
            </w:r>
            <w:r w:rsidR="00CB3E4B">
              <w:rPr>
                <w:rFonts w:ascii="Arial" w:hAnsi="Arial" w:cs="Arial"/>
                <w:sz w:val="19"/>
                <w:szCs w:val="19"/>
              </w:rPr>
              <w:t xml:space="preserve"> of On-Peak Period Billing</w:t>
            </w:r>
          </w:p>
        </w:tc>
        <w:tc>
          <w:tcPr>
            <w:tcW w:w="1350" w:type="dxa"/>
            <w:vAlign w:val="center"/>
          </w:tcPr>
          <w:p w:rsidR="006F0785" w:rsidRPr="00CB3E4B" w:rsidRDefault="006F0785" w:rsidP="00D06A10">
            <w:pPr>
              <w:jc w:val="center"/>
              <w:rPr>
                <w:rFonts w:ascii="Arial" w:hAnsi="Arial" w:cs="Arial"/>
                <w:sz w:val="19"/>
                <w:szCs w:val="19"/>
              </w:rPr>
            </w:pPr>
            <w:r w:rsidRPr="00CB3E4B">
              <w:rPr>
                <w:rFonts w:ascii="Arial" w:hAnsi="Arial" w:cs="Arial"/>
                <w:sz w:val="19"/>
                <w:szCs w:val="19"/>
              </w:rPr>
              <w:t>$1.</w:t>
            </w:r>
            <w:r w:rsidR="00D06A10" w:rsidRPr="00CB3E4B">
              <w:rPr>
                <w:rFonts w:ascii="Arial" w:hAnsi="Arial" w:cs="Arial"/>
                <w:sz w:val="19"/>
                <w:szCs w:val="19"/>
              </w:rPr>
              <w:t>17</w:t>
            </w:r>
          </w:p>
        </w:tc>
        <w:tc>
          <w:tcPr>
            <w:tcW w:w="1530" w:type="dxa"/>
            <w:vAlign w:val="center"/>
          </w:tcPr>
          <w:p w:rsidR="006F0785" w:rsidRPr="00CB3E4B" w:rsidRDefault="006F0785" w:rsidP="00D06A10">
            <w:pPr>
              <w:jc w:val="center"/>
              <w:rPr>
                <w:rFonts w:ascii="Arial" w:hAnsi="Arial" w:cs="Arial"/>
                <w:sz w:val="19"/>
                <w:szCs w:val="19"/>
              </w:rPr>
            </w:pPr>
            <w:r w:rsidRPr="00CB3E4B">
              <w:rPr>
                <w:rFonts w:ascii="Arial" w:hAnsi="Arial" w:cs="Arial"/>
                <w:sz w:val="19"/>
                <w:szCs w:val="19"/>
              </w:rPr>
              <w:t>$1.</w:t>
            </w:r>
            <w:r w:rsidR="00D06A10" w:rsidRPr="00CB3E4B">
              <w:rPr>
                <w:rFonts w:ascii="Arial" w:hAnsi="Arial" w:cs="Arial"/>
                <w:sz w:val="19"/>
                <w:szCs w:val="19"/>
              </w:rPr>
              <w:t>41</w:t>
            </w:r>
          </w:p>
        </w:tc>
        <w:tc>
          <w:tcPr>
            <w:tcW w:w="1350" w:type="dxa"/>
            <w:vAlign w:val="center"/>
          </w:tcPr>
          <w:p w:rsidR="006F0785" w:rsidRPr="00CB3E4B" w:rsidRDefault="006F0785" w:rsidP="00D06A10">
            <w:pPr>
              <w:jc w:val="center"/>
              <w:rPr>
                <w:rFonts w:ascii="Arial" w:hAnsi="Arial" w:cs="Arial"/>
                <w:sz w:val="19"/>
                <w:szCs w:val="19"/>
              </w:rPr>
            </w:pPr>
            <w:r w:rsidRPr="00CB3E4B">
              <w:rPr>
                <w:rFonts w:ascii="Arial" w:hAnsi="Arial" w:cs="Arial"/>
                <w:sz w:val="19"/>
                <w:szCs w:val="19"/>
              </w:rPr>
              <w:t>$5.</w:t>
            </w:r>
            <w:r w:rsidR="00D06A10" w:rsidRPr="00CB3E4B">
              <w:rPr>
                <w:rFonts w:ascii="Arial" w:hAnsi="Arial" w:cs="Arial"/>
                <w:sz w:val="19"/>
                <w:szCs w:val="19"/>
              </w:rPr>
              <w:t>55</w:t>
            </w:r>
          </w:p>
        </w:tc>
        <w:tc>
          <w:tcPr>
            <w:tcW w:w="1440" w:type="dxa"/>
            <w:vAlign w:val="center"/>
          </w:tcPr>
          <w:p w:rsidR="006F0785" w:rsidRPr="00CB3E4B" w:rsidRDefault="006F0785" w:rsidP="00AC235F">
            <w:pPr>
              <w:jc w:val="center"/>
              <w:rPr>
                <w:rFonts w:ascii="Arial" w:hAnsi="Arial" w:cs="Arial"/>
                <w:sz w:val="19"/>
                <w:szCs w:val="19"/>
              </w:rPr>
            </w:pPr>
          </w:p>
        </w:tc>
        <w:tc>
          <w:tcPr>
            <w:tcW w:w="1170" w:type="dxa"/>
            <w:vAlign w:val="center"/>
          </w:tcPr>
          <w:p w:rsidR="006F0785" w:rsidRPr="00CB3E4B" w:rsidRDefault="006F0785" w:rsidP="00D06A10">
            <w:pPr>
              <w:jc w:val="center"/>
              <w:rPr>
                <w:rFonts w:ascii="Arial" w:hAnsi="Arial" w:cs="Arial"/>
                <w:sz w:val="19"/>
                <w:szCs w:val="19"/>
              </w:rPr>
            </w:pPr>
            <w:r w:rsidRPr="00CB3E4B">
              <w:rPr>
                <w:rFonts w:ascii="Arial" w:hAnsi="Arial" w:cs="Arial"/>
                <w:sz w:val="19"/>
                <w:szCs w:val="19"/>
              </w:rPr>
              <w:t>$8.1</w:t>
            </w:r>
            <w:r w:rsidR="00D06A10" w:rsidRPr="00CB3E4B">
              <w:rPr>
                <w:rFonts w:ascii="Arial" w:hAnsi="Arial" w:cs="Arial"/>
                <w:sz w:val="19"/>
                <w:szCs w:val="19"/>
              </w:rPr>
              <w:t>3</w:t>
            </w:r>
          </w:p>
        </w:tc>
      </w:tr>
      <w:tr w:rsidR="0021638B" w:rsidRPr="00CB3E4B" w:rsidTr="00640E9C">
        <w:tc>
          <w:tcPr>
            <w:tcW w:w="3150" w:type="dxa"/>
            <w:gridSpan w:val="2"/>
          </w:tcPr>
          <w:p w:rsidR="006F0785" w:rsidRPr="00CB3E4B" w:rsidRDefault="006F0785" w:rsidP="00AC235F">
            <w:pPr>
              <w:rPr>
                <w:rFonts w:ascii="Arial" w:hAnsi="Arial" w:cs="Arial"/>
                <w:sz w:val="19"/>
                <w:szCs w:val="19"/>
              </w:rPr>
            </w:pPr>
            <w:r w:rsidRPr="00CB3E4B">
              <w:rPr>
                <w:rFonts w:ascii="Arial" w:hAnsi="Arial" w:cs="Arial"/>
                <w:sz w:val="19"/>
                <w:szCs w:val="19"/>
              </w:rPr>
              <w:t xml:space="preserve">Energy </w:t>
            </w:r>
            <w:r w:rsidR="00640E9C" w:rsidRPr="00CB3E4B">
              <w:rPr>
                <w:rFonts w:ascii="Arial" w:hAnsi="Arial" w:cs="Arial"/>
                <w:sz w:val="19"/>
                <w:szCs w:val="19"/>
              </w:rPr>
              <w:t>Charge</w:t>
            </w:r>
          </w:p>
        </w:tc>
        <w:tc>
          <w:tcPr>
            <w:tcW w:w="1350" w:type="dxa"/>
            <w:vAlign w:val="center"/>
          </w:tcPr>
          <w:p w:rsidR="006F0785" w:rsidRPr="00CB3E4B" w:rsidRDefault="006F0785" w:rsidP="00AC235F">
            <w:pPr>
              <w:jc w:val="center"/>
              <w:rPr>
                <w:rFonts w:ascii="Arial" w:hAnsi="Arial" w:cs="Arial"/>
                <w:sz w:val="19"/>
                <w:szCs w:val="19"/>
              </w:rPr>
            </w:pPr>
          </w:p>
        </w:tc>
        <w:tc>
          <w:tcPr>
            <w:tcW w:w="1530" w:type="dxa"/>
            <w:vAlign w:val="center"/>
          </w:tcPr>
          <w:p w:rsidR="006F0785" w:rsidRPr="00CB3E4B" w:rsidRDefault="006F0785" w:rsidP="00AC235F">
            <w:pPr>
              <w:jc w:val="center"/>
              <w:rPr>
                <w:rFonts w:ascii="Arial" w:hAnsi="Arial" w:cs="Arial"/>
                <w:sz w:val="19"/>
                <w:szCs w:val="19"/>
              </w:rPr>
            </w:pPr>
          </w:p>
        </w:tc>
        <w:tc>
          <w:tcPr>
            <w:tcW w:w="1350" w:type="dxa"/>
            <w:vAlign w:val="center"/>
          </w:tcPr>
          <w:p w:rsidR="006F0785" w:rsidRPr="00CB3E4B" w:rsidRDefault="006F0785" w:rsidP="00AC235F">
            <w:pPr>
              <w:jc w:val="center"/>
              <w:rPr>
                <w:rFonts w:ascii="Arial" w:hAnsi="Arial" w:cs="Arial"/>
                <w:sz w:val="19"/>
                <w:szCs w:val="19"/>
              </w:rPr>
            </w:pPr>
          </w:p>
        </w:tc>
        <w:tc>
          <w:tcPr>
            <w:tcW w:w="1440" w:type="dxa"/>
            <w:vAlign w:val="center"/>
          </w:tcPr>
          <w:p w:rsidR="006F0785" w:rsidRPr="00CB3E4B" w:rsidRDefault="006F0785" w:rsidP="00AC235F">
            <w:pPr>
              <w:jc w:val="center"/>
              <w:rPr>
                <w:rFonts w:ascii="Arial" w:hAnsi="Arial" w:cs="Arial"/>
                <w:sz w:val="19"/>
                <w:szCs w:val="19"/>
              </w:rPr>
            </w:pPr>
          </w:p>
        </w:tc>
        <w:tc>
          <w:tcPr>
            <w:tcW w:w="1170" w:type="dxa"/>
            <w:vAlign w:val="center"/>
          </w:tcPr>
          <w:p w:rsidR="006F0785" w:rsidRPr="00CB3E4B" w:rsidRDefault="006F0785" w:rsidP="00AC235F">
            <w:pPr>
              <w:jc w:val="center"/>
              <w:rPr>
                <w:rFonts w:ascii="Arial" w:hAnsi="Arial" w:cs="Arial"/>
                <w:sz w:val="19"/>
                <w:szCs w:val="19"/>
              </w:rPr>
            </w:pPr>
          </w:p>
        </w:tc>
      </w:tr>
      <w:tr w:rsidR="0021638B" w:rsidRPr="00CB3E4B" w:rsidTr="00640E9C">
        <w:tc>
          <w:tcPr>
            <w:tcW w:w="262" w:type="dxa"/>
          </w:tcPr>
          <w:p w:rsidR="006F0785" w:rsidRPr="00CB3E4B" w:rsidRDefault="006F0785" w:rsidP="00AC235F">
            <w:pPr>
              <w:rPr>
                <w:rFonts w:ascii="Arial" w:hAnsi="Arial" w:cs="Arial"/>
                <w:sz w:val="19"/>
                <w:szCs w:val="19"/>
              </w:rPr>
            </w:pPr>
          </w:p>
        </w:tc>
        <w:tc>
          <w:tcPr>
            <w:tcW w:w="2888" w:type="dxa"/>
          </w:tcPr>
          <w:p w:rsidR="006F0785" w:rsidRPr="00CB3E4B" w:rsidRDefault="006F0785" w:rsidP="00AC235F">
            <w:pPr>
              <w:rPr>
                <w:rFonts w:ascii="Arial" w:hAnsi="Arial" w:cs="Arial"/>
                <w:sz w:val="19"/>
                <w:szCs w:val="19"/>
              </w:rPr>
            </w:pPr>
            <w:r w:rsidRPr="00CB3E4B">
              <w:rPr>
                <w:rFonts w:ascii="Arial" w:hAnsi="Arial" w:cs="Arial"/>
                <w:sz w:val="19"/>
                <w:szCs w:val="19"/>
              </w:rPr>
              <w:t>All kWh</w:t>
            </w:r>
            <w:r w:rsidR="00640E9C" w:rsidRPr="00CB3E4B">
              <w:rPr>
                <w:rFonts w:ascii="Arial" w:hAnsi="Arial" w:cs="Arial"/>
                <w:sz w:val="19"/>
                <w:szCs w:val="19"/>
              </w:rPr>
              <w:t xml:space="preserve"> per kWh</w:t>
            </w:r>
          </w:p>
        </w:tc>
        <w:tc>
          <w:tcPr>
            <w:tcW w:w="1350" w:type="dxa"/>
            <w:vAlign w:val="center"/>
          </w:tcPr>
          <w:p w:rsidR="006F0785" w:rsidRPr="00CB3E4B" w:rsidRDefault="006F0785" w:rsidP="00AC235F">
            <w:pPr>
              <w:jc w:val="center"/>
              <w:rPr>
                <w:rFonts w:ascii="Arial" w:hAnsi="Arial" w:cs="Arial"/>
                <w:sz w:val="19"/>
                <w:szCs w:val="19"/>
              </w:rPr>
            </w:pPr>
          </w:p>
        </w:tc>
        <w:tc>
          <w:tcPr>
            <w:tcW w:w="1530" w:type="dxa"/>
            <w:vAlign w:val="center"/>
          </w:tcPr>
          <w:p w:rsidR="006F0785" w:rsidRPr="00CB3E4B" w:rsidRDefault="006F0785" w:rsidP="00D06A10">
            <w:pPr>
              <w:jc w:val="center"/>
              <w:rPr>
                <w:rFonts w:ascii="Arial" w:hAnsi="Arial" w:cs="Arial"/>
                <w:sz w:val="19"/>
                <w:szCs w:val="19"/>
              </w:rPr>
            </w:pPr>
            <w:r w:rsidRPr="00CB3E4B">
              <w:rPr>
                <w:rFonts w:ascii="Arial" w:hAnsi="Arial" w:cs="Arial"/>
                <w:sz w:val="19"/>
                <w:szCs w:val="19"/>
              </w:rPr>
              <w:t>0.9</w:t>
            </w:r>
            <w:r w:rsidR="00D06A10" w:rsidRPr="00CB3E4B">
              <w:rPr>
                <w:rFonts w:ascii="Arial" w:hAnsi="Arial" w:cs="Arial"/>
                <w:sz w:val="19"/>
                <w:szCs w:val="19"/>
              </w:rPr>
              <w:t>76</w:t>
            </w:r>
            <w:r w:rsidRPr="00CB3E4B">
              <w:rPr>
                <w:rFonts w:ascii="Arial" w:hAnsi="Arial" w:cs="Arial"/>
                <w:sz w:val="19"/>
                <w:szCs w:val="19"/>
              </w:rPr>
              <w:t>¢</w:t>
            </w:r>
          </w:p>
        </w:tc>
        <w:tc>
          <w:tcPr>
            <w:tcW w:w="1350" w:type="dxa"/>
            <w:vAlign w:val="center"/>
          </w:tcPr>
          <w:p w:rsidR="006F0785" w:rsidRPr="00CB3E4B" w:rsidRDefault="006F0785" w:rsidP="00D06A10">
            <w:pPr>
              <w:jc w:val="center"/>
              <w:rPr>
                <w:rFonts w:ascii="Arial" w:hAnsi="Arial" w:cs="Arial"/>
                <w:sz w:val="19"/>
                <w:szCs w:val="19"/>
              </w:rPr>
            </w:pPr>
            <w:r w:rsidRPr="00CB3E4B">
              <w:rPr>
                <w:rFonts w:ascii="Arial" w:hAnsi="Arial" w:cs="Arial"/>
                <w:sz w:val="19"/>
                <w:szCs w:val="19"/>
              </w:rPr>
              <w:t>1.07</w:t>
            </w:r>
            <w:r w:rsidR="00D06A10" w:rsidRPr="00CB3E4B">
              <w:rPr>
                <w:rFonts w:ascii="Arial" w:hAnsi="Arial" w:cs="Arial"/>
                <w:sz w:val="19"/>
                <w:szCs w:val="19"/>
              </w:rPr>
              <w:t>7</w:t>
            </w:r>
            <w:r w:rsidRPr="00CB3E4B">
              <w:rPr>
                <w:rFonts w:ascii="Arial" w:hAnsi="Arial" w:cs="Arial"/>
                <w:sz w:val="19"/>
                <w:szCs w:val="19"/>
              </w:rPr>
              <w:t>¢</w:t>
            </w:r>
          </w:p>
        </w:tc>
        <w:tc>
          <w:tcPr>
            <w:tcW w:w="1440" w:type="dxa"/>
            <w:vAlign w:val="center"/>
          </w:tcPr>
          <w:p w:rsidR="006F0785" w:rsidRPr="00CB3E4B" w:rsidRDefault="006F0785" w:rsidP="00AC235F">
            <w:pPr>
              <w:jc w:val="center"/>
              <w:rPr>
                <w:rFonts w:ascii="Arial" w:hAnsi="Arial" w:cs="Arial"/>
                <w:sz w:val="19"/>
                <w:szCs w:val="19"/>
              </w:rPr>
            </w:pPr>
            <w:r w:rsidRPr="00CB3E4B">
              <w:rPr>
                <w:rFonts w:ascii="Arial" w:hAnsi="Arial" w:cs="Arial"/>
                <w:sz w:val="19"/>
                <w:szCs w:val="19"/>
              </w:rPr>
              <w:t>2.776¢</w:t>
            </w:r>
          </w:p>
        </w:tc>
        <w:tc>
          <w:tcPr>
            <w:tcW w:w="1170" w:type="dxa"/>
            <w:vAlign w:val="center"/>
          </w:tcPr>
          <w:p w:rsidR="006F0785" w:rsidRPr="00CB3E4B" w:rsidRDefault="006F0785" w:rsidP="00D06A10">
            <w:pPr>
              <w:jc w:val="center"/>
              <w:rPr>
                <w:rFonts w:ascii="Arial" w:hAnsi="Arial" w:cs="Arial"/>
                <w:sz w:val="19"/>
                <w:szCs w:val="19"/>
              </w:rPr>
            </w:pPr>
            <w:r w:rsidRPr="00CB3E4B">
              <w:rPr>
                <w:rFonts w:ascii="Arial" w:hAnsi="Arial" w:cs="Arial"/>
                <w:sz w:val="19"/>
                <w:szCs w:val="19"/>
              </w:rPr>
              <w:t>4.82</w:t>
            </w:r>
            <w:r w:rsidR="00D06A10" w:rsidRPr="00CB3E4B">
              <w:rPr>
                <w:rFonts w:ascii="Arial" w:hAnsi="Arial" w:cs="Arial"/>
                <w:sz w:val="19"/>
                <w:szCs w:val="19"/>
              </w:rPr>
              <w:t>9</w:t>
            </w:r>
            <w:r w:rsidRPr="00CB3E4B">
              <w:rPr>
                <w:rFonts w:ascii="Arial" w:hAnsi="Arial" w:cs="Arial"/>
                <w:sz w:val="19"/>
                <w:szCs w:val="19"/>
              </w:rPr>
              <w:t>¢</w:t>
            </w:r>
          </w:p>
        </w:tc>
      </w:tr>
      <w:tr w:rsidR="00640E9C" w:rsidRPr="00CB3E4B" w:rsidTr="00640E9C">
        <w:tc>
          <w:tcPr>
            <w:tcW w:w="3150" w:type="dxa"/>
            <w:gridSpan w:val="2"/>
          </w:tcPr>
          <w:p w:rsidR="00640E9C" w:rsidRPr="00CB3E4B" w:rsidRDefault="00640E9C" w:rsidP="00AC235F">
            <w:pPr>
              <w:rPr>
                <w:rFonts w:ascii="Arial" w:hAnsi="Arial" w:cs="Arial"/>
                <w:sz w:val="19"/>
                <w:szCs w:val="19"/>
              </w:rPr>
            </w:pPr>
            <w:r w:rsidRPr="00CB3E4B">
              <w:rPr>
                <w:rFonts w:ascii="Arial" w:hAnsi="Arial" w:cs="Arial"/>
                <w:sz w:val="19"/>
                <w:szCs w:val="19"/>
              </w:rPr>
              <w:t xml:space="preserve">Reactive Power Charge per </w:t>
            </w:r>
            <w:proofErr w:type="spellStart"/>
            <w:r w:rsidRPr="00CB3E4B">
              <w:rPr>
                <w:rFonts w:ascii="Arial" w:hAnsi="Arial" w:cs="Arial"/>
                <w:sz w:val="19"/>
                <w:szCs w:val="19"/>
              </w:rPr>
              <w:t>kVar</w:t>
            </w:r>
            <w:proofErr w:type="spellEnd"/>
          </w:p>
        </w:tc>
        <w:tc>
          <w:tcPr>
            <w:tcW w:w="1350" w:type="dxa"/>
            <w:vAlign w:val="center"/>
          </w:tcPr>
          <w:p w:rsidR="00640E9C" w:rsidRPr="00CB3E4B" w:rsidRDefault="00640E9C" w:rsidP="00AC235F">
            <w:pPr>
              <w:jc w:val="center"/>
              <w:rPr>
                <w:rFonts w:ascii="Arial" w:hAnsi="Arial" w:cs="Arial"/>
                <w:sz w:val="19"/>
                <w:szCs w:val="19"/>
              </w:rPr>
            </w:pPr>
          </w:p>
        </w:tc>
        <w:tc>
          <w:tcPr>
            <w:tcW w:w="1530" w:type="dxa"/>
            <w:vAlign w:val="center"/>
          </w:tcPr>
          <w:p w:rsidR="00640E9C" w:rsidRPr="00CB3E4B" w:rsidRDefault="00640E9C" w:rsidP="00AC235F">
            <w:pPr>
              <w:jc w:val="center"/>
              <w:rPr>
                <w:rFonts w:ascii="Arial" w:hAnsi="Arial" w:cs="Arial"/>
                <w:sz w:val="19"/>
                <w:szCs w:val="19"/>
              </w:rPr>
            </w:pPr>
            <w:r w:rsidRPr="00CB3E4B">
              <w:rPr>
                <w:rFonts w:ascii="Arial" w:hAnsi="Arial" w:cs="Arial"/>
                <w:sz w:val="19"/>
                <w:szCs w:val="19"/>
              </w:rPr>
              <w:t>$0.11</w:t>
            </w:r>
          </w:p>
        </w:tc>
        <w:tc>
          <w:tcPr>
            <w:tcW w:w="1350" w:type="dxa"/>
            <w:vAlign w:val="center"/>
          </w:tcPr>
          <w:p w:rsidR="00640E9C" w:rsidRPr="00CB3E4B" w:rsidRDefault="00640E9C" w:rsidP="00AC235F">
            <w:pPr>
              <w:jc w:val="center"/>
              <w:rPr>
                <w:rFonts w:ascii="Arial" w:hAnsi="Arial" w:cs="Arial"/>
                <w:sz w:val="19"/>
                <w:szCs w:val="19"/>
              </w:rPr>
            </w:pPr>
            <w:r w:rsidRPr="00CB3E4B">
              <w:rPr>
                <w:rFonts w:ascii="Arial" w:hAnsi="Arial" w:cs="Arial"/>
                <w:sz w:val="19"/>
                <w:szCs w:val="19"/>
              </w:rPr>
              <w:t>$0.42</w:t>
            </w:r>
          </w:p>
        </w:tc>
        <w:tc>
          <w:tcPr>
            <w:tcW w:w="1440" w:type="dxa"/>
            <w:vAlign w:val="center"/>
          </w:tcPr>
          <w:p w:rsidR="00640E9C" w:rsidRPr="00CB3E4B" w:rsidRDefault="00640E9C" w:rsidP="00AC235F">
            <w:pPr>
              <w:jc w:val="center"/>
              <w:rPr>
                <w:rFonts w:ascii="Arial" w:hAnsi="Arial" w:cs="Arial"/>
                <w:sz w:val="19"/>
                <w:szCs w:val="19"/>
              </w:rPr>
            </w:pPr>
          </w:p>
        </w:tc>
        <w:tc>
          <w:tcPr>
            <w:tcW w:w="1170" w:type="dxa"/>
            <w:vAlign w:val="center"/>
          </w:tcPr>
          <w:p w:rsidR="00640E9C" w:rsidRPr="00CB3E4B" w:rsidRDefault="00640E9C" w:rsidP="00AC235F">
            <w:pPr>
              <w:jc w:val="center"/>
              <w:rPr>
                <w:rFonts w:ascii="Arial" w:hAnsi="Arial" w:cs="Arial"/>
                <w:sz w:val="19"/>
                <w:szCs w:val="19"/>
              </w:rPr>
            </w:pPr>
            <w:r w:rsidRPr="00CB3E4B">
              <w:rPr>
                <w:rFonts w:ascii="Arial" w:hAnsi="Arial" w:cs="Arial"/>
                <w:sz w:val="19"/>
                <w:szCs w:val="19"/>
              </w:rPr>
              <w:t>$0.53</w:t>
            </w:r>
          </w:p>
        </w:tc>
      </w:tr>
    </w:tbl>
    <w:p w:rsidR="00CB3E4B" w:rsidRPr="00CB3E4B" w:rsidRDefault="00CB3E4B" w:rsidP="00CB3E4B">
      <w:pPr>
        <w:ind w:left="1350" w:hanging="1260"/>
        <w:rPr>
          <w:rFonts w:ascii="Arial" w:hAnsi="Arial" w:cs="Arial"/>
          <w:sz w:val="12"/>
          <w:szCs w:val="12"/>
          <w:u w:val="single"/>
        </w:rPr>
      </w:pPr>
    </w:p>
    <w:p w:rsidR="006F0785" w:rsidRPr="00CB3E4B" w:rsidRDefault="00CB3E4B" w:rsidP="00CB3E4B">
      <w:pPr>
        <w:ind w:left="1350" w:hanging="1260"/>
        <w:rPr>
          <w:rFonts w:ascii="Arial" w:hAnsi="Arial" w:cs="Arial"/>
          <w:sz w:val="20"/>
          <w:u w:val="single"/>
        </w:rPr>
      </w:pPr>
      <w:r w:rsidRPr="00CB3E4B">
        <w:rPr>
          <w:rFonts w:ascii="Arial" w:hAnsi="Arial" w:cs="Arial"/>
          <w:sz w:val="20"/>
          <w:u w:val="single"/>
        </w:rPr>
        <w:t>On-Peak Period Demand</w:t>
      </w:r>
    </w:p>
    <w:p w:rsidR="00CB3E4B" w:rsidRPr="00CB3E4B" w:rsidRDefault="00CB3E4B" w:rsidP="006F0785">
      <w:pPr>
        <w:ind w:left="1350" w:hanging="1080"/>
        <w:rPr>
          <w:rFonts w:ascii="Arial" w:hAnsi="Arial" w:cs="Arial"/>
          <w:sz w:val="20"/>
        </w:rPr>
      </w:pPr>
      <w:r>
        <w:rPr>
          <w:rFonts w:ascii="Arial" w:hAnsi="Arial" w:cs="Arial"/>
          <w:sz w:val="20"/>
        </w:rPr>
        <w:t>(Monday through Friday: 6:00 a.m. to 10:00 p.m.)</w:t>
      </w:r>
    </w:p>
    <w:p w:rsidR="00CB3E4B" w:rsidRPr="00CB3E4B" w:rsidRDefault="00CB3E4B" w:rsidP="006F0785">
      <w:pPr>
        <w:ind w:left="1350" w:hanging="1080"/>
        <w:rPr>
          <w:rFonts w:ascii="Arial" w:hAnsi="Arial" w:cs="Arial"/>
          <w:sz w:val="12"/>
          <w:szCs w:val="12"/>
        </w:rPr>
      </w:pPr>
    </w:p>
    <w:p w:rsidR="006F0785" w:rsidRDefault="006F0785" w:rsidP="006F0785">
      <w:pPr>
        <w:ind w:left="1350" w:hanging="1080"/>
        <w:rPr>
          <w:rFonts w:ascii="Arial" w:hAnsi="Arial" w:cs="Arial"/>
          <w:sz w:val="20"/>
        </w:rPr>
      </w:pPr>
      <w:r>
        <w:rPr>
          <w:rFonts w:ascii="Arial" w:hAnsi="Arial" w:cs="Arial"/>
          <w:sz w:val="20"/>
        </w:rPr>
        <w:t>Note:</w:t>
      </w:r>
      <w:r>
        <w:rPr>
          <w:rFonts w:ascii="Arial" w:hAnsi="Arial" w:cs="Arial"/>
          <w:sz w:val="20"/>
        </w:rPr>
        <w:tab/>
      </w:r>
    </w:p>
    <w:p w:rsidR="006F0785" w:rsidRPr="002C5F0F" w:rsidRDefault="006F0785" w:rsidP="006F0785">
      <w:pPr>
        <w:pStyle w:val="ListParagraph"/>
        <w:numPr>
          <w:ilvl w:val="0"/>
          <w:numId w:val="6"/>
        </w:numPr>
        <w:rPr>
          <w:rFonts w:ascii="Arial" w:hAnsi="Arial" w:cs="Arial"/>
          <w:sz w:val="20"/>
          <w:u w:val="single"/>
        </w:rPr>
      </w:pPr>
      <w:proofErr w:type="gramStart"/>
      <w:r w:rsidRPr="002C5F0F">
        <w:rPr>
          <w:rFonts w:ascii="Arial" w:hAnsi="Arial" w:cs="Arial"/>
          <w:sz w:val="20"/>
        </w:rPr>
        <w:t>kW</w:t>
      </w:r>
      <w:proofErr w:type="gramEnd"/>
      <w:r w:rsidRPr="002C5F0F">
        <w:rPr>
          <w:rFonts w:ascii="Arial" w:hAnsi="Arial" w:cs="Arial"/>
          <w:sz w:val="20"/>
        </w:rPr>
        <w:t xml:space="preserve"> Load Size, for the determination of the Basic Charge, shall be the average of the two greatest non-zero monthly demands established any time during the 12-month period which includes and ends with the current billing month.</w:t>
      </w:r>
    </w:p>
    <w:p w:rsidR="006F0785" w:rsidRPr="00CB3E4B" w:rsidRDefault="006F0785" w:rsidP="00002E23">
      <w:pPr>
        <w:jc w:val="both"/>
        <w:rPr>
          <w:rFonts w:ascii="Arial" w:hAnsi="Arial" w:cs="Arial"/>
          <w:sz w:val="20"/>
        </w:rPr>
      </w:pPr>
    </w:p>
    <w:p w:rsidR="00002E23" w:rsidRPr="00002E23" w:rsidRDefault="00002E23" w:rsidP="00002E23">
      <w:pPr>
        <w:jc w:val="both"/>
        <w:rPr>
          <w:rFonts w:ascii="Arial" w:hAnsi="Arial" w:cs="Arial"/>
          <w:sz w:val="20"/>
        </w:rPr>
      </w:pPr>
      <w:r w:rsidRPr="00002E23">
        <w:rPr>
          <w:rFonts w:ascii="Arial" w:hAnsi="Arial" w:cs="Arial"/>
          <w:sz w:val="20"/>
        </w:rPr>
        <w:t>Due to the expansions of Daylight Saving Time (</w:t>
      </w:r>
      <w:smartTag w:uri="urn:schemas-microsoft-com:office:smarttags" w:element="stockticker">
        <w:r w:rsidRPr="00002E23">
          <w:rPr>
            <w:rFonts w:ascii="Arial" w:hAnsi="Arial" w:cs="Arial"/>
            <w:sz w:val="20"/>
          </w:rPr>
          <w:t>DST</w:t>
        </w:r>
      </w:smartTag>
      <w:r w:rsidRPr="00002E23">
        <w:rPr>
          <w:rFonts w:ascii="Arial" w:hAnsi="Arial" w:cs="Arial"/>
          <w:sz w:val="20"/>
        </w:rPr>
        <w:t>) as adopted under Section 110 of the U.S. Energy Policy Act of 2005 the time periods shown above will begin and end one hour later for the period between the second Sunday in March and the First Sunday in April, and for the period between the last Sunday in October and the first Sunday in November.</w:t>
      </w:r>
    </w:p>
    <w:p w:rsidR="00002E23" w:rsidRPr="00002E23" w:rsidRDefault="00002E23" w:rsidP="00002E23">
      <w:pPr>
        <w:jc w:val="both"/>
        <w:rPr>
          <w:rFonts w:ascii="Arial" w:hAnsi="Arial" w:cs="Arial"/>
          <w:sz w:val="20"/>
        </w:rPr>
      </w:pPr>
    </w:p>
    <w:p w:rsidR="00002E23" w:rsidRPr="00002E23" w:rsidRDefault="00002E23" w:rsidP="00002E23">
      <w:pPr>
        <w:jc w:val="both"/>
        <w:rPr>
          <w:rFonts w:ascii="Arial" w:hAnsi="Arial" w:cs="Arial"/>
          <w:sz w:val="20"/>
        </w:rPr>
      </w:pPr>
      <w:r w:rsidRPr="00002E23">
        <w:rPr>
          <w:rFonts w:ascii="Arial" w:hAnsi="Arial" w:cs="Arial"/>
          <w:sz w:val="20"/>
          <w:u w:val="single"/>
        </w:rPr>
        <w:t>MINIMUM CHARGE</w:t>
      </w:r>
      <w:r w:rsidRPr="00002E23">
        <w:rPr>
          <w:rFonts w:ascii="Arial" w:hAnsi="Arial" w:cs="Arial"/>
          <w:sz w:val="20"/>
        </w:rPr>
        <w:t>:</w:t>
      </w:r>
    </w:p>
    <w:p w:rsidR="00002E23" w:rsidRPr="00002E23" w:rsidRDefault="00002E23" w:rsidP="00002E23">
      <w:pPr>
        <w:jc w:val="both"/>
        <w:rPr>
          <w:rFonts w:ascii="Arial" w:hAnsi="Arial" w:cs="Arial"/>
          <w:sz w:val="20"/>
        </w:rPr>
      </w:pPr>
      <w:r w:rsidRPr="00002E23">
        <w:rPr>
          <w:rFonts w:ascii="Arial" w:hAnsi="Arial" w:cs="Arial"/>
          <w:sz w:val="20"/>
        </w:rPr>
        <w:tab/>
        <w:t>The monthly minimum charge shall be the basic and demand charge, unless a higher minimum is otherwise specified by contract.</w:t>
      </w:r>
    </w:p>
    <w:p w:rsidR="00002E23" w:rsidRPr="00002E23" w:rsidRDefault="00002E23" w:rsidP="00002E23">
      <w:pPr>
        <w:jc w:val="both"/>
        <w:rPr>
          <w:rFonts w:ascii="Arial" w:hAnsi="Arial" w:cs="Arial"/>
          <w:sz w:val="20"/>
        </w:rPr>
      </w:pPr>
    </w:p>
    <w:p w:rsidR="00002E23" w:rsidRPr="00002E23" w:rsidRDefault="00002E23" w:rsidP="00002E23">
      <w:pPr>
        <w:jc w:val="both"/>
        <w:rPr>
          <w:rFonts w:ascii="Arial" w:hAnsi="Arial" w:cs="Arial"/>
          <w:sz w:val="20"/>
        </w:rPr>
      </w:pPr>
      <w:r w:rsidRPr="00002E23">
        <w:rPr>
          <w:rFonts w:ascii="Arial" w:hAnsi="Arial" w:cs="Arial"/>
          <w:sz w:val="20"/>
          <w:u w:val="single"/>
        </w:rPr>
        <w:t>REACTIVE POWER CHARGE</w:t>
      </w:r>
      <w:r w:rsidRPr="00002E23">
        <w:rPr>
          <w:rFonts w:ascii="Arial" w:hAnsi="Arial" w:cs="Arial"/>
          <w:sz w:val="20"/>
        </w:rPr>
        <w:t>:</w:t>
      </w:r>
    </w:p>
    <w:p w:rsidR="00002E23" w:rsidRPr="00002E23" w:rsidRDefault="00002E23" w:rsidP="00002E23">
      <w:pPr>
        <w:jc w:val="both"/>
        <w:rPr>
          <w:rFonts w:ascii="Arial" w:hAnsi="Arial" w:cs="Arial"/>
          <w:sz w:val="20"/>
        </w:rPr>
      </w:pPr>
      <w:r w:rsidRPr="00002E23">
        <w:rPr>
          <w:rFonts w:ascii="Arial" w:hAnsi="Arial" w:cs="Arial"/>
          <w:sz w:val="20"/>
        </w:rPr>
        <w:tab/>
        <w:t xml:space="preserve">The maximum 15-minute reactive demand for the billing month in kilovolt-amperes in excess of 40% of the maximum measured kilowatt demand for the billing month will be billed at the specific Delivery Service rate per </w:t>
      </w:r>
      <w:proofErr w:type="spellStart"/>
      <w:r w:rsidRPr="00002E23">
        <w:rPr>
          <w:rFonts w:ascii="Arial" w:hAnsi="Arial" w:cs="Arial"/>
          <w:sz w:val="20"/>
        </w:rPr>
        <w:t>kvar</w:t>
      </w:r>
      <w:proofErr w:type="spellEnd"/>
      <w:r w:rsidRPr="00002E23">
        <w:rPr>
          <w:rFonts w:ascii="Arial" w:hAnsi="Arial" w:cs="Arial"/>
          <w:sz w:val="20"/>
        </w:rPr>
        <w:t xml:space="preserve"> of such excess reactive demand.</w:t>
      </w:r>
    </w:p>
    <w:p w:rsidR="00002E23" w:rsidRPr="00002E23" w:rsidRDefault="00002E23" w:rsidP="00002E23">
      <w:pPr>
        <w:jc w:val="both"/>
        <w:rPr>
          <w:rFonts w:ascii="Arial" w:hAnsi="Arial" w:cs="Arial"/>
          <w:sz w:val="20"/>
        </w:rPr>
      </w:pPr>
    </w:p>
    <w:p w:rsidR="00002E23" w:rsidRPr="00002E23" w:rsidRDefault="00002E23" w:rsidP="00002E23">
      <w:pPr>
        <w:jc w:val="both"/>
        <w:rPr>
          <w:rFonts w:ascii="Arial" w:hAnsi="Arial" w:cs="Arial"/>
          <w:sz w:val="20"/>
          <w:u w:val="single"/>
        </w:rPr>
      </w:pPr>
      <w:r w:rsidRPr="00002E23">
        <w:rPr>
          <w:rFonts w:ascii="Arial" w:hAnsi="Arial" w:cs="Arial"/>
          <w:sz w:val="20"/>
          <w:u w:val="single"/>
        </w:rPr>
        <w:t>DELIVERY SERVICE:</w:t>
      </w:r>
    </w:p>
    <w:p w:rsidR="00002E23" w:rsidRPr="00002E23" w:rsidRDefault="00002E23" w:rsidP="00002E23">
      <w:pPr>
        <w:jc w:val="both"/>
        <w:rPr>
          <w:rFonts w:ascii="Arial" w:hAnsi="Arial" w:cs="Arial"/>
          <w:sz w:val="20"/>
        </w:rPr>
      </w:pPr>
    </w:p>
    <w:p w:rsidR="00002E23" w:rsidRPr="00002E23" w:rsidRDefault="00002E23" w:rsidP="00002E23">
      <w:pPr>
        <w:ind w:left="720"/>
        <w:jc w:val="both"/>
        <w:rPr>
          <w:rFonts w:ascii="Arial" w:hAnsi="Arial" w:cs="Arial"/>
          <w:sz w:val="20"/>
        </w:rPr>
      </w:pPr>
      <w:r w:rsidRPr="00002E23">
        <w:rPr>
          <w:rFonts w:ascii="Arial" w:hAnsi="Arial" w:cs="Arial"/>
          <w:sz w:val="20"/>
          <w:u w:val="single"/>
        </w:rPr>
        <w:t>Secondary and Primary Service:</w:t>
      </w:r>
      <w:r w:rsidRPr="00002E23">
        <w:rPr>
          <w:rFonts w:ascii="Arial" w:hAnsi="Arial" w:cs="Arial"/>
          <w:sz w:val="20"/>
        </w:rPr>
        <w:t xml:space="preserve"> Customers taking service when delivery and metering are at Company’s standard secondary voltage shall be billed at the Secondary level. Customers taking service at Company’s available primary distribution voltage of 11 kV or greater that do not qualify as a Primary Dedicated Facilities &gt; 30,000 kW customer shall be billed at the Primary level. Customers that qualify as a Primary Dedicated Facilities &gt; 30,000 kW customer shall be billed at that level.</w:t>
      </w:r>
    </w:p>
    <w:p w:rsidR="00002E23" w:rsidRPr="00002E23" w:rsidRDefault="00002E23" w:rsidP="00002E23">
      <w:pPr>
        <w:ind w:left="720"/>
        <w:jc w:val="both"/>
        <w:rPr>
          <w:rFonts w:ascii="Arial" w:hAnsi="Arial" w:cs="Arial"/>
          <w:sz w:val="20"/>
        </w:rPr>
      </w:pPr>
    </w:p>
    <w:p w:rsidR="006F0785" w:rsidRDefault="006F0785" w:rsidP="00002E23">
      <w:pPr>
        <w:ind w:left="720"/>
        <w:jc w:val="both"/>
        <w:rPr>
          <w:rFonts w:ascii="Arial" w:hAnsi="Arial" w:cs="Arial"/>
          <w:sz w:val="20"/>
          <w:u w:val="single"/>
        </w:rPr>
      </w:pPr>
    </w:p>
    <w:p w:rsidR="00A43A23" w:rsidRPr="00002E23" w:rsidRDefault="00A43A23" w:rsidP="00002E23"/>
    <w:sectPr w:rsidR="00A43A23" w:rsidRPr="00002E23"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E23" w:rsidRDefault="00002E23" w:rsidP="008474F2">
      <w:r>
        <w:separator/>
      </w:r>
    </w:p>
  </w:endnote>
  <w:endnote w:type="continuationSeparator" w:id="0">
    <w:p w:rsidR="00002E23" w:rsidRDefault="00002E23"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23" w:rsidRDefault="00002E23"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6F0785" w:rsidRDefault="006F0785" w:rsidP="00087CF7">
    <w:pPr>
      <w:pStyle w:val="Footer"/>
      <w:pBdr>
        <w:bottom w:val="single" w:sz="6" w:space="0" w:color="auto"/>
      </w:pBdr>
      <w:tabs>
        <w:tab w:val="clear" w:pos="4680"/>
      </w:tabs>
      <w:ind w:left="900" w:hanging="900"/>
      <w:jc w:val="center"/>
      <w:rPr>
        <w:rFonts w:ascii="Arial" w:hAnsi="Arial" w:cs="Arial"/>
        <w:sz w:val="20"/>
      </w:rPr>
    </w:pPr>
  </w:p>
  <w:p w:rsidR="006F0785" w:rsidRDefault="006F0785" w:rsidP="006F0785">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May 31, 2014</w:t>
    </w:r>
  </w:p>
  <w:p w:rsidR="006F0785" w:rsidRDefault="006F0785" w:rsidP="006F0785">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6F0785" w:rsidRDefault="006F0785" w:rsidP="006F0785">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6672" behindDoc="1" locked="0" layoutInCell="1" allowOverlap="1" wp14:anchorId="0768F6FD" wp14:editId="60D7FA09">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F0785" w:rsidRDefault="006F0785" w:rsidP="006F0785">
    <w:pPr>
      <w:pStyle w:val="Footer"/>
      <w:tabs>
        <w:tab w:val="clear" w:pos="4680"/>
        <w:tab w:val="clear" w:pos="9360"/>
        <w:tab w:val="left" w:pos="1365"/>
        <w:tab w:val="right" w:pos="9216"/>
      </w:tabs>
      <w:ind w:left="1170" w:hanging="360"/>
      <w:rPr>
        <w:rFonts w:ascii="Arial" w:hAnsi="Arial" w:cs="Arial"/>
        <w:b/>
        <w:sz w:val="20"/>
      </w:rPr>
    </w:pPr>
  </w:p>
  <w:p w:rsidR="00002E23" w:rsidRDefault="006F0785" w:rsidP="006F0785">
    <w:pPr>
      <w:pStyle w:val="Footer"/>
      <w:tabs>
        <w:tab w:val="clear" w:pos="468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r>
    <w:r>
      <w:rP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E23" w:rsidRDefault="00002E23" w:rsidP="008474F2">
      <w:r>
        <w:separator/>
      </w:r>
    </w:p>
  </w:footnote>
  <w:footnote w:type="continuationSeparator" w:id="0">
    <w:p w:rsidR="00002E23" w:rsidRDefault="00002E23"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13" w:rsidRPr="00DB0A13" w:rsidRDefault="0066743B"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DB0A13" w:rsidRPr="008706CB">
      <w:rPr>
        <w:rFonts w:ascii="Arial" w:hAnsi="Arial" w:cs="Arial"/>
        <w:b/>
        <w:noProof/>
        <w:sz w:val="24"/>
        <w:szCs w:val="24"/>
        <w:lang w:eastAsia="en-US"/>
      </w:rPr>
      <w:t>PACIFIC POWER &amp; LIGHT COMPANY</w:t>
    </w:r>
  </w:p>
  <w:p w:rsidR="00002E23" w:rsidRDefault="00002E23"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002E23" w:rsidRPr="00CD01ED" w:rsidRDefault="00002E23"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002E23" w:rsidRDefault="00640E9C" w:rsidP="00A91A21">
    <w:pPr>
      <w:tabs>
        <w:tab w:val="left" w:pos="7200"/>
      </w:tabs>
      <w:ind w:right="2160"/>
      <w:jc w:val="right"/>
      <w:rPr>
        <w:rFonts w:ascii="Arial" w:hAnsi="Arial" w:cs="Arial"/>
        <w:sz w:val="20"/>
      </w:rPr>
    </w:pPr>
    <w:r>
      <w:rPr>
        <w:rFonts w:ascii="Arial" w:hAnsi="Arial" w:cs="Arial"/>
        <w:sz w:val="20"/>
      </w:rPr>
      <w:t>First Revision of Sheet No. 48T.2</w:t>
    </w:r>
  </w:p>
  <w:p w:rsidR="00002E23" w:rsidRDefault="00640E9C" w:rsidP="00A91A21">
    <w:pPr>
      <w:tabs>
        <w:tab w:val="left" w:pos="7200"/>
      </w:tabs>
      <w:ind w:right="2160"/>
      <w:jc w:val="right"/>
      <w:rPr>
        <w:rFonts w:ascii="Arial" w:hAnsi="Arial" w:cs="Arial"/>
        <w:sz w:val="20"/>
      </w:rPr>
    </w:pPr>
    <w:r>
      <w:rPr>
        <w:rFonts w:ascii="Arial" w:hAnsi="Arial" w:cs="Arial"/>
        <w:sz w:val="20"/>
      </w:rPr>
      <w:t xml:space="preserve">Canceling </w:t>
    </w:r>
    <w:r w:rsidR="00002E23">
      <w:rPr>
        <w:rFonts w:ascii="Arial" w:hAnsi="Arial" w:cs="Arial"/>
        <w:sz w:val="20"/>
      </w:rPr>
      <w:t>Original Sheet No. 48T.2</w:t>
    </w:r>
  </w:p>
  <w:p w:rsidR="00002E23" w:rsidRDefault="00002E23">
    <w:pPr>
      <w:rPr>
        <w:rFonts w:ascii="Arial" w:hAnsi="Arial" w:cs="Arial"/>
        <w:sz w:val="20"/>
      </w:rPr>
    </w:pPr>
    <w:r>
      <w:rPr>
        <w:rFonts w:ascii="Arial" w:hAnsi="Arial" w:cs="Arial"/>
        <w:sz w:val="20"/>
      </w:rPr>
      <w:tab/>
    </w:r>
  </w:p>
  <w:p w:rsidR="00002E23" w:rsidRPr="00CF64E6" w:rsidRDefault="00002E23" w:rsidP="00A91A21">
    <w:pPr>
      <w:tabs>
        <w:tab w:val="left" w:pos="7200"/>
      </w:tabs>
      <w:ind w:right="2160"/>
      <w:rPr>
        <w:rFonts w:ascii="Arial" w:hAnsi="Arial" w:cs="Arial"/>
        <w:b/>
        <w:sz w:val="24"/>
        <w:szCs w:val="24"/>
      </w:rPr>
    </w:pPr>
    <w:r>
      <w:rPr>
        <w:rFonts w:ascii="Arial" w:hAnsi="Arial" w:cs="Arial"/>
        <w:b/>
        <w:sz w:val="24"/>
        <w:szCs w:val="24"/>
      </w:rPr>
      <w:t>Schedule 48T</w:t>
    </w:r>
  </w:p>
  <w:p w:rsidR="00002E23" w:rsidRDefault="00002E23" w:rsidP="00A91A21">
    <w:pPr>
      <w:pBdr>
        <w:bottom w:val="single" w:sz="12" w:space="1" w:color="auto"/>
      </w:pBdr>
      <w:rPr>
        <w:rFonts w:ascii="Arial" w:hAnsi="Arial" w:cs="Arial"/>
        <w:b/>
        <w:sz w:val="20"/>
      </w:rPr>
    </w:pPr>
    <w:r>
      <w:rPr>
        <w:rFonts w:ascii="Arial" w:hAnsi="Arial" w:cs="Arial"/>
        <w:b/>
        <w:sz w:val="20"/>
      </w:rPr>
      <w:t>LARGE GENERAL SERVICE – METERED TIME OF USE 1,000 KW AND OVER</w:t>
    </w:r>
  </w:p>
  <w:p w:rsidR="00002E23" w:rsidRPr="00AE1E9E" w:rsidRDefault="00002E23">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199"/>
    <w:multiLevelType w:val="hybridMultilevel"/>
    <w:tmpl w:val="383CD9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02E23"/>
    <w:rsid w:val="0001158B"/>
    <w:rsid w:val="00013419"/>
    <w:rsid w:val="00087CF7"/>
    <w:rsid w:val="000A0FF1"/>
    <w:rsid w:val="000B36F4"/>
    <w:rsid w:val="000C505A"/>
    <w:rsid w:val="000C75B6"/>
    <w:rsid w:val="000E3B96"/>
    <w:rsid w:val="00113567"/>
    <w:rsid w:val="00135716"/>
    <w:rsid w:val="001522E7"/>
    <w:rsid w:val="001620F1"/>
    <w:rsid w:val="00172D01"/>
    <w:rsid w:val="001D4F15"/>
    <w:rsid w:val="001F19AC"/>
    <w:rsid w:val="001F372F"/>
    <w:rsid w:val="00204381"/>
    <w:rsid w:val="00205735"/>
    <w:rsid w:val="0021638B"/>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90AF3"/>
    <w:rsid w:val="004A30F3"/>
    <w:rsid w:val="004A52F7"/>
    <w:rsid w:val="004B1617"/>
    <w:rsid w:val="004C5FE8"/>
    <w:rsid w:val="00534D32"/>
    <w:rsid w:val="00546A05"/>
    <w:rsid w:val="00555712"/>
    <w:rsid w:val="00564506"/>
    <w:rsid w:val="00577682"/>
    <w:rsid w:val="00580EC3"/>
    <w:rsid w:val="005A1156"/>
    <w:rsid w:val="005B0281"/>
    <w:rsid w:val="005C397C"/>
    <w:rsid w:val="005E008E"/>
    <w:rsid w:val="005E29DE"/>
    <w:rsid w:val="005F64B9"/>
    <w:rsid w:val="005F7880"/>
    <w:rsid w:val="00640E9C"/>
    <w:rsid w:val="00645299"/>
    <w:rsid w:val="006638F3"/>
    <w:rsid w:val="0066743B"/>
    <w:rsid w:val="00683DDC"/>
    <w:rsid w:val="0068713C"/>
    <w:rsid w:val="006A266F"/>
    <w:rsid w:val="006E1287"/>
    <w:rsid w:val="006E424F"/>
    <w:rsid w:val="006F0785"/>
    <w:rsid w:val="00710518"/>
    <w:rsid w:val="0072316D"/>
    <w:rsid w:val="007504BF"/>
    <w:rsid w:val="00770466"/>
    <w:rsid w:val="0077488B"/>
    <w:rsid w:val="007854E0"/>
    <w:rsid w:val="00790CE2"/>
    <w:rsid w:val="007B7A3F"/>
    <w:rsid w:val="007E0BC7"/>
    <w:rsid w:val="007F06C3"/>
    <w:rsid w:val="007F0F47"/>
    <w:rsid w:val="007F6029"/>
    <w:rsid w:val="00813698"/>
    <w:rsid w:val="00823ACF"/>
    <w:rsid w:val="008474F2"/>
    <w:rsid w:val="008766A2"/>
    <w:rsid w:val="00876B56"/>
    <w:rsid w:val="00886645"/>
    <w:rsid w:val="008A3062"/>
    <w:rsid w:val="008A77C7"/>
    <w:rsid w:val="008B4949"/>
    <w:rsid w:val="008E7364"/>
    <w:rsid w:val="00920A5D"/>
    <w:rsid w:val="009421D3"/>
    <w:rsid w:val="00985EE0"/>
    <w:rsid w:val="009B1635"/>
    <w:rsid w:val="009B59D6"/>
    <w:rsid w:val="009E0C82"/>
    <w:rsid w:val="00A06055"/>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41C7D"/>
    <w:rsid w:val="00C60F7D"/>
    <w:rsid w:val="00C91131"/>
    <w:rsid w:val="00CB3E4B"/>
    <w:rsid w:val="00CD01ED"/>
    <w:rsid w:val="00CE6692"/>
    <w:rsid w:val="00CF64E6"/>
    <w:rsid w:val="00D06A10"/>
    <w:rsid w:val="00D23AB3"/>
    <w:rsid w:val="00D313E0"/>
    <w:rsid w:val="00D45A57"/>
    <w:rsid w:val="00D60206"/>
    <w:rsid w:val="00D932B5"/>
    <w:rsid w:val="00DB0A13"/>
    <w:rsid w:val="00E10589"/>
    <w:rsid w:val="00E52C0F"/>
    <w:rsid w:val="00E53EC5"/>
    <w:rsid w:val="00E84454"/>
    <w:rsid w:val="00E86C83"/>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3">
      <o:colormenu v:ext="edit" fillcolor="none"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F0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07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0098098-A910-46CF-BAEC-47E9C18E8728}"/>
</file>

<file path=customXml/itemProps2.xml><?xml version="1.0" encoding="utf-8"?>
<ds:datastoreItem xmlns:ds="http://schemas.openxmlformats.org/officeDocument/2006/customXml" ds:itemID="{E8BB0EF6-FCE2-4D6F-8154-D862B763F3FF}"/>
</file>

<file path=customXml/itemProps3.xml><?xml version="1.0" encoding="utf-8"?>
<ds:datastoreItem xmlns:ds="http://schemas.openxmlformats.org/officeDocument/2006/customXml" ds:itemID="{790BD69A-8087-4F4A-B0E5-A60EA1E27CC1}"/>
</file>

<file path=customXml/itemProps4.xml><?xml version="1.0" encoding="utf-8"?>
<ds:datastoreItem xmlns:ds="http://schemas.openxmlformats.org/officeDocument/2006/customXml" ds:itemID="{2B4012C2-2E86-451D-8131-AF0C029CBEBC}"/>
</file>

<file path=customXml/itemProps5.xml><?xml version="1.0" encoding="utf-8"?>
<ds:datastoreItem xmlns:ds="http://schemas.openxmlformats.org/officeDocument/2006/customXml" ds:itemID="{C76AAA47-BBE4-4FA9-AFA5-9E5604727925}"/>
</file>

<file path=docProps/app.xml><?xml version="1.0" encoding="utf-8"?>
<Properties xmlns="http://schemas.openxmlformats.org/officeDocument/2006/extended-properties" xmlns:vt="http://schemas.openxmlformats.org/officeDocument/2006/docPropsVTypes">
  <Template>Normal</Template>
  <TotalTime>21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Amy Eiss</cp:lastModifiedBy>
  <cp:revision>16</cp:revision>
  <cp:lastPrinted>2014-04-30T16:47:00Z</cp:lastPrinted>
  <dcterms:created xsi:type="dcterms:W3CDTF">2011-04-12T17:47:00Z</dcterms:created>
  <dcterms:modified xsi:type="dcterms:W3CDTF">2014-04-30T16:47:00Z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