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1B" w:rsidRDefault="00AE391B" w:rsidP="00AE391B">
      <w:pPr>
        <w:pStyle w:val="BodyText"/>
        <w:spacing w:before="52"/>
        <w:ind w:left="1144" w:hanging="1144"/>
        <w:jc w:val="center"/>
      </w:pP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91B" w:rsidRDefault="00AE391B" w:rsidP="00AE391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AE391B" w:rsidRDefault="00AE391B" w:rsidP="00AE391B">
      <w:pPr>
        <w:pStyle w:val="BodyText"/>
        <w:ind w:left="5490" w:right="540"/>
        <w:rPr>
          <w:spacing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C14517" wp14:editId="4F8471CD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91B" w:rsidRDefault="00AE391B" w:rsidP="00AE391B">
                                <w:pPr>
                                  <w:spacing w:after="0" w:line="240" w:lineRule="auto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E391B" w:rsidRDefault="00AE391B" w:rsidP="00AE391B">
                                <w:pPr>
                                  <w:spacing w:after="0" w:line="240" w:lineRule="auto"/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E391B" w:rsidRDefault="00AE391B" w:rsidP="00AE391B">
                                <w:pPr>
                                  <w:spacing w:after="0" w:line="240" w:lineRule="auto"/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</w:t>
                                </w:r>
                              </w:p>
                              <w:p w:rsidR="00AE391B" w:rsidRDefault="00AE391B" w:rsidP="00AE391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E391B" w:rsidRDefault="00AE391B" w:rsidP="00AE391B">
                                <w:pPr>
                                  <w:spacing w:after="0"/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14517" id="Group 46" o:spid="_x0000_s1026" style="position:absolute;left:0;text-align:left;margin-left:77.8pt;margin-top:-20.85pt;width:231.3pt;height:160.9pt;z-index:251659264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QMAA&#10;AADbAAAADwAAAGRycy9kb3ducmV2LnhtbERPzWoCMRC+F3yHMIKXoslKKbIaRQVBe2ip9gGGzbhZ&#10;3EyWJK7r2zeHQo8f3/9qM7hW9BRi41lDMVMgiCtvGq41/FwO0wWImJANtp5Jw5MibNajlxWWxj/4&#10;m/pzqkUO4ViiBptSV0oZK0sO48x3xJm7+uAwZRhqaQI+crhr5Vypd+mw4dxgsaO9pep2vjsNqlp0&#10;r0c6uf7z6/Kxs6q4hVBoPRkP2yWIREP6F/+5j0bDWx6b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qQMAAAADbAAAADwAAAAAAAAAAAAAAAACYAgAAZHJzL2Rvd25y&#10;ZXYueG1sUEsFBgAAAAAEAAQA9QAAAIU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/8AA&#10;AADbAAAADwAAAGRycy9kb3ducmV2LnhtbERPz2vCMBS+D/wfwhN2GZoqKNIZRQVh4sXpdn82b22x&#10;ealJaqt/vTkMPH58v+fLzlTiRs6XlhWMhgkI4szqknMFP6ftYAbCB2SNlWVScCcPy0XvbY6pti1/&#10;0+0YchFD2KeooAihTqX0WUEG/dDWxJH7s85giNDlUjtsY7ip5DhJptJgybGhwJo2BWWXY2MU7Nvf&#10;0/3j8FgzTpvdBnM3bq5npd773eoTRKAuvMT/7i+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W/8AAAADbAAAADwAAAAAAAAAAAAAAAACYAgAAZHJzL2Rvd25y&#10;ZXYueG1sUEsFBgAAAAAEAAQA9QAAAIU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AE391B" w:rsidRDefault="00AE391B" w:rsidP="00AE391B">
                          <w:pPr>
                            <w:spacing w:after="0" w:line="240" w:lineRule="auto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E391B" w:rsidRDefault="00AE391B" w:rsidP="00AE391B">
                          <w:pPr>
                            <w:spacing w:after="0" w:line="240" w:lineRule="auto"/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E391B" w:rsidRDefault="00AE391B" w:rsidP="00AE391B">
                          <w:pPr>
                            <w:spacing w:after="0" w:line="240" w:lineRule="auto"/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4"/>
                            </w:rPr>
                            <w:t>v</w:t>
                          </w:r>
                          <w:proofErr w:type="gramEnd"/>
                          <w:r>
                            <w:rPr>
                              <w:rFonts w:ascii="Times New Roman"/>
                              <w:sz w:val="24"/>
                            </w:rPr>
                            <w:t>.</w:t>
                          </w:r>
                        </w:p>
                        <w:p w:rsidR="00AE391B" w:rsidRDefault="00AE391B" w:rsidP="00AE391B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E391B" w:rsidRDefault="00AE391B" w:rsidP="00AE391B">
                          <w:pPr>
                            <w:spacing w:after="0"/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NOS.</w:t>
      </w:r>
      <w:r>
        <w:rPr>
          <w:spacing w:val="27"/>
        </w:rPr>
        <w:t xml:space="preserve"> </w:t>
      </w:r>
    </w:p>
    <w:p w:rsidR="00AE391B" w:rsidRDefault="00AE391B" w:rsidP="00AE391B">
      <w:pPr>
        <w:pStyle w:val="BodyText"/>
        <w:ind w:left="5490" w:right="540"/>
      </w:pPr>
      <w:r>
        <w:rPr>
          <w:spacing w:val="-1"/>
        </w:rPr>
        <w:t>TC-143691</w:t>
      </w:r>
    </w:p>
    <w:p w:rsidR="00AE391B" w:rsidRDefault="00AE391B" w:rsidP="00AE391B">
      <w:pPr>
        <w:pStyle w:val="BodyText"/>
        <w:ind w:left="5490" w:right="540"/>
      </w:pPr>
      <w:r>
        <w:rPr>
          <w:spacing w:val="-1"/>
        </w:rPr>
        <w:t>TC-160516</w:t>
      </w:r>
    </w:p>
    <w:p w:rsidR="00AE391B" w:rsidRDefault="00AE391B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AE391B" w:rsidRDefault="00AE391B" w:rsidP="00AE391B">
      <w:pPr>
        <w:pStyle w:val="BodyText"/>
        <w:ind w:left="6353" w:right="382"/>
      </w:pPr>
    </w:p>
    <w:p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0112" w:rsidRDefault="005B0112" w:rsidP="005B0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5B0112" w:rsidRDefault="005B0112" w:rsidP="005B0112">
      <w:pPr>
        <w:rPr>
          <w:rFonts w:ascii="Arial" w:hAnsi="Arial" w:cs="Arial"/>
        </w:rPr>
      </w:pPr>
    </w:p>
    <w:p w:rsidR="005B0112" w:rsidRDefault="005B0112" w:rsidP="005B0112">
      <w:pPr>
        <w:rPr>
          <w:rFonts w:ascii="Arial" w:hAnsi="Arial" w:cs="Arial"/>
        </w:rPr>
      </w:pPr>
    </w:p>
    <w:p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1C" w:rsidRDefault="005E451C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>TO:  Steven King, Executive Director</w:t>
      </w:r>
    </w:p>
    <w:p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br/>
        <w:t>AND TO:  Parties of Record</w:t>
      </w:r>
    </w:p>
    <w:p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 xml:space="preserve">AND TO:  Rayne Pearson, Admin. Law Judge </w:t>
      </w:r>
    </w:p>
    <w:p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1C" w:rsidRDefault="005E451C" w:rsidP="00AE391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00A76" w:rsidRDefault="00AE391B" w:rsidP="00600A76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91B">
        <w:rPr>
          <w:rFonts w:ascii="Times New Roman" w:hAnsi="Times New Roman" w:cs="Times New Roman"/>
          <w:sz w:val="24"/>
          <w:szCs w:val="24"/>
        </w:rPr>
        <w:t>Please take notice that pursuant to WAC 480-07-410, Shuttle Express, Inc. will take the deposition upon oral examination, analogous to deposition pursuant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>to Superior Court Civil Rule 30, of Cecil Morton, CEO</w:t>
      </w:r>
      <w:r w:rsidR="007C49DB">
        <w:rPr>
          <w:rFonts w:ascii="Times New Roman" w:hAnsi="Times New Roman" w:cs="Times New Roman"/>
          <w:sz w:val="24"/>
          <w:szCs w:val="24"/>
        </w:rPr>
        <w:t xml:space="preserve"> and President</w:t>
      </w:r>
      <w:r w:rsidRPr="00AE39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D1012" w:rsidRPr="00AD1012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AD1012" w:rsidRPr="00AD1012">
        <w:rPr>
          <w:rFonts w:ascii="Times New Roman" w:hAnsi="Times New Roman" w:cs="Times New Roman"/>
          <w:sz w:val="24"/>
          <w:szCs w:val="24"/>
        </w:rPr>
        <w:t xml:space="preserve"> Washington, LLC d/b/a </w:t>
      </w:r>
      <w:proofErr w:type="spellStart"/>
      <w:r w:rsidR="00AD1012" w:rsidRPr="00AD1012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AD1012" w:rsidRPr="00AD1012">
        <w:rPr>
          <w:rFonts w:ascii="Times New Roman" w:hAnsi="Times New Roman" w:cs="Times New Roman"/>
          <w:sz w:val="24"/>
          <w:szCs w:val="24"/>
        </w:rPr>
        <w:t xml:space="preserve"> Seattle (“</w:t>
      </w:r>
      <w:proofErr w:type="spellStart"/>
      <w:r w:rsidR="00AD1012" w:rsidRPr="00AD1012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AD1012" w:rsidRPr="00AD1012">
        <w:rPr>
          <w:rFonts w:ascii="Times New Roman" w:hAnsi="Times New Roman" w:cs="Times New Roman"/>
          <w:sz w:val="24"/>
          <w:szCs w:val="24"/>
        </w:rPr>
        <w:t xml:space="preserve">”).  </w:t>
      </w:r>
      <w:r w:rsidRPr="00AE391B">
        <w:rPr>
          <w:rFonts w:ascii="Times New Roman" w:hAnsi="Times New Roman" w:cs="Times New Roman"/>
          <w:sz w:val="24"/>
          <w:szCs w:val="24"/>
        </w:rPr>
        <w:t>The deposition will be taken before a notary public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 xml:space="preserve">other person authorized to administer oaths. The deposition will begin at 9:30 a.m. on </w:t>
      </w:r>
      <w:r w:rsidR="007C49DB">
        <w:rPr>
          <w:rFonts w:ascii="Times New Roman" w:hAnsi="Times New Roman" w:cs="Times New Roman"/>
          <w:sz w:val="24"/>
          <w:szCs w:val="24"/>
        </w:rPr>
        <w:t>Monday</w:t>
      </w:r>
      <w:r w:rsidRPr="00AE3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9DB">
        <w:rPr>
          <w:rFonts w:ascii="Times New Roman" w:hAnsi="Times New Roman" w:cs="Times New Roman"/>
          <w:sz w:val="24"/>
          <w:szCs w:val="24"/>
        </w:rPr>
        <w:t>December 19</w:t>
      </w:r>
      <w:r w:rsidRPr="00AE391B">
        <w:rPr>
          <w:rFonts w:ascii="Times New Roman" w:hAnsi="Times New Roman" w:cs="Times New Roman"/>
          <w:sz w:val="24"/>
          <w:szCs w:val="24"/>
        </w:rPr>
        <w:t xml:space="preserve">, 2016 at the </w:t>
      </w:r>
      <w:r w:rsidRPr="00AE3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A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ommission's offices in Olympia</w:t>
      </w:r>
      <w:r w:rsid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451C" w:rsidRP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1300 S. Evergreen Park Dr. SW, Olympia, WA </w:t>
      </w:r>
    </w:p>
    <w:p w:rsidR="00600A76" w:rsidRDefault="00600A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AE391B" w:rsidRPr="00AE391B" w:rsidRDefault="005E451C" w:rsidP="00600A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98504-7250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E391B" w:rsidRPr="00A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unless the parties and the presiding officer agree to another location.  </w:t>
      </w:r>
      <w:r w:rsidR="00AE391B" w:rsidRPr="00AE391B">
        <w:rPr>
          <w:rFonts w:ascii="Times New Roman" w:hAnsi="Times New Roman" w:cs="Times New Roman"/>
          <w:sz w:val="24"/>
          <w:szCs w:val="24"/>
        </w:rPr>
        <w:t>The examination will continue until</w:t>
      </w:r>
      <w:r w:rsidR="00AE391B">
        <w:rPr>
          <w:rFonts w:ascii="Times New Roman" w:hAnsi="Times New Roman" w:cs="Times New Roman"/>
          <w:sz w:val="24"/>
          <w:szCs w:val="24"/>
        </w:rPr>
        <w:t xml:space="preserve"> </w:t>
      </w:r>
      <w:r w:rsidR="00AE391B" w:rsidRPr="00AE391B">
        <w:rPr>
          <w:rFonts w:ascii="Times New Roman" w:hAnsi="Times New Roman" w:cs="Times New Roman"/>
          <w:sz w:val="24"/>
          <w:szCs w:val="24"/>
        </w:rPr>
        <w:t xml:space="preserve">completed. </w:t>
      </w:r>
    </w:p>
    <w:p w:rsidR="005E451C" w:rsidRDefault="005E451C" w:rsidP="005E451C">
      <w:pPr>
        <w:pStyle w:val="BodyText"/>
        <w:tabs>
          <w:tab w:val="left" w:pos="821"/>
        </w:tabs>
        <w:spacing w:before="81" w:line="470" w:lineRule="auto"/>
        <w:ind w:right="382"/>
        <w:rPr>
          <w:rFonts w:cs="Times New Roman"/>
          <w:sz w:val="26"/>
          <w:szCs w:val="26"/>
        </w:rPr>
      </w:pPr>
      <w:r w:rsidRPr="001266A0">
        <w:rPr>
          <w:spacing w:val="-1"/>
        </w:rPr>
        <w:t>Respectfully</w:t>
      </w:r>
      <w:r w:rsidRPr="001266A0">
        <w:rPr>
          <w:spacing w:val="-5"/>
        </w:rPr>
        <w:t xml:space="preserve"> </w:t>
      </w:r>
      <w:r w:rsidRPr="001266A0">
        <w:t>submitted this</w:t>
      </w:r>
      <w:r w:rsidRPr="001266A0">
        <w:rPr>
          <w:spacing w:val="2"/>
        </w:rPr>
        <w:t xml:space="preserve"> </w:t>
      </w:r>
      <w:r w:rsidR="00600A76">
        <w:rPr>
          <w:spacing w:val="-1"/>
        </w:rPr>
        <w:t>2</w:t>
      </w:r>
      <w:r w:rsidR="00600A76" w:rsidRPr="00600A76">
        <w:rPr>
          <w:spacing w:val="-1"/>
          <w:vertAlign w:val="superscript"/>
        </w:rPr>
        <w:t>nd</w:t>
      </w:r>
      <w:r w:rsidR="00600A76">
        <w:rPr>
          <w:spacing w:val="-1"/>
        </w:rPr>
        <w:t xml:space="preserve"> </w:t>
      </w:r>
      <w:r w:rsidRPr="001266A0">
        <w:t>day</w:t>
      </w:r>
      <w:r w:rsidRPr="001266A0">
        <w:rPr>
          <w:spacing w:val="-5"/>
        </w:rPr>
        <w:t xml:space="preserve"> </w:t>
      </w:r>
      <w:r w:rsidRPr="001266A0">
        <w:t xml:space="preserve">of </w:t>
      </w:r>
      <w:r>
        <w:t>November</w:t>
      </w:r>
      <w:r w:rsidRPr="001266A0">
        <w:t>, 2016.</w:t>
      </w:r>
    </w:p>
    <w:p w:rsidR="005E451C" w:rsidRDefault="005E451C" w:rsidP="005E451C">
      <w:pPr>
        <w:spacing w:before="230"/>
        <w:ind w:left="5681" w:hanging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</w:p>
    <w:p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 w:rsidRPr="005E451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33575" cy="390525"/>
            <wp:effectExtent l="0" t="0" r="9525" b="9525"/>
            <wp:docPr id="1" name="Picture 1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1C" w:rsidRDefault="005E451C" w:rsidP="005E451C">
      <w:pPr>
        <w:spacing w:line="200" w:lineRule="atLeast"/>
        <w:ind w:left="5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5E451C" w:rsidRDefault="005E451C" w:rsidP="005E451C">
      <w:pPr>
        <w:pStyle w:val="BodyText"/>
        <w:spacing w:before="13"/>
        <w:ind w:left="5310"/>
        <w:rPr>
          <w:spacing w:val="27"/>
        </w:rPr>
      </w:pPr>
      <w:r>
        <w:rPr>
          <w:spacing w:val="-1"/>
        </w:rPr>
        <w:t>Brooks 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</w:p>
    <w:p w:rsidR="005E451C" w:rsidRDefault="005E451C" w:rsidP="005E451C">
      <w:pPr>
        <w:pStyle w:val="BodyText"/>
        <w:spacing w:before="13"/>
        <w:ind w:left="5310"/>
      </w:pP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McLean,</w:t>
      </w:r>
      <w:r>
        <w:t xml:space="preserve"> VA 22102</w:t>
      </w:r>
    </w:p>
    <w:p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:rsidR="005E451C" w:rsidRDefault="005E451C" w:rsidP="005E451C">
      <w:pPr>
        <w:pStyle w:val="BodyText"/>
        <w:ind w:left="5310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:rsidR="005E451C" w:rsidRDefault="00497A82" w:rsidP="005E451C">
      <w:pPr>
        <w:pStyle w:val="BodyText"/>
        <w:ind w:left="5310"/>
        <w:jc w:val="both"/>
        <w:rPr>
          <w:spacing w:val="-1"/>
        </w:rPr>
      </w:pPr>
      <w:hyperlink r:id="rId5">
        <w:r w:rsidR="005E451C">
          <w:rPr>
            <w:spacing w:val="-1"/>
          </w:rPr>
          <w:t>bharlow@fcclaw.com</w:t>
        </w:r>
      </w:hyperlink>
    </w:p>
    <w:p w:rsidR="005E451C" w:rsidRDefault="005E451C" w:rsidP="00AE391B">
      <w:pPr>
        <w:rPr>
          <w:rFonts w:ascii="Arial" w:hAnsi="Arial" w:cs="Arial"/>
        </w:rPr>
      </w:pPr>
    </w:p>
    <w:p w:rsidR="00AD1012" w:rsidRPr="00237656" w:rsidRDefault="00AE391B" w:rsidP="00AD1012">
      <w:pPr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br w:type="page"/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="00AD1012" w:rsidRPr="00237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="00AD1012" w:rsidRPr="0023765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:rsidR="00AD1012" w:rsidRDefault="00AD1012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hereby</w:t>
      </w:r>
      <w:r w:rsidRPr="002376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certify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that on</w:t>
      </w:r>
      <w:r w:rsidRPr="002376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November </w:t>
      </w:r>
      <w:r w:rsidR="00497A82"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37656">
        <w:rPr>
          <w:rFonts w:ascii="Times New Roman" w:hAnsi="Times New Roman" w:cs="Times New Roman"/>
          <w:sz w:val="24"/>
          <w:szCs w:val="24"/>
        </w:rPr>
        <w:t xml:space="preserve"> 2016,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copy</w:t>
      </w:r>
      <w:r w:rsidRPr="002376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237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23765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237656">
        <w:rPr>
          <w:rFonts w:ascii="Times New Roman" w:hAnsi="Times New Roman" w:cs="Times New Roman"/>
          <w:sz w:val="24"/>
          <w:szCs w:val="24"/>
        </w:rPr>
        <w:t xml:space="preserve"> a copy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237656">
        <w:rPr>
          <w:rFonts w:ascii="Times New Roman" w:hAnsi="Times New Roman" w:cs="Times New Roman"/>
          <w:sz w:val="24"/>
          <w:szCs w:val="24"/>
        </w:rPr>
        <w:t xml:space="preserve"> ma</w:t>
      </w:r>
      <w:bookmarkStart w:id="0" w:name="_GoBack"/>
      <w:bookmarkEnd w:id="0"/>
      <w:r w:rsidRPr="00237656">
        <w:rPr>
          <w:rFonts w:ascii="Times New Roman" w:hAnsi="Times New Roman" w:cs="Times New Roman"/>
          <w:sz w:val="24"/>
          <w:szCs w:val="24"/>
        </w:rPr>
        <w:t xml:space="preserve">il, </w:t>
      </w:r>
      <w:r w:rsidRPr="00237656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237656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154F63" w:rsidRPr="00237656" w:rsidRDefault="00154F63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</w:p>
    <w:p w:rsidR="00AD1012" w:rsidRPr="00237656" w:rsidRDefault="00154F63" w:rsidP="00154F63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3765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CF7528A" wp14:editId="47265771">
                <wp:extent cx="5855970" cy="1591310"/>
                <wp:effectExtent l="9525" t="9525" r="190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6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 xml:space="preserve">Williams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proofErr w:type="spellEnd"/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 98101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206-233-2895</w:t>
                              </w:r>
                            </w:p>
                            <w:p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7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7528A" id="Group 9" o:spid="_x0000_s1032" style="width:461.1pt;height:125.3pt;mso-position-horizontal-relative:char;mso-position-vertical-relative:line" coordsize="9222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hSsMA&#10;AADbAAAADwAAAGRycy9kb3ducmV2LnhtbESPQW/CMAyF75P4D5GRdhspHAB1BDShTXBBGmyHHa3G&#10;NNUapySBdv9+PiBxs/We3/u82gy+VTeKqQlsYDopQBFXwTZcG/j++nhZgkoZ2WIbmAz8UYLNevS0&#10;wtKGno90O+VaSQinEg24nLtS61Q58pgmoSMW7RyixyxrrLWN2Eu4b/WsKObaY8PS4LCjraPq93T1&#10;BrZuGd93+bw40LX4vPwcLPW1NeZ5PLy9gso05If5fr23gi/0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lhSsMAAADbAAAADwAAAAAAAAAAAAAAAACYAgAAZHJzL2Rv&#10;d25yZXYueG1sUEsFBgAAAAAEAAQA9QAAAIgDAAAAAA=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zXsMA&#10;AADbAAAADwAAAGRycy9kb3ducmV2LnhtbERPzWoCMRC+C32HMIVepGbtQWRrFFkQbQ8WtQ8wTaab&#10;rZvJuonutk/fCIK3+fh+Z7boXS0u1IbKs4LxKANBrL2puFTweVg9T0GEiGyw9kwKfinAYv4wmGFu&#10;fMc7uuxjKVIIhxwV2BibXMqgLTkMI98QJ+7btw5jgm0pTYtdCne1fMmyiXRYcWqw2FBhSR/3Z6eg&#10;ONmvn7+39243OQ8PxVqH7cdWK/X02C9fQUTq4118c29Mmj+G6y/p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zXs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DasEA&#10;AADbAAAADwAAAGRycy9kb3ducmV2LnhtbESPzWrDMBCE74G+g9hAbomcGEpwo5i2YOg1tiHXrbW1&#10;Ra2VsVT/vH1UKPS2y8w3O3vJF9uLiUZvHCs4HhIQxI3ThlsFdVXszyB8QNbYOyYFK3nIr0+bC2ba&#10;zXyjqQytiCHsM1TQhTBkUvqmI4v+4AbiqH250WKI69hKPeIcw20vT0nyLC0ajhc6HOi9o+a7/LGx&#10;RlHe6s9ixiVNKjfMb+a+pkap3XZ5fQERaAn/5j/6Q0fuBL+/xAHk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vA2rBAAAA2wAAAA8AAAAAAAAAAAAAAAAAmAIAAGRycy9kb3du&#10;cmV2LnhtbFBLBQYAAAAABAAEAPUAAACGAwAAAAA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IssQA&#10;AADbAAAADwAAAGRycy9kb3ducmV2LnhtbERP20oDMRB9L/gPYQq+FJtVoZS1aSkL0stDpZcPGJNx&#10;s+1msm7S7urXG0HwbQ7nOrNF72pxozZUnhU8jjMQxNqbiksFp+PrwxREiMgGa8+k4IsCLOZ3gxnm&#10;xne8p9shliKFcMhRgY2xyaUM2pLDMPYNceI+fOswJtiW0rTYpXBXy6csm0iHFacGiw0VlvTlcHUK&#10;ik/7fv7ebLv95Do6Fisddm87rdT9sF++gIjUx3/xn3tt0vxn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yLLEAAAA2wAAAA8AAAAAAAAAAAAAAAAAmAIAAGRycy9k&#10;b3ducmV2LnhtbFBLBQYAAAAABAAEAPUAAACJAwAAAAA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t5sIA&#10;AADbAAAADwAAAGRycy9kb3ducmV2LnhtbERPS2vCQBC+F/wPywje6kaxIaSuIpaC0h6qCfQ6ZMck&#10;mJ0N2TWPf98tFHqbj+852/1oGtFT52rLClbLCARxYXXNpYI8e39OQDiPrLGxTAomcrDfzZ62mGo7&#10;8IX6qy9FCGGXooLK+zaV0hUVGXRL2xIH7mY7gz7ArpS6wyGEm0auoyiWBmsODRW2dKyouF8fRsFb&#10;kq8u2fRY2+/4M/vyHy9Jlp+VWszHwysIT6P/F/+5TzrM38DvL+E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q3mwgAAANsAAAAPAAAAAAAAAAAAAAAAAJgCAABkcnMvZG93&#10;bnJldi54bWxQSwUGAAAAAAQABAD1AAAAhwMAAAAA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23"/>
                            <w:szCs w:val="23"/>
                          </w:rPr>
                        </w:pP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8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Williams </w:t>
                        </w:r>
                        <w:proofErr w:type="spellStart"/>
                        <w:r>
                          <w:rPr>
                            <w:spacing w:val="-1"/>
                          </w:rPr>
                          <w:t>Kastner</w:t>
                        </w:r>
                        <w:proofErr w:type="spellEnd"/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 98101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206-233-2895</w:t>
                        </w:r>
                      </w:p>
                      <w:p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9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114" w:firstLine="753"/>
        <w:rPr>
          <w:rFonts w:ascii="Times New Roman" w:hAnsi="Times New Roman" w:cs="Times New Roman"/>
          <w:sz w:val="20"/>
          <w:szCs w:val="20"/>
        </w:rPr>
      </w:pPr>
    </w:p>
    <w:p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237656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97A82">
        <w:rPr>
          <w:rFonts w:ascii="Times New Roman" w:hAnsi="Times New Roman" w:cs="Times New Roman"/>
          <w:sz w:val="24"/>
          <w:szCs w:val="24"/>
        </w:rPr>
        <w:t>2</w:t>
      </w:r>
      <w:r w:rsidR="00497A82" w:rsidRPr="00497A8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day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November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37656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:rsidR="00AD1012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</w:p>
    <w:p w:rsidR="00AD1012" w:rsidRDefault="00E11766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  <w:r w:rsidRPr="00C735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7E94B3" wp14:editId="611B6879">
            <wp:extent cx="2019300" cy="540883"/>
            <wp:effectExtent l="0" t="0" r="0" b="0"/>
            <wp:docPr id="17" name="Picture 17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ES Signature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7" cy="5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12" w:rsidRDefault="00AD1012" w:rsidP="00E11766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28" w:firstLine="753"/>
        <w:rPr>
          <w:rFonts w:ascii="Times New Roman" w:hAnsi="Times New Roman" w:cs="Times New Roman"/>
          <w:spacing w:val="27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Elisheva </w:t>
      </w:r>
      <w:r w:rsidRPr="00237656">
        <w:rPr>
          <w:rFonts w:ascii="Times New Roman" w:hAnsi="Times New Roman" w:cs="Times New Roman"/>
          <w:sz w:val="24"/>
          <w:szCs w:val="24"/>
        </w:rPr>
        <w:t>Simon</w:t>
      </w:r>
      <w:r w:rsidRPr="0023765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:rsidR="00AD1012" w:rsidRPr="00237656" w:rsidRDefault="00AD1012" w:rsidP="00E11766">
      <w:pPr>
        <w:kinsoku w:val="0"/>
        <w:overflowPunct w:val="0"/>
        <w:autoSpaceDE w:val="0"/>
        <w:autoSpaceDN w:val="0"/>
        <w:adjustRightInd w:val="0"/>
        <w:spacing w:after="0"/>
        <w:ind w:left="5490" w:right="1260" w:hanging="8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237656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AE391B" w:rsidRDefault="00AD1012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AD1012" w:rsidRDefault="00AD1012">
      <w:pPr>
        <w:rPr>
          <w:rFonts w:ascii="Arial" w:hAnsi="Arial" w:cs="Arial"/>
        </w:rPr>
      </w:pPr>
    </w:p>
    <w:p w:rsidR="00AD1012" w:rsidRDefault="00AD1012">
      <w:pPr>
        <w:rPr>
          <w:rFonts w:ascii="Arial" w:hAnsi="Arial" w:cs="Arial"/>
        </w:rPr>
      </w:pPr>
    </w:p>
    <w:sectPr w:rsidR="00AD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2"/>
    <w:rsid w:val="00154F63"/>
    <w:rsid w:val="002D564C"/>
    <w:rsid w:val="002E3721"/>
    <w:rsid w:val="00497A82"/>
    <w:rsid w:val="005B0112"/>
    <w:rsid w:val="005E451C"/>
    <w:rsid w:val="00600A76"/>
    <w:rsid w:val="007C49DB"/>
    <w:rsid w:val="00AD1012"/>
    <w:rsid w:val="00AE391B"/>
    <w:rsid w:val="00B1339A"/>
    <w:rsid w:val="00BA1C6F"/>
    <w:rsid w:val="00E11766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74EE-255D-4F91-A053-41FB89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0112"/>
  </w:style>
  <w:style w:type="paragraph" w:styleId="BodyText">
    <w:name w:val="Body Text"/>
    <w:basedOn w:val="Normal"/>
    <w:link w:val="BodyTextChar"/>
    <w:uiPriority w:val="1"/>
    <w:qFormat/>
    <w:rsid w:val="00AE391B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9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dwiley@williamskastn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beattie@utc.wa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harlow@fcclaw.com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1E82A1-0440-4C2C-A9A8-AB2A9DAB8789}"/>
</file>

<file path=customXml/itemProps2.xml><?xml version="1.0" encoding="utf-8"?>
<ds:datastoreItem xmlns:ds="http://schemas.openxmlformats.org/officeDocument/2006/customXml" ds:itemID="{AB3A1F85-C437-440C-9E4E-896407377E29}"/>
</file>

<file path=customXml/itemProps3.xml><?xml version="1.0" encoding="utf-8"?>
<ds:datastoreItem xmlns:ds="http://schemas.openxmlformats.org/officeDocument/2006/customXml" ds:itemID="{5981E9F7-F323-4F93-8895-7C78A4D9F74E}"/>
</file>

<file path=customXml/itemProps4.xml><?xml version="1.0" encoding="utf-8"?>
<ds:datastoreItem xmlns:ds="http://schemas.openxmlformats.org/officeDocument/2006/customXml" ds:itemID="{E5884E69-F117-4732-BBC3-684F6ED6B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Harlow</dc:creator>
  <cp:keywords/>
  <dc:description/>
  <cp:lastModifiedBy>Elisheva Simon</cp:lastModifiedBy>
  <cp:revision>3</cp:revision>
  <dcterms:created xsi:type="dcterms:W3CDTF">2016-11-02T14:12:00Z</dcterms:created>
  <dcterms:modified xsi:type="dcterms:W3CDTF">2016-11-02T17:10:00Z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