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06328" w14:textId="77777777" w:rsidR="005A5550" w:rsidRPr="00541A89" w:rsidRDefault="00832950" w:rsidP="00F970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871726">
        <w:rPr>
          <w:sz w:val="24"/>
        </w:rPr>
        <w:t>November 13, 2015</w:t>
      </w:r>
    </w:p>
    <w:p w14:paraId="0BB8BD2B" w14:textId="60B23173" w:rsidR="008956A7" w:rsidRPr="00541A89" w:rsidRDefault="008956A7" w:rsidP="00F970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Pr="00541A89">
        <w:rPr>
          <w:sz w:val="24"/>
        </w:rPr>
        <w:tab/>
      </w:r>
      <w:r w:rsidR="00332E5A">
        <w:rPr>
          <w:sz w:val="24"/>
        </w:rPr>
        <w:tab/>
      </w:r>
      <w:r w:rsidR="00511312">
        <w:rPr>
          <w:sz w:val="24"/>
        </w:rPr>
        <w:t>A</w:t>
      </w:r>
      <w:r w:rsidR="00363E4C">
        <w:rPr>
          <w:sz w:val="24"/>
        </w:rPr>
        <w:t>1</w:t>
      </w:r>
      <w:r w:rsidR="002F17EE">
        <w:rPr>
          <w:sz w:val="24"/>
        </w:rPr>
        <w:t>9</w:t>
      </w:r>
      <w:r w:rsidR="00F81A93">
        <w:rPr>
          <w:sz w:val="24"/>
        </w:rPr>
        <w:t xml:space="preserve"> </w:t>
      </w:r>
      <w:r w:rsidR="00042F20" w:rsidRPr="00541A89">
        <w:rPr>
          <w:sz w:val="24"/>
        </w:rPr>
        <w:tab/>
      </w:r>
    </w:p>
    <w:p w14:paraId="493DC09C" w14:textId="77777777" w:rsidR="008956A7" w:rsidRPr="00B66F61" w:rsidRDefault="008956A7"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112FE08" w14:textId="77777777" w:rsidR="00560148" w:rsidRDefault="008956A7"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37E28">
        <w:rPr>
          <w:b/>
          <w:bCs/>
          <w:sz w:val="24"/>
        </w:rPr>
        <w:t>1</w:t>
      </w:r>
      <w:r w:rsidR="00871726">
        <w:rPr>
          <w:b/>
          <w:bCs/>
          <w:sz w:val="24"/>
        </w:rPr>
        <w:t>51</w:t>
      </w:r>
      <w:r w:rsidR="00D867A1">
        <w:rPr>
          <w:b/>
          <w:bCs/>
          <w:sz w:val="24"/>
        </w:rPr>
        <w:t>521</w:t>
      </w:r>
    </w:p>
    <w:p w14:paraId="30A85F2F" w14:textId="77777777" w:rsidR="004F3E98" w:rsidRPr="00B66F61" w:rsidRDefault="00560148"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Pr>
          <w:b/>
          <w:bCs/>
          <w:sz w:val="24"/>
        </w:rPr>
        <w:tab/>
        <w:t xml:space="preserve">  </w:t>
      </w:r>
    </w:p>
    <w:p w14:paraId="46586597" w14:textId="77777777" w:rsidR="004F3E98" w:rsidRPr="00B66F61" w:rsidRDefault="004F3E98"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D867A1">
        <w:rPr>
          <w:sz w:val="24"/>
        </w:rPr>
        <w:t>Western Wahkiakum County Telephone Company</w:t>
      </w:r>
      <w:r w:rsidR="009C16B1">
        <w:rPr>
          <w:sz w:val="24"/>
        </w:rPr>
        <w:t xml:space="preserve"> </w:t>
      </w:r>
      <w:r w:rsidR="00A00698">
        <w:rPr>
          <w:sz w:val="24"/>
        </w:rPr>
        <w:t xml:space="preserve"> </w:t>
      </w:r>
    </w:p>
    <w:p w14:paraId="483E31B0" w14:textId="77777777" w:rsidR="00120D7E" w:rsidRPr="00B66F61" w:rsidRDefault="00903D51"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150512FE" w14:textId="77777777" w:rsidR="008956A7" w:rsidRPr="00B66F61" w:rsidRDefault="005B04D7"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7EB65CE2" w14:textId="77777777" w:rsidR="002C796A" w:rsidRDefault="00510C8C"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3516364D" w14:textId="77777777" w:rsidR="0045500C" w:rsidRPr="00B66F61" w:rsidRDefault="002C796A"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3A7D80">
        <w:rPr>
          <w:sz w:val="24"/>
        </w:rPr>
        <w:t>William Weinman, Assistant Director - Telecommunications</w:t>
      </w:r>
    </w:p>
    <w:p w14:paraId="302DE68A" w14:textId="77777777" w:rsidR="003E5DA3" w:rsidRDefault="003E5DA3"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BF2094E" w14:textId="77777777" w:rsidR="00F720D5" w:rsidRPr="0066291A" w:rsidRDefault="00F720D5"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3F5BF8FC" w14:textId="77777777" w:rsidR="00697E4B" w:rsidRPr="0066291A" w:rsidRDefault="005A16A1" w:rsidP="00F970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r w:rsidRPr="0066291A">
        <w:rPr>
          <w:color w:val="FF0000"/>
          <w:sz w:val="24"/>
        </w:rPr>
        <w:t xml:space="preserve"> </w:t>
      </w:r>
    </w:p>
    <w:p w14:paraId="6D683C52" w14:textId="2232964A" w:rsidR="00916842" w:rsidRDefault="00541613" w:rsidP="00F9708C">
      <w:pPr>
        <w:widowControl/>
        <w:autoSpaceDE/>
        <w:autoSpaceDN/>
        <w:adjustRightInd/>
        <w:contextualSpacing/>
        <w:rPr>
          <w:sz w:val="24"/>
        </w:rPr>
      </w:pPr>
      <w:r>
        <w:rPr>
          <w:rFonts w:eastAsiaTheme="minorHAnsi"/>
          <w:sz w:val="24"/>
        </w:rPr>
        <w:t>Issue</w:t>
      </w:r>
      <w:r w:rsidR="003A7D80" w:rsidRPr="00005E73">
        <w:rPr>
          <w:rFonts w:eastAsiaTheme="minorHAnsi"/>
          <w:sz w:val="24"/>
        </w:rPr>
        <w:t xml:space="preserve"> an order</w:t>
      </w:r>
      <w:r w:rsidR="002E0400">
        <w:rPr>
          <w:rFonts w:eastAsiaTheme="minorHAnsi"/>
          <w:sz w:val="24"/>
        </w:rPr>
        <w:t xml:space="preserve"> to</w:t>
      </w:r>
      <w:r w:rsidR="007B50D2" w:rsidRPr="00005E73">
        <w:rPr>
          <w:rFonts w:eastAsiaTheme="minorHAnsi"/>
          <w:sz w:val="24"/>
        </w:rPr>
        <w:t xml:space="preserve"> </w:t>
      </w:r>
      <w:r w:rsidR="0096578C">
        <w:rPr>
          <w:rFonts w:eastAsiaTheme="minorHAnsi"/>
          <w:sz w:val="24"/>
        </w:rPr>
        <w:t>grant the distribution of funds no later than December 28, 2015</w:t>
      </w:r>
      <w:r w:rsidR="00EC73E8">
        <w:rPr>
          <w:rFonts w:eastAsiaTheme="minorHAnsi"/>
          <w:sz w:val="24"/>
        </w:rPr>
        <w:t>,</w:t>
      </w:r>
      <w:r w:rsidR="0096578C">
        <w:rPr>
          <w:rFonts w:eastAsiaTheme="minorHAnsi"/>
          <w:sz w:val="24"/>
        </w:rPr>
        <w:t xml:space="preserve"> to</w:t>
      </w:r>
      <w:r w:rsidR="00871726">
        <w:rPr>
          <w:rFonts w:eastAsiaTheme="minorHAnsi"/>
          <w:sz w:val="24"/>
        </w:rPr>
        <w:t xml:space="preserve"> </w:t>
      </w:r>
      <w:r w:rsidR="00D867A1">
        <w:rPr>
          <w:rFonts w:eastAsiaTheme="minorHAnsi"/>
          <w:sz w:val="24"/>
        </w:rPr>
        <w:t>Western Wahkiakum County Telephone Company</w:t>
      </w:r>
      <w:r w:rsidR="00871726">
        <w:rPr>
          <w:sz w:val="24"/>
        </w:rPr>
        <w:t xml:space="preserve"> </w:t>
      </w:r>
      <w:r w:rsidR="00871726" w:rsidRPr="00005E73">
        <w:rPr>
          <w:rFonts w:eastAsiaTheme="minorHAnsi"/>
          <w:sz w:val="24"/>
        </w:rPr>
        <w:t>(</w:t>
      </w:r>
      <w:r w:rsidR="00D867A1">
        <w:rPr>
          <w:rFonts w:eastAsiaTheme="minorHAnsi"/>
          <w:sz w:val="24"/>
        </w:rPr>
        <w:t>Western Wahkiakum</w:t>
      </w:r>
      <w:r w:rsidR="00871726">
        <w:rPr>
          <w:rFonts w:eastAsiaTheme="minorHAnsi"/>
          <w:sz w:val="24"/>
        </w:rPr>
        <w:t xml:space="preserve"> or company)</w:t>
      </w:r>
      <w:r w:rsidR="00871726" w:rsidRPr="00005E73">
        <w:rPr>
          <w:rFonts w:eastAsiaTheme="minorHAnsi"/>
          <w:sz w:val="24"/>
        </w:rPr>
        <w:t xml:space="preserve"> </w:t>
      </w:r>
      <w:r w:rsidR="00871726">
        <w:rPr>
          <w:rFonts w:eastAsiaTheme="minorHAnsi"/>
          <w:sz w:val="24"/>
        </w:rPr>
        <w:t>from the state universal communications services program (State USF Program)</w:t>
      </w:r>
      <w:r w:rsidR="00391E79">
        <w:rPr>
          <w:rFonts w:eastAsiaTheme="minorHAnsi"/>
          <w:sz w:val="24"/>
        </w:rPr>
        <w:t>.</w:t>
      </w:r>
      <w:r w:rsidR="00DE3ED4" w:rsidRPr="00005E73">
        <w:rPr>
          <w:rFonts w:eastAsiaTheme="minorHAnsi"/>
          <w:sz w:val="24"/>
        </w:rPr>
        <w:t xml:space="preserve"> </w:t>
      </w:r>
      <w:r w:rsidR="0096578C">
        <w:rPr>
          <w:rFonts w:eastAsiaTheme="minorHAnsi"/>
          <w:sz w:val="24"/>
        </w:rPr>
        <w:t xml:space="preserve">The distribution of funds </w:t>
      </w:r>
      <w:r w:rsidR="006B5DEC">
        <w:rPr>
          <w:rFonts w:eastAsiaTheme="minorHAnsi"/>
          <w:sz w:val="24"/>
        </w:rPr>
        <w:t>of</w:t>
      </w:r>
      <w:r w:rsidR="00773B7E">
        <w:rPr>
          <w:rFonts w:eastAsiaTheme="minorHAnsi"/>
          <w:sz w:val="24"/>
        </w:rPr>
        <w:t xml:space="preserve"> $2</w:t>
      </w:r>
      <w:r w:rsidR="00470423">
        <w:rPr>
          <w:rFonts w:eastAsiaTheme="minorHAnsi"/>
          <w:sz w:val="24"/>
        </w:rPr>
        <w:t>3</w:t>
      </w:r>
      <w:r w:rsidR="0008257D">
        <w:rPr>
          <w:rFonts w:eastAsiaTheme="minorHAnsi"/>
          <w:sz w:val="24"/>
        </w:rPr>
        <w:t>3,0</w:t>
      </w:r>
      <w:r w:rsidR="0082200A">
        <w:rPr>
          <w:rFonts w:eastAsiaTheme="minorHAnsi"/>
          <w:sz w:val="24"/>
        </w:rPr>
        <w:t>70</w:t>
      </w:r>
      <w:r w:rsidR="00773B7E">
        <w:rPr>
          <w:rStyle w:val="FootnoteReference"/>
          <w:rFonts w:eastAsiaTheme="minorHAnsi"/>
        </w:rPr>
        <w:footnoteReference w:id="1"/>
      </w:r>
      <w:r w:rsidR="006B5DEC">
        <w:rPr>
          <w:rFonts w:eastAsiaTheme="minorHAnsi"/>
          <w:sz w:val="24"/>
        </w:rPr>
        <w:t xml:space="preserve"> </w:t>
      </w:r>
      <w:r w:rsidR="002E0400">
        <w:rPr>
          <w:rFonts w:eastAsiaTheme="minorHAnsi"/>
          <w:sz w:val="24"/>
        </w:rPr>
        <w:t>i</w:t>
      </w:r>
      <w:r w:rsidR="006B5DEC">
        <w:rPr>
          <w:rFonts w:eastAsiaTheme="minorHAnsi"/>
          <w:sz w:val="24"/>
        </w:rPr>
        <w:t xml:space="preserve">ncludes the amount previously received from the 2012 </w:t>
      </w:r>
      <w:r w:rsidR="001925DD">
        <w:rPr>
          <w:rFonts w:eastAsiaTheme="minorHAnsi"/>
          <w:sz w:val="24"/>
        </w:rPr>
        <w:t xml:space="preserve">state </w:t>
      </w:r>
      <w:r w:rsidR="006B5DEC">
        <w:rPr>
          <w:rFonts w:eastAsiaTheme="minorHAnsi"/>
          <w:sz w:val="24"/>
        </w:rPr>
        <w:t>Traditional Universal Service Fund (TUSF) pool and the annualized cumulative reduction in support received from the federal Connect America Fund Intercarrier Compensation (CAF-ICC) mechanism.</w:t>
      </w:r>
      <w:r w:rsidR="00C92A0A">
        <w:rPr>
          <w:rFonts w:eastAsiaTheme="minorHAnsi"/>
          <w:sz w:val="24"/>
        </w:rPr>
        <w:t xml:space="preserve"> </w:t>
      </w:r>
      <w:r w:rsidR="00916842">
        <w:rPr>
          <w:sz w:val="24"/>
        </w:rPr>
        <w:t>The commission should also require West</w:t>
      </w:r>
      <w:r w:rsidR="00745648">
        <w:rPr>
          <w:sz w:val="24"/>
        </w:rPr>
        <w:t>ern</w:t>
      </w:r>
      <w:r w:rsidR="00916842">
        <w:rPr>
          <w:sz w:val="24"/>
        </w:rPr>
        <w:t xml:space="preserve"> Wahkiakum to deposit funds from the State USF Program in a specific account </w:t>
      </w:r>
      <w:r w:rsidR="00745648">
        <w:rPr>
          <w:sz w:val="24"/>
        </w:rPr>
        <w:t>and</w:t>
      </w:r>
      <w:r w:rsidR="00916842">
        <w:rPr>
          <w:sz w:val="24"/>
        </w:rPr>
        <w:t xml:space="preserve"> provide an accounting of these funds by July 1, 2016 and January 1, 2017. </w:t>
      </w:r>
    </w:p>
    <w:p w14:paraId="2DEF1F11" w14:textId="77777777" w:rsidR="005A44CF" w:rsidRPr="0066291A" w:rsidRDefault="00871726" w:rsidP="00F9708C">
      <w:pPr>
        <w:rPr>
          <w:sz w:val="24"/>
        </w:rPr>
      </w:pPr>
      <w:r>
        <w:rPr>
          <w:rFonts w:eastAsiaTheme="minorHAnsi"/>
          <w:sz w:val="24"/>
        </w:rPr>
        <w:t xml:space="preserve"> </w:t>
      </w:r>
    </w:p>
    <w:p w14:paraId="4987AA83" w14:textId="77777777" w:rsidR="00A373CD" w:rsidRPr="0066291A" w:rsidRDefault="00405297" w:rsidP="00F9708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74A54D89" w14:textId="77777777" w:rsidR="00B73557" w:rsidRPr="0066291A" w:rsidRDefault="00B73557" w:rsidP="00F97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049C7AD5" w14:textId="77777777" w:rsidR="0048167B" w:rsidRDefault="00871726" w:rsidP="00F9708C">
      <w:pPr>
        <w:rPr>
          <w:rFonts w:eastAsiaTheme="minorHAnsi"/>
          <w:sz w:val="24"/>
        </w:rPr>
      </w:pPr>
      <w:r>
        <w:rPr>
          <w:rFonts w:eastAsiaTheme="minorHAnsi"/>
          <w:sz w:val="24"/>
        </w:rPr>
        <w:t xml:space="preserve">In </w:t>
      </w:r>
      <w:r w:rsidR="0048167B" w:rsidRPr="00005E73">
        <w:rPr>
          <w:rFonts w:eastAsiaTheme="minorHAnsi"/>
          <w:sz w:val="24"/>
        </w:rPr>
        <w:t>2013</w:t>
      </w:r>
      <w:r w:rsidR="00470E52">
        <w:rPr>
          <w:rFonts w:eastAsiaTheme="minorHAnsi"/>
          <w:sz w:val="24"/>
        </w:rPr>
        <w:t>,</w:t>
      </w:r>
      <w:r w:rsidR="0048167B" w:rsidRPr="00005E73">
        <w:rPr>
          <w:rFonts w:eastAsiaTheme="minorHAnsi"/>
          <w:sz w:val="24"/>
        </w:rPr>
        <w:t xml:space="preserve"> </w:t>
      </w:r>
      <w:r w:rsidR="00470E52">
        <w:rPr>
          <w:rFonts w:eastAsiaTheme="minorHAnsi"/>
          <w:sz w:val="24"/>
        </w:rPr>
        <w:t>t</w:t>
      </w:r>
      <w:r w:rsidR="0048167B" w:rsidRPr="00005E73">
        <w:rPr>
          <w:rFonts w:eastAsiaTheme="minorHAnsi"/>
          <w:sz w:val="24"/>
        </w:rPr>
        <w:t xml:space="preserve">he </w:t>
      </w:r>
      <w:r w:rsidR="00F5386D">
        <w:rPr>
          <w:rFonts w:eastAsiaTheme="minorHAnsi"/>
          <w:sz w:val="24"/>
        </w:rPr>
        <w:t>l</w:t>
      </w:r>
      <w:r w:rsidR="00F5386D" w:rsidRPr="00005E73">
        <w:rPr>
          <w:rFonts w:eastAsiaTheme="minorHAnsi"/>
          <w:sz w:val="24"/>
        </w:rPr>
        <w:t>egislature established</w:t>
      </w:r>
      <w:r w:rsidR="00541613" w:rsidRPr="00005E73">
        <w:rPr>
          <w:rFonts w:eastAsiaTheme="minorHAnsi"/>
          <w:sz w:val="24"/>
        </w:rPr>
        <w:t xml:space="preserve"> </w:t>
      </w:r>
      <w:r w:rsidR="006F7026" w:rsidRPr="00005E73">
        <w:rPr>
          <w:rFonts w:eastAsiaTheme="minorHAnsi"/>
          <w:sz w:val="24"/>
        </w:rPr>
        <w:t>the</w:t>
      </w:r>
      <w:r w:rsidR="0048167B" w:rsidRPr="00005E73">
        <w:rPr>
          <w:rFonts w:eastAsiaTheme="minorHAnsi"/>
          <w:sz w:val="24"/>
        </w:rPr>
        <w:t xml:space="preserve"> </w:t>
      </w:r>
      <w:r w:rsidR="007477E7" w:rsidRPr="00005E73">
        <w:rPr>
          <w:rFonts w:eastAsiaTheme="minorHAnsi"/>
          <w:sz w:val="24"/>
        </w:rPr>
        <w:t>State USF Program</w:t>
      </w:r>
      <w:r w:rsidR="002A527F" w:rsidRPr="00005E73">
        <w:rPr>
          <w:rFonts w:eastAsiaTheme="minorHAnsi"/>
          <w:sz w:val="24"/>
        </w:rPr>
        <w:t xml:space="preserve"> </w:t>
      </w:r>
      <w:r>
        <w:rPr>
          <w:rFonts w:eastAsiaTheme="minorHAnsi"/>
          <w:sz w:val="24"/>
        </w:rPr>
        <w:t xml:space="preserve">to be </w:t>
      </w:r>
      <w:r w:rsidR="0048167B" w:rsidRPr="00005E73">
        <w:rPr>
          <w:rFonts w:eastAsiaTheme="minorHAnsi"/>
          <w:sz w:val="24"/>
        </w:rPr>
        <w:t>administered by the Washington Utilities and Transportation Commission (</w:t>
      </w:r>
      <w:r w:rsidR="00FF64BF" w:rsidRPr="00005E73">
        <w:rPr>
          <w:rFonts w:eastAsiaTheme="minorHAnsi"/>
          <w:sz w:val="24"/>
        </w:rPr>
        <w:t>commission</w:t>
      </w:r>
      <w:r w:rsidR="0048167B" w:rsidRPr="00005E73">
        <w:rPr>
          <w:rFonts w:eastAsiaTheme="minorHAnsi"/>
          <w:sz w:val="24"/>
        </w:rPr>
        <w:t>).</w:t>
      </w:r>
      <w:r w:rsidR="002A527F" w:rsidRPr="00005E73">
        <w:rPr>
          <w:rFonts w:eastAsiaTheme="minorHAnsi"/>
          <w:sz w:val="24"/>
        </w:rPr>
        <w:t xml:space="preserve"> The </w:t>
      </w:r>
      <w:r w:rsidR="00E53E6A" w:rsidRPr="00005E73">
        <w:rPr>
          <w:rFonts w:eastAsiaTheme="minorHAnsi"/>
          <w:sz w:val="24"/>
        </w:rPr>
        <w:t>State USF Program</w:t>
      </w:r>
      <w:r w:rsidR="0048167B" w:rsidRPr="00005E73">
        <w:rPr>
          <w:rFonts w:eastAsiaTheme="minorHAnsi"/>
          <w:sz w:val="24"/>
        </w:rPr>
        <w:t xml:space="preserve"> </w:t>
      </w:r>
      <w:r w:rsidR="006F7026" w:rsidRPr="00005E73">
        <w:rPr>
          <w:rFonts w:eastAsiaTheme="minorHAnsi"/>
          <w:sz w:val="24"/>
        </w:rPr>
        <w:t xml:space="preserve">is primarily intended </w:t>
      </w:r>
      <w:r w:rsidR="0048167B" w:rsidRPr="00005E73">
        <w:rPr>
          <w:rFonts w:eastAsiaTheme="minorHAnsi"/>
          <w:sz w:val="24"/>
        </w:rPr>
        <w:t xml:space="preserve">to </w:t>
      </w:r>
      <w:r w:rsidR="006F7026" w:rsidRPr="00005E73">
        <w:rPr>
          <w:rFonts w:eastAsiaTheme="minorHAnsi"/>
          <w:sz w:val="24"/>
        </w:rPr>
        <w:t xml:space="preserve">provide direct financial </w:t>
      </w:r>
      <w:r w:rsidR="0048167B" w:rsidRPr="00005E73">
        <w:rPr>
          <w:rFonts w:eastAsiaTheme="minorHAnsi"/>
          <w:sz w:val="24"/>
        </w:rPr>
        <w:t xml:space="preserve">support </w:t>
      </w:r>
      <w:r w:rsidR="006F7026" w:rsidRPr="00005E73">
        <w:rPr>
          <w:rFonts w:eastAsiaTheme="minorHAnsi"/>
          <w:sz w:val="24"/>
        </w:rPr>
        <w:t xml:space="preserve">to Washington’s </w:t>
      </w:r>
      <w:r w:rsidR="0048167B" w:rsidRPr="00005E73">
        <w:rPr>
          <w:rFonts w:eastAsiaTheme="minorHAnsi"/>
          <w:sz w:val="24"/>
        </w:rPr>
        <w:t>small incumbent</w:t>
      </w:r>
      <w:r w:rsidR="002022DC" w:rsidRPr="00005E73">
        <w:rPr>
          <w:rFonts w:eastAsiaTheme="minorHAnsi"/>
          <w:sz w:val="24"/>
        </w:rPr>
        <w:t xml:space="preserve"> Class B</w:t>
      </w:r>
      <w:r w:rsidR="0048167B" w:rsidRPr="00005E73">
        <w:rPr>
          <w:rFonts w:eastAsiaTheme="minorHAnsi"/>
          <w:sz w:val="24"/>
        </w:rPr>
        <w:t xml:space="preserve"> telephone companies</w:t>
      </w:r>
      <w:r w:rsidR="000C6E40" w:rsidRPr="00470E52">
        <w:rPr>
          <w:rFonts w:eastAsiaTheme="minorHAnsi"/>
          <w:vertAlign w:val="superscript"/>
        </w:rPr>
        <w:footnoteReference w:id="2"/>
      </w:r>
      <w:r w:rsidR="0048167B" w:rsidRPr="00005E73">
        <w:rPr>
          <w:rFonts w:eastAsiaTheme="minorHAnsi"/>
          <w:sz w:val="24"/>
        </w:rPr>
        <w:t xml:space="preserve"> serving high-c</w:t>
      </w:r>
      <w:r w:rsidR="003A4F01" w:rsidRPr="00005E73">
        <w:rPr>
          <w:rFonts w:eastAsiaTheme="minorHAnsi"/>
          <w:sz w:val="24"/>
        </w:rPr>
        <w:t xml:space="preserve">ost rural areas of Washington. </w:t>
      </w:r>
      <w:r w:rsidR="006F7026" w:rsidRPr="00005E73">
        <w:rPr>
          <w:rFonts w:eastAsiaTheme="minorHAnsi"/>
          <w:sz w:val="24"/>
        </w:rPr>
        <w:t xml:space="preserve">Financial support from the </w:t>
      </w:r>
      <w:r w:rsidR="002A527F" w:rsidRPr="00005E73">
        <w:rPr>
          <w:rFonts w:eastAsiaTheme="minorHAnsi"/>
          <w:sz w:val="24"/>
        </w:rPr>
        <w:t>p</w:t>
      </w:r>
      <w:r w:rsidR="0048167B" w:rsidRPr="00005E73">
        <w:rPr>
          <w:rFonts w:eastAsiaTheme="minorHAnsi"/>
          <w:sz w:val="24"/>
        </w:rPr>
        <w:t>rogram is a</w:t>
      </w:r>
      <w:r w:rsidR="00C944F1" w:rsidRPr="00005E73">
        <w:rPr>
          <w:rFonts w:eastAsiaTheme="minorHAnsi"/>
          <w:sz w:val="24"/>
        </w:rPr>
        <w:t xml:space="preserve"> five year</w:t>
      </w:r>
      <w:r w:rsidR="0048167B" w:rsidRPr="00005E73">
        <w:rPr>
          <w:rFonts w:eastAsiaTheme="minorHAnsi"/>
          <w:sz w:val="24"/>
        </w:rPr>
        <w:t xml:space="preserve"> transitional </w:t>
      </w:r>
      <w:r w:rsidR="004F382D" w:rsidRPr="00005E73">
        <w:rPr>
          <w:rFonts w:eastAsiaTheme="minorHAnsi"/>
          <w:sz w:val="24"/>
        </w:rPr>
        <w:t>fund designed</w:t>
      </w:r>
      <w:r w:rsidR="006F7026" w:rsidRPr="00005E73">
        <w:rPr>
          <w:rFonts w:eastAsiaTheme="minorHAnsi"/>
          <w:sz w:val="24"/>
        </w:rPr>
        <w:t xml:space="preserve"> to </w:t>
      </w:r>
      <w:r w:rsidR="0048167B" w:rsidRPr="00005E73">
        <w:rPr>
          <w:rFonts w:eastAsiaTheme="minorHAnsi"/>
          <w:sz w:val="24"/>
        </w:rPr>
        <w:t xml:space="preserve">offset </w:t>
      </w:r>
      <w:r w:rsidR="006F7026" w:rsidRPr="00005E73">
        <w:rPr>
          <w:rFonts w:eastAsiaTheme="minorHAnsi"/>
          <w:sz w:val="24"/>
        </w:rPr>
        <w:t xml:space="preserve">certain revenue </w:t>
      </w:r>
      <w:r w:rsidR="0048167B" w:rsidRPr="00005E73">
        <w:rPr>
          <w:rFonts w:eastAsiaTheme="minorHAnsi"/>
          <w:sz w:val="24"/>
        </w:rPr>
        <w:t xml:space="preserve">reductions </w:t>
      </w:r>
      <w:r w:rsidR="006F7026" w:rsidRPr="00005E73">
        <w:rPr>
          <w:rFonts w:eastAsiaTheme="minorHAnsi"/>
          <w:sz w:val="24"/>
        </w:rPr>
        <w:t xml:space="preserve">imposed on </w:t>
      </w:r>
      <w:r w:rsidR="0048167B" w:rsidRPr="00005E73">
        <w:rPr>
          <w:rFonts w:eastAsiaTheme="minorHAnsi"/>
          <w:sz w:val="24"/>
        </w:rPr>
        <w:t xml:space="preserve">the small </w:t>
      </w:r>
      <w:r w:rsidR="00B9219E" w:rsidRPr="00005E73">
        <w:rPr>
          <w:rFonts w:eastAsiaTheme="minorHAnsi"/>
          <w:sz w:val="24"/>
        </w:rPr>
        <w:t>companies as</w:t>
      </w:r>
      <w:r w:rsidR="006F7026" w:rsidRPr="00005E73">
        <w:rPr>
          <w:rFonts w:eastAsiaTheme="minorHAnsi"/>
          <w:sz w:val="24"/>
        </w:rPr>
        <w:t xml:space="preserve"> a result of</w:t>
      </w:r>
      <w:r w:rsidR="0048167B" w:rsidRPr="00005E73">
        <w:rPr>
          <w:rFonts w:eastAsiaTheme="minorHAnsi"/>
          <w:sz w:val="24"/>
        </w:rPr>
        <w:t xml:space="preserve"> the </w:t>
      </w:r>
      <w:r w:rsidR="00C5764E">
        <w:rPr>
          <w:rFonts w:eastAsiaTheme="minorHAnsi"/>
          <w:sz w:val="24"/>
        </w:rPr>
        <w:t>Federal Communication Commission’s (</w:t>
      </w:r>
      <w:r w:rsidR="003A4F01" w:rsidRPr="00005E73">
        <w:rPr>
          <w:rFonts w:eastAsiaTheme="minorHAnsi"/>
          <w:sz w:val="24"/>
        </w:rPr>
        <w:t>FCC</w:t>
      </w:r>
      <w:r w:rsidR="00C5764E">
        <w:rPr>
          <w:rFonts w:eastAsiaTheme="minorHAnsi"/>
          <w:sz w:val="24"/>
        </w:rPr>
        <w:t>)</w:t>
      </w:r>
      <w:r w:rsidR="0048167B" w:rsidRPr="00005E73">
        <w:rPr>
          <w:rFonts w:eastAsiaTheme="minorHAnsi"/>
          <w:sz w:val="24"/>
        </w:rPr>
        <w:t xml:space="preserve"> </w:t>
      </w:r>
      <w:r w:rsidR="008B563E">
        <w:rPr>
          <w:rFonts w:eastAsiaTheme="minorHAnsi"/>
          <w:sz w:val="24"/>
        </w:rPr>
        <w:t>O</w:t>
      </w:r>
      <w:r w:rsidR="0048167B" w:rsidRPr="00005E73">
        <w:rPr>
          <w:rFonts w:eastAsiaTheme="minorHAnsi"/>
          <w:sz w:val="24"/>
        </w:rPr>
        <w:t>rder 11-161</w:t>
      </w:r>
      <w:r w:rsidR="006F7026" w:rsidRPr="00005E73">
        <w:rPr>
          <w:rFonts w:eastAsiaTheme="minorHAnsi"/>
          <w:sz w:val="24"/>
        </w:rPr>
        <w:t xml:space="preserve">, commonly known as the </w:t>
      </w:r>
      <w:r w:rsidR="007B50D2" w:rsidRPr="00005E73">
        <w:rPr>
          <w:rFonts w:eastAsiaTheme="minorHAnsi"/>
          <w:sz w:val="24"/>
        </w:rPr>
        <w:t>FCC</w:t>
      </w:r>
      <w:r w:rsidR="00CC19D5">
        <w:rPr>
          <w:rFonts w:eastAsiaTheme="minorHAnsi"/>
          <w:sz w:val="24"/>
        </w:rPr>
        <w:t>’s USF/ICC</w:t>
      </w:r>
      <w:r w:rsidR="007B50D2" w:rsidRPr="00005E73">
        <w:rPr>
          <w:rFonts w:eastAsiaTheme="minorHAnsi"/>
          <w:sz w:val="24"/>
        </w:rPr>
        <w:t xml:space="preserve"> </w:t>
      </w:r>
      <w:r w:rsidR="006F7026" w:rsidRPr="00005E73">
        <w:rPr>
          <w:rFonts w:eastAsiaTheme="minorHAnsi"/>
          <w:sz w:val="24"/>
        </w:rPr>
        <w:t>Transformation Order</w:t>
      </w:r>
      <w:r w:rsidR="0048167B" w:rsidRPr="00005E73">
        <w:rPr>
          <w:rFonts w:eastAsiaTheme="minorHAnsi"/>
          <w:sz w:val="24"/>
        </w:rPr>
        <w:t>.</w:t>
      </w:r>
      <w:r w:rsidR="006F7026" w:rsidRPr="00470E52">
        <w:rPr>
          <w:rFonts w:eastAsiaTheme="minorHAnsi"/>
          <w:vertAlign w:val="superscript"/>
        </w:rPr>
        <w:footnoteReference w:id="3"/>
      </w:r>
      <w:r w:rsidR="0048167B" w:rsidRPr="00005E73">
        <w:rPr>
          <w:rFonts w:eastAsiaTheme="minorHAnsi"/>
          <w:sz w:val="24"/>
        </w:rPr>
        <w:t xml:space="preserve"> </w:t>
      </w:r>
      <w:r w:rsidR="00C944F1" w:rsidRPr="00005E73">
        <w:rPr>
          <w:rFonts w:eastAsiaTheme="minorHAnsi"/>
          <w:sz w:val="24"/>
        </w:rPr>
        <w:t>Th</w:t>
      </w:r>
      <w:r w:rsidR="002A429E">
        <w:rPr>
          <w:rFonts w:eastAsiaTheme="minorHAnsi"/>
          <w:sz w:val="24"/>
        </w:rPr>
        <w:t xml:space="preserve">is is the second year </w:t>
      </w:r>
      <w:r w:rsidR="003B2C72">
        <w:rPr>
          <w:rFonts w:eastAsiaTheme="minorHAnsi"/>
          <w:sz w:val="24"/>
        </w:rPr>
        <w:t>o</w:t>
      </w:r>
      <w:r w:rsidR="002A429E">
        <w:rPr>
          <w:rFonts w:eastAsiaTheme="minorHAnsi"/>
          <w:sz w:val="24"/>
        </w:rPr>
        <w:t xml:space="preserve">f the </w:t>
      </w:r>
      <w:r w:rsidR="003B2C72">
        <w:rPr>
          <w:rFonts w:eastAsiaTheme="minorHAnsi"/>
          <w:sz w:val="24"/>
        </w:rPr>
        <w:t xml:space="preserve">five year </w:t>
      </w:r>
      <w:r w:rsidR="002A429E">
        <w:rPr>
          <w:rFonts w:eastAsiaTheme="minorHAnsi"/>
          <w:sz w:val="24"/>
        </w:rPr>
        <w:t>State USF Program</w:t>
      </w:r>
      <w:r w:rsidR="00F75A69">
        <w:rPr>
          <w:rFonts w:eastAsiaTheme="minorHAnsi"/>
          <w:sz w:val="24"/>
        </w:rPr>
        <w:t xml:space="preserve"> and</w:t>
      </w:r>
      <w:r w:rsidR="002A429E">
        <w:rPr>
          <w:rFonts w:eastAsiaTheme="minorHAnsi"/>
          <w:sz w:val="24"/>
        </w:rPr>
        <w:t xml:space="preserve"> </w:t>
      </w:r>
      <w:r w:rsidR="00F75A69">
        <w:rPr>
          <w:rFonts w:eastAsiaTheme="minorHAnsi"/>
          <w:sz w:val="24"/>
        </w:rPr>
        <w:t>t</w:t>
      </w:r>
      <w:r w:rsidR="002A429E">
        <w:rPr>
          <w:rFonts w:eastAsiaTheme="minorHAnsi"/>
          <w:sz w:val="24"/>
        </w:rPr>
        <w:t>he</w:t>
      </w:r>
      <w:r w:rsidR="00C944F1" w:rsidRPr="00005E73">
        <w:rPr>
          <w:rFonts w:eastAsiaTheme="minorHAnsi"/>
          <w:sz w:val="24"/>
        </w:rPr>
        <w:t xml:space="preserve"> commission may </w:t>
      </w:r>
      <w:r w:rsidR="00F414B0" w:rsidRPr="00005E73">
        <w:rPr>
          <w:rFonts w:eastAsiaTheme="minorHAnsi"/>
          <w:sz w:val="24"/>
        </w:rPr>
        <w:t>distribute up</w:t>
      </w:r>
      <w:r w:rsidR="00CC19D5">
        <w:rPr>
          <w:rFonts w:eastAsiaTheme="minorHAnsi"/>
          <w:sz w:val="24"/>
        </w:rPr>
        <w:t xml:space="preserve"> to</w:t>
      </w:r>
      <w:r w:rsidR="0048167B" w:rsidRPr="00005E73">
        <w:rPr>
          <w:rFonts w:eastAsiaTheme="minorHAnsi"/>
          <w:sz w:val="24"/>
        </w:rPr>
        <w:t xml:space="preserve"> $5 million </w:t>
      </w:r>
      <w:r w:rsidR="00CC19D5">
        <w:rPr>
          <w:rFonts w:eastAsiaTheme="minorHAnsi"/>
          <w:sz w:val="24"/>
        </w:rPr>
        <w:t>annually</w:t>
      </w:r>
      <w:r w:rsidR="00C25C7D">
        <w:rPr>
          <w:rFonts w:eastAsiaTheme="minorHAnsi"/>
          <w:sz w:val="24"/>
        </w:rPr>
        <w:t xml:space="preserve"> </w:t>
      </w:r>
      <w:r w:rsidR="002022DC" w:rsidRPr="00005E73">
        <w:rPr>
          <w:rFonts w:eastAsiaTheme="minorHAnsi"/>
          <w:sz w:val="24"/>
        </w:rPr>
        <w:t xml:space="preserve">(less commission administrative costs) </w:t>
      </w:r>
      <w:r w:rsidR="0048167B" w:rsidRPr="00005E73">
        <w:rPr>
          <w:rFonts w:eastAsiaTheme="minorHAnsi"/>
          <w:sz w:val="24"/>
        </w:rPr>
        <w:t xml:space="preserve">to qualifying companies </w:t>
      </w:r>
      <w:r w:rsidR="00A057BB" w:rsidRPr="00005E73">
        <w:rPr>
          <w:rFonts w:eastAsiaTheme="minorHAnsi"/>
          <w:sz w:val="24"/>
        </w:rPr>
        <w:t xml:space="preserve">during </w:t>
      </w:r>
      <w:r w:rsidR="00CC19D5">
        <w:rPr>
          <w:rFonts w:eastAsiaTheme="minorHAnsi"/>
          <w:sz w:val="24"/>
        </w:rPr>
        <w:t xml:space="preserve">each year of </w:t>
      </w:r>
      <w:r w:rsidR="00A057BB" w:rsidRPr="00005E73">
        <w:rPr>
          <w:rFonts w:eastAsiaTheme="minorHAnsi"/>
          <w:sz w:val="24"/>
        </w:rPr>
        <w:t>this transitional period.</w:t>
      </w:r>
    </w:p>
    <w:p w14:paraId="0B325891" w14:textId="77777777" w:rsidR="0088008D" w:rsidRPr="008F34E4" w:rsidRDefault="0088008D" w:rsidP="0088008D">
      <w:pPr>
        <w:rPr>
          <w:sz w:val="24"/>
        </w:rPr>
      </w:pPr>
      <w:r w:rsidRPr="00005E73">
        <w:rPr>
          <w:rFonts w:eastAsiaTheme="minorHAnsi"/>
          <w:sz w:val="24"/>
        </w:rPr>
        <w:lastRenderedPageBreak/>
        <w:t xml:space="preserve">The State USF Program addresses two concerns. The first is the temporary replacement support for the </w:t>
      </w:r>
      <w:r>
        <w:rPr>
          <w:rFonts w:eastAsiaTheme="minorHAnsi"/>
          <w:sz w:val="24"/>
        </w:rPr>
        <w:t>T</w:t>
      </w:r>
      <w:r w:rsidRPr="00005E73">
        <w:rPr>
          <w:rFonts w:eastAsiaTheme="minorHAnsi"/>
          <w:sz w:val="24"/>
        </w:rPr>
        <w:t>USF pool</w:t>
      </w:r>
      <w:r>
        <w:rPr>
          <w:rFonts w:eastAsiaTheme="minorHAnsi"/>
          <w:sz w:val="24"/>
        </w:rPr>
        <w:t xml:space="preserve"> eliminated July 1, 2014.</w:t>
      </w:r>
      <w:r>
        <w:rPr>
          <w:sz w:val="24"/>
        </w:rPr>
        <w:t xml:space="preserve"> T</w:t>
      </w:r>
      <w:r w:rsidRPr="008F34E4">
        <w:rPr>
          <w:sz w:val="24"/>
        </w:rPr>
        <w:t xml:space="preserve">he second is replacing the </w:t>
      </w:r>
      <w:r>
        <w:rPr>
          <w:sz w:val="24"/>
        </w:rPr>
        <w:t xml:space="preserve">annualized </w:t>
      </w:r>
      <w:r w:rsidRPr="008F34E4">
        <w:rPr>
          <w:sz w:val="24"/>
        </w:rPr>
        <w:t>cumulative reduction in support the company</w:t>
      </w:r>
      <w:r>
        <w:rPr>
          <w:sz w:val="24"/>
        </w:rPr>
        <w:t xml:space="preserve"> previously</w:t>
      </w:r>
      <w:r w:rsidRPr="008F34E4">
        <w:rPr>
          <w:sz w:val="24"/>
        </w:rPr>
        <w:t xml:space="preserve"> received from the federal </w:t>
      </w:r>
      <w:r>
        <w:rPr>
          <w:sz w:val="24"/>
        </w:rPr>
        <w:t>CAFF-ICC mechanism</w:t>
      </w:r>
      <w:r w:rsidRPr="008F34E4">
        <w:rPr>
          <w:sz w:val="24"/>
        </w:rPr>
        <w:t xml:space="preserve"> up through and including the year for which program support is distributed.</w:t>
      </w:r>
      <w:r w:rsidRPr="0066291A">
        <w:rPr>
          <w:rStyle w:val="FootnoteReference"/>
        </w:rPr>
        <w:footnoteReference w:id="4"/>
      </w:r>
    </w:p>
    <w:p w14:paraId="0B0E01BC" w14:textId="77777777" w:rsidR="0048167B" w:rsidRPr="0066291A" w:rsidRDefault="0048167B" w:rsidP="00F9708C">
      <w:pPr>
        <w:widowControl/>
        <w:autoSpaceDE/>
        <w:autoSpaceDN/>
        <w:adjustRightInd/>
        <w:contextualSpacing/>
        <w:rPr>
          <w:rFonts w:eastAsiaTheme="minorHAnsi"/>
          <w:sz w:val="24"/>
        </w:rPr>
      </w:pPr>
    </w:p>
    <w:p w14:paraId="336533EF" w14:textId="77777777" w:rsidR="00952D56" w:rsidRPr="0066291A" w:rsidRDefault="007902B0" w:rsidP="00F9708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4C8618DD" w14:textId="77777777" w:rsidR="0071174D" w:rsidRPr="0066291A" w:rsidRDefault="0071174D" w:rsidP="00F97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4F74A33C" w14:textId="2F0AE12D" w:rsidR="009402DF" w:rsidRDefault="00087EC5" w:rsidP="00F9708C">
      <w:pPr>
        <w:widowControl/>
        <w:autoSpaceDE/>
        <w:autoSpaceDN/>
        <w:adjustRightInd/>
        <w:contextualSpacing/>
        <w:rPr>
          <w:sz w:val="24"/>
        </w:rPr>
      </w:pPr>
      <w:r>
        <w:rPr>
          <w:sz w:val="24"/>
        </w:rPr>
        <w:t>Western Wahkiakum</w:t>
      </w:r>
      <w:r w:rsidR="00EF28F3" w:rsidRPr="009402DF">
        <w:rPr>
          <w:sz w:val="24"/>
        </w:rPr>
        <w:t xml:space="preserve"> </w:t>
      </w:r>
      <w:r w:rsidR="002A22FA" w:rsidRPr="009402DF">
        <w:rPr>
          <w:sz w:val="24"/>
        </w:rPr>
        <w:t xml:space="preserve">filed </w:t>
      </w:r>
      <w:r w:rsidR="00EF28F3" w:rsidRPr="009402DF">
        <w:rPr>
          <w:sz w:val="24"/>
        </w:rPr>
        <w:t>its</w:t>
      </w:r>
      <w:r w:rsidR="002A7D2C" w:rsidRPr="009402DF">
        <w:rPr>
          <w:sz w:val="24"/>
        </w:rPr>
        <w:t xml:space="preserve"> petition</w:t>
      </w:r>
      <w:r w:rsidR="00541613">
        <w:rPr>
          <w:sz w:val="24"/>
        </w:rPr>
        <w:t>,</w:t>
      </w:r>
      <w:r w:rsidR="002A7D2C" w:rsidRPr="009402DF">
        <w:rPr>
          <w:sz w:val="24"/>
        </w:rPr>
        <w:t xml:space="preserve"> </w:t>
      </w:r>
      <w:r w:rsidR="000308DB" w:rsidRPr="009402DF">
        <w:rPr>
          <w:sz w:val="24"/>
        </w:rPr>
        <w:t>including</w:t>
      </w:r>
      <w:r w:rsidR="002A7D2C" w:rsidRPr="009402DF">
        <w:rPr>
          <w:sz w:val="24"/>
        </w:rPr>
        <w:t xml:space="preserve"> financial information</w:t>
      </w:r>
      <w:r w:rsidR="00541613">
        <w:rPr>
          <w:sz w:val="24"/>
        </w:rPr>
        <w:t>,</w:t>
      </w:r>
      <w:r w:rsidR="002A7D2C" w:rsidRPr="009402DF">
        <w:rPr>
          <w:sz w:val="24"/>
        </w:rPr>
        <w:t xml:space="preserve"> on or before August 1</w:t>
      </w:r>
      <w:r w:rsidR="00C22A9E">
        <w:rPr>
          <w:sz w:val="24"/>
        </w:rPr>
        <w:t xml:space="preserve"> and meets the prerequisites for requesting program support </w:t>
      </w:r>
      <w:r w:rsidR="00C501D7">
        <w:rPr>
          <w:sz w:val="24"/>
        </w:rPr>
        <w:t xml:space="preserve">and petition requirements </w:t>
      </w:r>
      <w:r w:rsidR="00C22A9E">
        <w:rPr>
          <w:sz w:val="24"/>
        </w:rPr>
        <w:t xml:space="preserve">in accordance with </w:t>
      </w:r>
      <w:r w:rsidR="0066291A" w:rsidRPr="009402DF">
        <w:rPr>
          <w:sz w:val="24"/>
        </w:rPr>
        <w:t>State USF Program</w:t>
      </w:r>
      <w:r w:rsidR="002A7D2C" w:rsidRPr="009402DF">
        <w:rPr>
          <w:sz w:val="24"/>
        </w:rPr>
        <w:t xml:space="preserve"> </w:t>
      </w:r>
      <w:r w:rsidR="00B80BC9" w:rsidRPr="009402DF">
        <w:rPr>
          <w:sz w:val="24"/>
        </w:rPr>
        <w:t>rules</w:t>
      </w:r>
      <w:r w:rsidR="002A7D2C" w:rsidRPr="009402DF">
        <w:rPr>
          <w:sz w:val="24"/>
        </w:rPr>
        <w:t>.</w:t>
      </w:r>
      <w:r w:rsidR="003A4F01" w:rsidRPr="009402DF">
        <w:rPr>
          <w:sz w:val="24"/>
        </w:rPr>
        <w:t xml:space="preserve"> </w:t>
      </w:r>
      <w:r w:rsidR="00745648">
        <w:rPr>
          <w:sz w:val="24"/>
        </w:rPr>
        <w:t>If the petition is granted, t</w:t>
      </w:r>
      <w:r>
        <w:rPr>
          <w:sz w:val="24"/>
        </w:rPr>
        <w:t xml:space="preserve">he company </w:t>
      </w:r>
      <w:r w:rsidR="00745648">
        <w:rPr>
          <w:sz w:val="24"/>
        </w:rPr>
        <w:t>is</w:t>
      </w:r>
      <w:r>
        <w:rPr>
          <w:sz w:val="24"/>
        </w:rPr>
        <w:t xml:space="preserve"> eligible to</w:t>
      </w:r>
      <w:r w:rsidR="00A00A3B">
        <w:rPr>
          <w:sz w:val="24"/>
        </w:rPr>
        <w:t xml:space="preserve"> receive</w:t>
      </w:r>
      <w:r w:rsidR="009402DF" w:rsidRPr="00174680">
        <w:rPr>
          <w:sz w:val="24"/>
        </w:rPr>
        <w:t xml:space="preserve"> </w:t>
      </w:r>
      <w:r>
        <w:rPr>
          <w:sz w:val="24"/>
        </w:rPr>
        <w:t xml:space="preserve">disbursements from the fund for the discontinued </w:t>
      </w:r>
      <w:r w:rsidR="00C22A9E">
        <w:rPr>
          <w:sz w:val="24"/>
        </w:rPr>
        <w:t>T</w:t>
      </w:r>
      <w:r w:rsidR="009402DF" w:rsidRPr="00174680">
        <w:rPr>
          <w:sz w:val="24"/>
        </w:rPr>
        <w:t>USF pool</w:t>
      </w:r>
      <w:r w:rsidR="00A00A3B">
        <w:rPr>
          <w:sz w:val="24"/>
        </w:rPr>
        <w:t xml:space="preserve"> support</w:t>
      </w:r>
      <w:r w:rsidR="00F62B2D">
        <w:rPr>
          <w:sz w:val="24"/>
        </w:rPr>
        <w:t>,</w:t>
      </w:r>
      <w:r w:rsidR="009402DF" w:rsidRPr="00174680">
        <w:rPr>
          <w:sz w:val="24"/>
        </w:rPr>
        <w:t xml:space="preserve"> </w:t>
      </w:r>
      <w:r w:rsidR="004F0828" w:rsidRPr="008F34E4">
        <w:rPr>
          <w:sz w:val="24"/>
        </w:rPr>
        <w:t>the</w:t>
      </w:r>
      <w:r w:rsidR="009402DF" w:rsidRPr="008F34E4">
        <w:rPr>
          <w:sz w:val="24"/>
        </w:rPr>
        <w:t xml:space="preserve"> cumulative </w:t>
      </w:r>
      <w:r w:rsidR="000848A4">
        <w:rPr>
          <w:sz w:val="24"/>
        </w:rPr>
        <w:t xml:space="preserve">annualized </w:t>
      </w:r>
      <w:r w:rsidR="009402DF" w:rsidRPr="008F34E4">
        <w:rPr>
          <w:sz w:val="24"/>
        </w:rPr>
        <w:t>reduction</w:t>
      </w:r>
      <w:r w:rsidR="00F62B2D">
        <w:rPr>
          <w:sz w:val="24"/>
        </w:rPr>
        <w:t xml:space="preserve"> </w:t>
      </w:r>
      <w:r w:rsidR="009402DF" w:rsidRPr="008F34E4">
        <w:rPr>
          <w:sz w:val="24"/>
        </w:rPr>
        <w:t xml:space="preserve">in support the company received from the federal </w:t>
      </w:r>
      <w:r w:rsidR="009402DF">
        <w:rPr>
          <w:sz w:val="24"/>
        </w:rPr>
        <w:t>CA</w:t>
      </w:r>
      <w:r w:rsidR="009402DF" w:rsidRPr="008F34E4">
        <w:rPr>
          <w:sz w:val="24"/>
        </w:rPr>
        <w:t>F</w:t>
      </w:r>
      <w:r w:rsidR="00CE38B8">
        <w:rPr>
          <w:sz w:val="24"/>
        </w:rPr>
        <w:t xml:space="preserve">-ICC </w:t>
      </w:r>
      <w:r w:rsidR="00F414B0">
        <w:rPr>
          <w:sz w:val="24"/>
        </w:rPr>
        <w:t>mechanism</w:t>
      </w:r>
      <w:r w:rsidR="00F414B0" w:rsidRPr="008F34E4">
        <w:rPr>
          <w:sz w:val="24"/>
        </w:rPr>
        <w:t xml:space="preserve"> </w:t>
      </w:r>
      <w:r w:rsidR="00F414B0">
        <w:rPr>
          <w:sz w:val="24"/>
        </w:rPr>
        <w:t>up</w:t>
      </w:r>
      <w:r w:rsidR="009402DF" w:rsidRPr="008F34E4">
        <w:rPr>
          <w:sz w:val="24"/>
        </w:rPr>
        <w:t xml:space="preserve"> through and including the year for which program support is distributed</w:t>
      </w:r>
    </w:p>
    <w:p w14:paraId="4D1A44D9" w14:textId="77777777" w:rsidR="003B469A" w:rsidRDefault="003B469A" w:rsidP="00F9708C">
      <w:pPr>
        <w:pStyle w:val="Default"/>
        <w:rPr>
          <w:color w:val="auto"/>
        </w:rPr>
      </w:pPr>
    </w:p>
    <w:p w14:paraId="32E3CA43" w14:textId="77777777" w:rsidR="00F07E15" w:rsidRPr="00005E73" w:rsidRDefault="00F07E15" w:rsidP="00F07E15">
      <w:pPr>
        <w:pStyle w:val="Default"/>
      </w:pPr>
      <w:r w:rsidRPr="008F34E4">
        <w:t>A company is eligible to receive distributions from the State USF Program if the company demonstrates that its financial circumstances are such that its customers are at risk of rate instability, or service interruptions or cessations</w:t>
      </w:r>
      <w:r>
        <w:t>,</w:t>
      </w:r>
      <w:r w:rsidRPr="008F34E4">
        <w:t xml:space="preserve"> absent a distribution</w:t>
      </w:r>
      <w:r w:rsidRPr="00005E73" w:rsidDel="000B2897">
        <w:t xml:space="preserve"> </w:t>
      </w:r>
      <w:r w:rsidRPr="00005E73">
        <w:t xml:space="preserve">to the company that will allow it to maintain local telephone rates that are reasonably close to the benchmark the commission has established. </w:t>
      </w:r>
    </w:p>
    <w:p w14:paraId="67D34DE5" w14:textId="77777777" w:rsidR="00F07E15" w:rsidRPr="0066291A" w:rsidRDefault="00F07E15" w:rsidP="00F07E15">
      <w:pPr>
        <w:widowControl/>
        <w:autoSpaceDE/>
        <w:autoSpaceDN/>
        <w:adjustRightInd/>
        <w:ind w:firstLine="720"/>
        <w:contextualSpacing/>
        <w:rPr>
          <w:rFonts w:eastAsiaTheme="minorHAnsi"/>
          <w:sz w:val="24"/>
        </w:rPr>
      </w:pPr>
    </w:p>
    <w:p w14:paraId="30603710" w14:textId="77777777" w:rsidR="00F07E15" w:rsidRDefault="00F07E15" w:rsidP="00F07E15">
      <w:pPr>
        <w:widowControl/>
        <w:autoSpaceDE/>
        <w:autoSpaceDN/>
        <w:adjustRightInd/>
        <w:contextualSpacing/>
        <w:rPr>
          <w:rFonts w:eastAsiaTheme="minorHAnsi"/>
          <w:sz w:val="24"/>
        </w:rPr>
      </w:pPr>
      <w:r>
        <w:rPr>
          <w:rFonts w:eastAsiaTheme="minorHAnsi"/>
          <w:sz w:val="24"/>
        </w:rPr>
        <w:t>T</w:t>
      </w:r>
      <w:r w:rsidRPr="0066291A">
        <w:rPr>
          <w:rFonts w:eastAsiaTheme="minorHAnsi"/>
          <w:sz w:val="24"/>
        </w:rPr>
        <w:t xml:space="preserve">he </w:t>
      </w:r>
      <w:r>
        <w:rPr>
          <w:rFonts w:eastAsiaTheme="minorHAnsi"/>
          <w:sz w:val="24"/>
        </w:rPr>
        <w:t>c</w:t>
      </w:r>
      <w:r w:rsidRPr="0066291A">
        <w:rPr>
          <w:rFonts w:eastAsiaTheme="minorHAnsi"/>
          <w:sz w:val="24"/>
        </w:rPr>
        <w:t>ommission will consider the following factors</w:t>
      </w:r>
      <w:r>
        <w:rPr>
          <w:rFonts w:eastAsiaTheme="minorHAnsi"/>
          <w:sz w:val="24"/>
        </w:rPr>
        <w:t xml:space="preserve"> to determine eligibility</w:t>
      </w:r>
      <w:r w:rsidRPr="0066291A">
        <w:rPr>
          <w:rFonts w:eastAsiaTheme="minorHAnsi"/>
          <w:sz w:val="24"/>
        </w:rPr>
        <w:t>:</w:t>
      </w:r>
    </w:p>
    <w:p w14:paraId="762D37BA" w14:textId="77777777" w:rsidR="00F07E15" w:rsidRPr="0066291A" w:rsidRDefault="00F07E15" w:rsidP="00F07E15">
      <w:pPr>
        <w:widowControl/>
        <w:autoSpaceDE/>
        <w:autoSpaceDN/>
        <w:adjustRightInd/>
        <w:ind w:firstLine="720"/>
        <w:contextualSpacing/>
        <w:rPr>
          <w:rFonts w:eastAsiaTheme="minorHAnsi"/>
          <w:sz w:val="24"/>
        </w:rPr>
      </w:pPr>
    </w:p>
    <w:p w14:paraId="3FBFCF62" w14:textId="77777777" w:rsidR="00F07E15" w:rsidRDefault="00F07E15" w:rsidP="00EC73E8">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provider’s earned </w:t>
      </w:r>
      <w:r>
        <w:rPr>
          <w:rFonts w:eastAsiaTheme="minorHAnsi"/>
          <w:sz w:val="24"/>
        </w:rPr>
        <w:t xml:space="preserve">rate of return (ROR) </w:t>
      </w:r>
      <w:r w:rsidRPr="0066291A">
        <w:rPr>
          <w:rFonts w:eastAsiaTheme="minorHAnsi"/>
          <w:sz w:val="24"/>
        </w:rPr>
        <w:t>on a total Washington company books and unseparated regulated operations basis</w:t>
      </w:r>
      <w:r>
        <w:rPr>
          <w:rFonts w:eastAsiaTheme="minorHAnsi"/>
          <w:sz w:val="24"/>
        </w:rPr>
        <w:t>;</w:t>
      </w:r>
    </w:p>
    <w:p w14:paraId="3C83C356" w14:textId="77777777" w:rsidR="00F07E15" w:rsidRPr="0066291A" w:rsidRDefault="00F07E15" w:rsidP="00EC73E8">
      <w:pPr>
        <w:pStyle w:val="ListParagraph"/>
        <w:widowControl/>
        <w:autoSpaceDE/>
        <w:autoSpaceDN/>
        <w:adjustRightInd/>
        <w:ind w:left="1260" w:hanging="540"/>
        <w:contextualSpacing/>
        <w:rPr>
          <w:rFonts w:eastAsiaTheme="minorHAnsi"/>
          <w:sz w:val="24"/>
        </w:rPr>
      </w:pPr>
    </w:p>
    <w:p w14:paraId="25E980D4" w14:textId="77777777" w:rsidR="00F07E15" w:rsidRDefault="00F07E15" w:rsidP="00EC73E8">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p>
    <w:p w14:paraId="09FFFC8B" w14:textId="77777777" w:rsidR="00F07E15" w:rsidRPr="0066291A" w:rsidRDefault="00F07E15" w:rsidP="00EC73E8">
      <w:pPr>
        <w:pStyle w:val="ListParagraph"/>
        <w:widowControl/>
        <w:autoSpaceDE/>
        <w:autoSpaceDN/>
        <w:adjustRightInd/>
        <w:ind w:left="1260" w:hanging="540"/>
        <w:contextualSpacing/>
        <w:rPr>
          <w:rFonts w:eastAsiaTheme="minorHAnsi"/>
          <w:sz w:val="24"/>
        </w:rPr>
      </w:pPr>
    </w:p>
    <w:p w14:paraId="3C880476" w14:textId="77777777" w:rsidR="00F07E15" w:rsidRDefault="00F07E15" w:rsidP="00EC73E8">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status of the provi</w:t>
      </w:r>
      <w:r>
        <w:rPr>
          <w:rFonts w:eastAsiaTheme="minorHAnsi"/>
          <w:sz w:val="24"/>
        </w:rPr>
        <w:t>der’s existing debt obligations;</w:t>
      </w:r>
    </w:p>
    <w:p w14:paraId="492003E6" w14:textId="77777777" w:rsidR="00F07E15" w:rsidRPr="0066291A" w:rsidRDefault="00F07E15" w:rsidP="00EC73E8">
      <w:pPr>
        <w:pStyle w:val="ListParagraph"/>
        <w:widowControl/>
        <w:autoSpaceDE/>
        <w:autoSpaceDN/>
        <w:adjustRightInd/>
        <w:ind w:left="1260" w:hanging="540"/>
        <w:contextualSpacing/>
        <w:rPr>
          <w:rFonts w:eastAsiaTheme="minorHAnsi"/>
          <w:sz w:val="24"/>
        </w:rPr>
      </w:pPr>
    </w:p>
    <w:p w14:paraId="6C427102" w14:textId="77777777" w:rsidR="00F07E15" w:rsidRDefault="00F07E15" w:rsidP="00EC73E8">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Pr>
          <w:rFonts w:eastAsiaTheme="minorHAnsi"/>
          <w:sz w:val="24"/>
        </w:rPr>
        <w:t>ting operational efficiencies;</w:t>
      </w:r>
    </w:p>
    <w:p w14:paraId="4BF64D7E" w14:textId="77777777" w:rsidR="00F07E15" w:rsidRPr="0066291A" w:rsidRDefault="00F07E15" w:rsidP="00EC73E8">
      <w:pPr>
        <w:pStyle w:val="ListParagraph"/>
        <w:widowControl/>
        <w:autoSpaceDE/>
        <w:autoSpaceDN/>
        <w:adjustRightInd/>
        <w:ind w:left="1260" w:hanging="540"/>
        <w:contextualSpacing/>
        <w:rPr>
          <w:rFonts w:eastAsiaTheme="minorHAnsi"/>
          <w:sz w:val="24"/>
        </w:rPr>
      </w:pPr>
    </w:p>
    <w:p w14:paraId="4307A6AD" w14:textId="77777777" w:rsidR="00F07E15" w:rsidRPr="0066291A" w:rsidRDefault="00F07E15" w:rsidP="00EC73E8">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Business plan modifications to transition or expand from primary provision of legacy voice telephone service to broadband service or otherwise reduce its reliance on support from the program.</w:t>
      </w:r>
      <w:r w:rsidRPr="008F34E4">
        <w:rPr>
          <w:rFonts w:eastAsiaTheme="minorHAnsi"/>
          <w:sz w:val="24"/>
          <w:vertAlign w:val="superscript"/>
        </w:rPr>
        <w:footnoteReference w:id="5"/>
      </w:r>
      <w:r w:rsidRPr="0066291A">
        <w:rPr>
          <w:rFonts w:eastAsiaTheme="minorHAnsi"/>
          <w:sz w:val="24"/>
        </w:rPr>
        <w:t xml:space="preserve"> </w:t>
      </w:r>
    </w:p>
    <w:p w14:paraId="45C071FD" w14:textId="77777777" w:rsidR="00F07E15" w:rsidRPr="0066291A" w:rsidRDefault="00F07E15" w:rsidP="00F9708C">
      <w:pPr>
        <w:pStyle w:val="Default"/>
        <w:rPr>
          <w:color w:val="auto"/>
        </w:rPr>
      </w:pPr>
    </w:p>
    <w:p w14:paraId="6639277F" w14:textId="22228652" w:rsidR="00124925" w:rsidRDefault="00BE588E" w:rsidP="00124925">
      <w:pPr>
        <w:pStyle w:val="Default"/>
        <w:rPr>
          <w:rFonts w:eastAsiaTheme="minorHAnsi"/>
        </w:rPr>
      </w:pPr>
      <w:r>
        <w:rPr>
          <w:color w:val="auto"/>
        </w:rPr>
        <w:t>S</w:t>
      </w:r>
      <w:r w:rsidRPr="00005E73">
        <w:rPr>
          <w:color w:val="auto"/>
        </w:rPr>
        <w:t>taff</w:t>
      </w:r>
      <w:r>
        <w:rPr>
          <w:color w:val="auto"/>
        </w:rPr>
        <w:t xml:space="preserve"> used</w:t>
      </w:r>
      <w:r w:rsidR="0088008D">
        <w:rPr>
          <w:color w:val="auto"/>
        </w:rPr>
        <w:t xml:space="preserve"> a total Washington earned ROR of 10.00 </w:t>
      </w:r>
      <w:r w:rsidR="00124925">
        <w:rPr>
          <w:rFonts w:eastAsiaTheme="minorHAnsi"/>
        </w:rPr>
        <w:t xml:space="preserve">percent as a threshold test to assess the relative earning levels of the petitioning companies in order to evaluate and make eligibility recommendations. </w:t>
      </w:r>
      <w:r w:rsidR="00124925">
        <w:rPr>
          <w:color w:val="auto"/>
        </w:rPr>
        <w:t xml:space="preserve">If a company’s ROR is greater than 10.00 percent </w:t>
      </w:r>
      <w:r w:rsidR="00236613">
        <w:rPr>
          <w:color w:val="auto"/>
        </w:rPr>
        <w:t>staff</w:t>
      </w:r>
      <w:r w:rsidR="00124925">
        <w:rPr>
          <w:color w:val="auto"/>
        </w:rPr>
        <w:t xml:space="preserve"> also considered the other State USF program factors. </w:t>
      </w:r>
      <w:r w:rsidR="00124925">
        <w:rPr>
          <w:rFonts w:eastAsiaTheme="minorHAnsi"/>
        </w:rPr>
        <w:t>It is important to note that t</w:t>
      </w:r>
      <w:r w:rsidR="00124925" w:rsidRPr="0066291A">
        <w:rPr>
          <w:rFonts w:eastAsiaTheme="minorHAnsi"/>
        </w:rPr>
        <w:t xml:space="preserve">he </w:t>
      </w:r>
      <w:r w:rsidR="00124925">
        <w:rPr>
          <w:rFonts w:eastAsiaTheme="minorHAnsi"/>
        </w:rPr>
        <w:t xml:space="preserve">FCC’s current </w:t>
      </w:r>
      <w:r w:rsidR="00124925" w:rsidRPr="0066291A">
        <w:rPr>
          <w:rFonts w:eastAsiaTheme="minorHAnsi"/>
        </w:rPr>
        <w:t xml:space="preserve">11.25 percent authorized </w:t>
      </w:r>
      <w:r w:rsidR="00124925">
        <w:rPr>
          <w:rFonts w:eastAsiaTheme="minorHAnsi"/>
        </w:rPr>
        <w:t>ROR</w:t>
      </w:r>
      <w:r w:rsidR="00124925" w:rsidRPr="0066291A">
        <w:rPr>
          <w:rFonts w:eastAsiaTheme="minorHAnsi"/>
        </w:rPr>
        <w:t xml:space="preserve"> was </w:t>
      </w:r>
      <w:r w:rsidR="00124925">
        <w:rPr>
          <w:rFonts w:eastAsiaTheme="minorHAnsi"/>
        </w:rPr>
        <w:t xml:space="preserve">last </w:t>
      </w:r>
      <w:r w:rsidR="00124925" w:rsidRPr="0066291A">
        <w:rPr>
          <w:rFonts w:eastAsiaTheme="minorHAnsi"/>
        </w:rPr>
        <w:t>set in 1990</w:t>
      </w:r>
      <w:r w:rsidR="00124925" w:rsidRPr="0066291A">
        <w:rPr>
          <w:rStyle w:val="FootnoteReference"/>
          <w:rFonts w:eastAsiaTheme="minorHAnsi"/>
        </w:rPr>
        <w:footnoteReference w:id="6"/>
      </w:r>
      <w:r w:rsidR="00124925">
        <w:rPr>
          <w:rFonts w:eastAsiaTheme="minorHAnsi"/>
        </w:rPr>
        <w:t xml:space="preserve"> when it was reduced from 12.00 percent. The FCC’s currently allowed ROR of 11.25 percent is pending review by the FCC.</w:t>
      </w:r>
      <w:r w:rsidR="00124925" w:rsidRPr="0066291A">
        <w:rPr>
          <w:rStyle w:val="FootnoteReference"/>
          <w:rFonts w:eastAsiaTheme="minorHAnsi"/>
        </w:rPr>
        <w:footnoteReference w:id="7"/>
      </w:r>
      <w:r w:rsidR="00124925" w:rsidRPr="0066291A">
        <w:rPr>
          <w:rFonts w:eastAsiaTheme="minorHAnsi"/>
        </w:rPr>
        <w:t xml:space="preserve"> </w:t>
      </w:r>
    </w:p>
    <w:p w14:paraId="39AD160B" w14:textId="77777777" w:rsidR="00124925" w:rsidRDefault="00124925" w:rsidP="00124925">
      <w:pPr>
        <w:pStyle w:val="Default"/>
        <w:rPr>
          <w:rFonts w:eastAsiaTheme="minorHAnsi"/>
        </w:rPr>
      </w:pPr>
    </w:p>
    <w:p w14:paraId="4033804F" w14:textId="77777777" w:rsidR="00124925" w:rsidRDefault="00124925" w:rsidP="00124925">
      <w:pPr>
        <w:rPr>
          <w:rFonts w:eastAsiaTheme="minorHAnsi"/>
          <w:sz w:val="24"/>
        </w:rPr>
      </w:pPr>
      <w:r>
        <w:rPr>
          <w:rFonts w:eastAsiaTheme="minorHAnsi"/>
          <w:sz w:val="24"/>
        </w:rPr>
        <w:t xml:space="preserve">Absent an FCC decision, staff also compared the yield rates of 1990 and 2014 for the following debt instruments to establish reference points that an ROR of 10.00 percent is reasonable:  </w:t>
      </w:r>
    </w:p>
    <w:p w14:paraId="12CE2826" w14:textId="77777777" w:rsidR="00124925" w:rsidRDefault="00124925" w:rsidP="00124925">
      <w:pPr>
        <w:rPr>
          <w:rFonts w:eastAsiaTheme="minorHAnsi"/>
          <w:sz w:val="24"/>
        </w:rPr>
      </w:pPr>
    </w:p>
    <w:p w14:paraId="09E6FE4B" w14:textId="77777777" w:rsidR="00124925" w:rsidRPr="00F60E64" w:rsidRDefault="00124925" w:rsidP="00124925">
      <w:pPr>
        <w:pStyle w:val="ListParagraph"/>
        <w:numPr>
          <w:ilvl w:val="0"/>
          <w:numId w:val="45"/>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2.54 percent.</w:t>
      </w:r>
    </w:p>
    <w:p w14:paraId="7DB63778" w14:textId="77777777" w:rsidR="00124925" w:rsidRPr="00F60E64" w:rsidRDefault="00124925" w:rsidP="00124925">
      <w:pPr>
        <w:rPr>
          <w:sz w:val="24"/>
        </w:rPr>
      </w:pPr>
    </w:p>
    <w:p w14:paraId="527AE796" w14:textId="77777777" w:rsidR="00124925" w:rsidRPr="00F60E64" w:rsidRDefault="00124925" w:rsidP="00124925">
      <w:pPr>
        <w:pStyle w:val="ListParagraph"/>
        <w:numPr>
          <w:ilvl w:val="0"/>
          <w:numId w:val="45"/>
        </w:numPr>
        <w:rPr>
          <w:sz w:val="24"/>
        </w:rPr>
      </w:pPr>
      <w:r w:rsidRPr="00F60E64">
        <w:rPr>
          <w:rFonts w:eastAsiaTheme="minorHAnsi"/>
          <w:sz w:val="24"/>
        </w:rPr>
        <w:t xml:space="preserve">Moody’s yield on all industry corporate bonds rated AAA </w:t>
      </w:r>
      <w:r>
        <w:rPr>
          <w:rFonts w:eastAsiaTheme="minorHAnsi"/>
          <w:sz w:val="24"/>
        </w:rPr>
        <w:t>decreased from 9.32 percent to 4.16 percent.</w:t>
      </w:r>
    </w:p>
    <w:p w14:paraId="50133C09" w14:textId="77777777" w:rsidR="00124925" w:rsidRPr="00F60E64" w:rsidRDefault="00124925" w:rsidP="00124925">
      <w:pPr>
        <w:pStyle w:val="ListParagraph"/>
        <w:rPr>
          <w:rFonts w:eastAsiaTheme="minorHAnsi"/>
          <w:sz w:val="24"/>
        </w:rPr>
      </w:pPr>
    </w:p>
    <w:p w14:paraId="0CF2F73F" w14:textId="77777777" w:rsidR="00124925" w:rsidRDefault="00124925" w:rsidP="00124925">
      <w:pPr>
        <w:pStyle w:val="Default"/>
        <w:numPr>
          <w:ilvl w:val="0"/>
          <w:numId w:val="45"/>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4.85 percent.</w:t>
      </w:r>
      <w:r>
        <w:rPr>
          <w:rStyle w:val="FootnoteReference"/>
          <w:rFonts w:eastAsiaTheme="minorHAnsi"/>
        </w:rPr>
        <w:footnoteReference w:id="8"/>
      </w:r>
    </w:p>
    <w:p w14:paraId="6003D46C" w14:textId="77777777" w:rsidR="00124925" w:rsidRDefault="00124925" w:rsidP="00124925">
      <w:pPr>
        <w:rPr>
          <w:rFonts w:eastAsiaTheme="minorHAnsi"/>
          <w:sz w:val="24"/>
        </w:rPr>
      </w:pPr>
    </w:p>
    <w:p w14:paraId="03D02422" w14:textId="7363DA93" w:rsidR="008E4764" w:rsidRDefault="00BE588E" w:rsidP="00F9708C">
      <w:pPr>
        <w:pStyle w:val="Default"/>
        <w:rPr>
          <w:color w:val="auto"/>
        </w:rPr>
      </w:pPr>
      <w:r>
        <w:rPr>
          <w:color w:val="auto"/>
        </w:rPr>
        <w:t xml:space="preserve">Staff </w:t>
      </w:r>
      <w:r w:rsidRPr="00005E73">
        <w:rPr>
          <w:color w:val="auto"/>
        </w:rPr>
        <w:t>reviewed</w:t>
      </w:r>
      <w:r w:rsidR="00F5386D" w:rsidRPr="00005E73">
        <w:rPr>
          <w:color w:val="auto"/>
        </w:rPr>
        <w:t xml:space="preserve"> the</w:t>
      </w:r>
      <w:r w:rsidR="003B469A" w:rsidRPr="00005E73">
        <w:rPr>
          <w:color w:val="auto"/>
        </w:rPr>
        <w:t xml:space="preserve"> financial results included in the </w:t>
      </w:r>
      <w:r w:rsidR="00584B9C" w:rsidRPr="00005E73">
        <w:rPr>
          <w:color w:val="auto"/>
        </w:rPr>
        <w:t>petition</w:t>
      </w:r>
      <w:r w:rsidR="00584B9C">
        <w:rPr>
          <w:color w:val="auto"/>
        </w:rPr>
        <w:t xml:space="preserve"> and </w:t>
      </w:r>
      <w:r w:rsidR="00541613" w:rsidRPr="00005E73">
        <w:rPr>
          <w:color w:val="auto"/>
        </w:rPr>
        <w:t>f</w:t>
      </w:r>
      <w:r w:rsidR="00541613">
        <w:rPr>
          <w:color w:val="auto"/>
        </w:rPr>
        <w:t>ound</w:t>
      </w:r>
      <w:r w:rsidR="00541613" w:rsidRPr="00005E73">
        <w:rPr>
          <w:color w:val="auto"/>
        </w:rPr>
        <w:t xml:space="preserve"> </w:t>
      </w:r>
      <w:r w:rsidR="00D54571" w:rsidRPr="00005E73">
        <w:rPr>
          <w:color w:val="auto"/>
        </w:rPr>
        <w:t xml:space="preserve">that the </w:t>
      </w:r>
      <w:r w:rsidR="00912CAE">
        <w:rPr>
          <w:color w:val="auto"/>
        </w:rPr>
        <w:t>c</w:t>
      </w:r>
      <w:r w:rsidR="00D54571" w:rsidRPr="00005E73">
        <w:rPr>
          <w:color w:val="auto"/>
        </w:rPr>
        <w:t xml:space="preserve">ompany’s </w:t>
      </w:r>
      <w:r w:rsidR="00B71789">
        <w:rPr>
          <w:color w:val="auto"/>
        </w:rPr>
        <w:t xml:space="preserve">Washington </w:t>
      </w:r>
      <w:r w:rsidR="009C16B1" w:rsidRPr="00005E73">
        <w:rPr>
          <w:color w:val="auto"/>
        </w:rPr>
        <w:t>201</w:t>
      </w:r>
      <w:r w:rsidR="00584B9C">
        <w:rPr>
          <w:color w:val="auto"/>
        </w:rPr>
        <w:t>4</w:t>
      </w:r>
      <w:r w:rsidR="009C16B1" w:rsidRPr="00005E73">
        <w:rPr>
          <w:color w:val="auto"/>
        </w:rPr>
        <w:t xml:space="preserve"> </w:t>
      </w:r>
      <w:r w:rsidR="00D54571" w:rsidRPr="00005E73">
        <w:rPr>
          <w:color w:val="auto"/>
        </w:rPr>
        <w:t xml:space="preserve">total operations </w:t>
      </w:r>
      <w:r w:rsidR="00B152AF">
        <w:rPr>
          <w:color w:val="auto"/>
        </w:rPr>
        <w:t>ROR</w:t>
      </w:r>
      <w:r w:rsidR="00D54571" w:rsidRPr="00005E73">
        <w:rPr>
          <w:color w:val="auto"/>
        </w:rPr>
        <w:t xml:space="preserve"> </w:t>
      </w:r>
      <w:r w:rsidR="002E0400">
        <w:rPr>
          <w:color w:val="auto"/>
        </w:rPr>
        <w:t xml:space="preserve">was </w:t>
      </w:r>
      <w:r w:rsidR="00A56FC6">
        <w:rPr>
          <w:color w:val="auto"/>
        </w:rPr>
        <w:t>1</w:t>
      </w:r>
      <w:r w:rsidR="002E0400">
        <w:rPr>
          <w:color w:val="auto"/>
        </w:rPr>
        <w:t>0.4 percent</w:t>
      </w:r>
      <w:r w:rsidR="001D6E09">
        <w:rPr>
          <w:color w:val="auto"/>
        </w:rPr>
        <w:t>. This</w:t>
      </w:r>
      <w:r w:rsidR="00A56FC6">
        <w:rPr>
          <w:color w:val="auto"/>
        </w:rPr>
        <w:t xml:space="preserve"> is slightly higher than </w:t>
      </w:r>
      <w:r w:rsidR="001D6E09">
        <w:rPr>
          <w:color w:val="auto"/>
        </w:rPr>
        <w:t xml:space="preserve">10 </w:t>
      </w:r>
      <w:r>
        <w:rPr>
          <w:color w:val="auto"/>
        </w:rPr>
        <w:t>percent but</w:t>
      </w:r>
      <w:r w:rsidR="00A56FC6">
        <w:rPr>
          <w:color w:val="auto"/>
        </w:rPr>
        <w:t xml:space="preserve"> lower than the FCC’s current 11.25 percent authorized </w:t>
      </w:r>
      <w:r w:rsidR="00632565">
        <w:rPr>
          <w:color w:val="auto"/>
        </w:rPr>
        <w:t>rate</w:t>
      </w:r>
      <w:r w:rsidR="00A56FC6">
        <w:rPr>
          <w:color w:val="auto"/>
        </w:rPr>
        <w:t>.</w:t>
      </w:r>
      <w:r w:rsidR="001C13A4">
        <w:rPr>
          <w:color w:val="auto"/>
        </w:rPr>
        <w:t xml:space="preserve"> </w:t>
      </w:r>
      <w:r w:rsidR="00D90A95">
        <w:rPr>
          <w:color w:val="auto"/>
        </w:rPr>
        <w:t>A</w:t>
      </w:r>
      <w:r w:rsidR="00ED7CCA">
        <w:rPr>
          <w:color w:val="auto"/>
        </w:rPr>
        <w:t xml:space="preserve"> corporate operations adjustment of $65,000 was made </w:t>
      </w:r>
      <w:r w:rsidR="001C13A4">
        <w:rPr>
          <w:color w:val="auto"/>
        </w:rPr>
        <w:t>by the FCC for high-cost loop and interstate common line support mechanisms</w:t>
      </w:r>
      <w:r w:rsidR="00D90A95">
        <w:rPr>
          <w:color w:val="auto"/>
        </w:rPr>
        <w:t xml:space="preserve"> which</w:t>
      </w:r>
      <w:r w:rsidR="00ED7CCA">
        <w:rPr>
          <w:color w:val="auto"/>
        </w:rPr>
        <w:t xml:space="preserve"> </w:t>
      </w:r>
      <w:r w:rsidR="00D90A95">
        <w:rPr>
          <w:color w:val="auto"/>
        </w:rPr>
        <w:t>s</w:t>
      </w:r>
      <w:r w:rsidR="00ED7CCA">
        <w:rPr>
          <w:color w:val="auto"/>
        </w:rPr>
        <w:t>taff adopted in calculating the company’s ROR</w:t>
      </w:r>
      <w:r w:rsidR="007E622C">
        <w:rPr>
          <w:color w:val="auto"/>
        </w:rPr>
        <w:t>.</w:t>
      </w:r>
      <w:r w:rsidR="001B5227">
        <w:rPr>
          <w:color w:val="auto"/>
        </w:rPr>
        <w:t xml:space="preserve"> </w:t>
      </w:r>
    </w:p>
    <w:p w14:paraId="6306E405" w14:textId="77777777" w:rsidR="00E37270" w:rsidRDefault="00E37270" w:rsidP="00F9708C">
      <w:pPr>
        <w:pStyle w:val="Default"/>
        <w:rPr>
          <w:color w:val="auto"/>
        </w:rPr>
      </w:pPr>
    </w:p>
    <w:p w14:paraId="1A669273" w14:textId="5E33F1AD" w:rsidR="00912CAE" w:rsidRDefault="00865342" w:rsidP="00F9708C">
      <w:pPr>
        <w:rPr>
          <w:rFonts w:eastAsiaTheme="minorHAnsi"/>
          <w:sz w:val="24"/>
        </w:rPr>
      </w:pPr>
      <w:r>
        <w:rPr>
          <w:rFonts w:eastAsiaTheme="minorHAnsi"/>
          <w:sz w:val="24"/>
        </w:rPr>
        <w:t xml:space="preserve">Staff </w:t>
      </w:r>
      <w:r w:rsidR="00020B30">
        <w:rPr>
          <w:rFonts w:eastAsiaTheme="minorHAnsi"/>
          <w:sz w:val="24"/>
        </w:rPr>
        <w:t xml:space="preserve">considered the second and third factors by </w:t>
      </w:r>
      <w:r w:rsidR="00B71789">
        <w:rPr>
          <w:rFonts w:eastAsiaTheme="minorHAnsi"/>
          <w:sz w:val="24"/>
        </w:rPr>
        <w:t>review</w:t>
      </w:r>
      <w:r w:rsidR="00020B30">
        <w:rPr>
          <w:rFonts w:eastAsiaTheme="minorHAnsi"/>
          <w:sz w:val="24"/>
        </w:rPr>
        <w:t>ing</w:t>
      </w:r>
      <w:r>
        <w:rPr>
          <w:rFonts w:eastAsiaTheme="minorHAnsi"/>
          <w:sz w:val="24"/>
        </w:rPr>
        <w:t xml:space="preserve"> the company’s </w:t>
      </w:r>
      <w:r w:rsidR="00AC2C3C">
        <w:rPr>
          <w:rFonts w:eastAsiaTheme="minorHAnsi"/>
          <w:sz w:val="24"/>
        </w:rPr>
        <w:t xml:space="preserve">audited financial statements. </w:t>
      </w:r>
      <w:r w:rsidR="007E622C">
        <w:rPr>
          <w:rFonts w:eastAsiaTheme="minorHAnsi"/>
          <w:sz w:val="24"/>
        </w:rPr>
        <w:t>Based on the capital structure and</w:t>
      </w:r>
      <w:r w:rsidR="00AC2C3C">
        <w:rPr>
          <w:rFonts w:eastAsiaTheme="minorHAnsi"/>
          <w:sz w:val="24"/>
        </w:rPr>
        <w:t xml:space="preserve"> staff calculat</w:t>
      </w:r>
      <w:r w:rsidR="007E622C">
        <w:rPr>
          <w:rFonts w:eastAsiaTheme="minorHAnsi"/>
          <w:sz w:val="24"/>
        </w:rPr>
        <w:t>ion of</w:t>
      </w:r>
      <w:r w:rsidR="00AC2C3C">
        <w:rPr>
          <w:rFonts w:eastAsiaTheme="minorHAnsi"/>
          <w:sz w:val="24"/>
        </w:rPr>
        <w:t xml:space="preserve"> </w:t>
      </w:r>
      <w:r>
        <w:rPr>
          <w:rFonts w:eastAsiaTheme="minorHAnsi"/>
          <w:sz w:val="24"/>
        </w:rPr>
        <w:t>return on equity</w:t>
      </w:r>
      <w:r w:rsidR="00FA4C9C">
        <w:rPr>
          <w:rFonts w:eastAsiaTheme="minorHAnsi"/>
          <w:sz w:val="24"/>
        </w:rPr>
        <w:t xml:space="preserve"> (ROE)</w:t>
      </w:r>
      <w:r w:rsidR="007E622C">
        <w:rPr>
          <w:rFonts w:eastAsiaTheme="minorHAnsi"/>
          <w:sz w:val="24"/>
        </w:rPr>
        <w:t>, staff finds that the ROE is not excessive.</w:t>
      </w:r>
      <w:r w:rsidR="00464CE3">
        <w:rPr>
          <w:rFonts w:eastAsiaTheme="minorHAnsi"/>
          <w:sz w:val="24"/>
        </w:rPr>
        <w:t xml:space="preserve"> </w:t>
      </w:r>
      <w:r w:rsidR="0026086C">
        <w:rPr>
          <w:rFonts w:eastAsiaTheme="minorHAnsi"/>
          <w:sz w:val="24"/>
        </w:rPr>
        <w:t xml:space="preserve">The company’s </w:t>
      </w:r>
      <w:r w:rsidR="00305934">
        <w:rPr>
          <w:rFonts w:eastAsiaTheme="minorHAnsi"/>
          <w:sz w:val="24"/>
        </w:rPr>
        <w:t>long-term obligations are at a low interest rate</w:t>
      </w:r>
      <w:r w:rsidR="0026086C">
        <w:rPr>
          <w:rStyle w:val="FootnoteReference"/>
          <w:rFonts w:eastAsiaTheme="minorHAnsi"/>
        </w:rPr>
        <w:footnoteReference w:id="9"/>
      </w:r>
      <w:r w:rsidR="00305934">
        <w:rPr>
          <w:rFonts w:eastAsiaTheme="minorHAnsi"/>
          <w:sz w:val="24"/>
        </w:rPr>
        <w:t xml:space="preserve"> and </w:t>
      </w:r>
      <w:r w:rsidR="00B9721C">
        <w:rPr>
          <w:rFonts w:eastAsiaTheme="minorHAnsi"/>
          <w:sz w:val="24"/>
        </w:rPr>
        <w:t>the company</w:t>
      </w:r>
      <w:r w:rsidR="00FA4C9C">
        <w:rPr>
          <w:rFonts w:eastAsiaTheme="minorHAnsi"/>
          <w:sz w:val="24"/>
        </w:rPr>
        <w:t xml:space="preserve"> </w:t>
      </w:r>
      <w:r w:rsidR="00305934">
        <w:rPr>
          <w:rFonts w:eastAsiaTheme="minorHAnsi"/>
          <w:sz w:val="24"/>
        </w:rPr>
        <w:t xml:space="preserve">has access to additional low cost </w:t>
      </w:r>
      <w:r w:rsidR="00F414B0">
        <w:rPr>
          <w:rFonts w:eastAsiaTheme="minorHAnsi"/>
          <w:sz w:val="24"/>
        </w:rPr>
        <w:t>of</w:t>
      </w:r>
      <w:r w:rsidR="00FA4C9C">
        <w:rPr>
          <w:rFonts w:eastAsiaTheme="minorHAnsi"/>
          <w:sz w:val="24"/>
        </w:rPr>
        <w:t xml:space="preserve"> debt</w:t>
      </w:r>
      <w:r w:rsidR="0018508F">
        <w:rPr>
          <w:rFonts w:eastAsiaTheme="minorHAnsi"/>
          <w:sz w:val="24"/>
        </w:rPr>
        <w:t>.</w:t>
      </w:r>
      <w:r w:rsidR="0026086C">
        <w:rPr>
          <w:rStyle w:val="FootnoteReference"/>
          <w:rFonts w:eastAsiaTheme="minorHAnsi"/>
        </w:rPr>
        <w:footnoteReference w:id="10"/>
      </w:r>
      <w:r w:rsidR="00305934">
        <w:rPr>
          <w:rFonts w:eastAsiaTheme="minorHAnsi"/>
          <w:sz w:val="24"/>
        </w:rPr>
        <w:t xml:space="preserve"> </w:t>
      </w:r>
    </w:p>
    <w:p w14:paraId="6C0CF834" w14:textId="77777777" w:rsidR="00654F60" w:rsidRDefault="00654F60" w:rsidP="00F9708C">
      <w:pPr>
        <w:rPr>
          <w:rFonts w:eastAsiaTheme="minorHAnsi"/>
          <w:sz w:val="24"/>
        </w:rPr>
      </w:pPr>
    </w:p>
    <w:p w14:paraId="489AC618" w14:textId="3DDCF433" w:rsidR="00654F60" w:rsidRDefault="00654F60" w:rsidP="00F9708C">
      <w:pPr>
        <w:rPr>
          <w:rFonts w:eastAsiaTheme="minorHAnsi"/>
          <w:sz w:val="24"/>
        </w:rPr>
      </w:pPr>
      <w:r>
        <w:rPr>
          <w:rFonts w:eastAsiaTheme="minorHAnsi"/>
          <w:sz w:val="24"/>
        </w:rPr>
        <w:t xml:space="preserve">Staff </w:t>
      </w:r>
      <w:r w:rsidR="0063478B">
        <w:rPr>
          <w:rFonts w:eastAsiaTheme="minorHAnsi"/>
          <w:sz w:val="24"/>
        </w:rPr>
        <w:t xml:space="preserve">reviewed the </w:t>
      </w:r>
      <w:r>
        <w:rPr>
          <w:rFonts w:eastAsiaTheme="minorHAnsi"/>
          <w:sz w:val="24"/>
        </w:rPr>
        <w:t>business plan modif</w:t>
      </w:r>
      <w:r w:rsidR="00604F8E">
        <w:rPr>
          <w:rFonts w:eastAsiaTheme="minorHAnsi"/>
          <w:sz w:val="24"/>
        </w:rPr>
        <w:t>i</w:t>
      </w:r>
      <w:r>
        <w:rPr>
          <w:rFonts w:eastAsiaTheme="minorHAnsi"/>
          <w:sz w:val="24"/>
        </w:rPr>
        <w:t xml:space="preserve">cations </w:t>
      </w:r>
      <w:r w:rsidR="00BB0917">
        <w:rPr>
          <w:rFonts w:eastAsiaTheme="minorHAnsi"/>
          <w:sz w:val="24"/>
        </w:rPr>
        <w:t>which will</w:t>
      </w:r>
      <w:r>
        <w:rPr>
          <w:rFonts w:eastAsiaTheme="minorHAnsi"/>
          <w:sz w:val="24"/>
        </w:rPr>
        <w:t xml:space="preserve"> transition </w:t>
      </w:r>
      <w:r w:rsidR="00604F8E">
        <w:rPr>
          <w:rFonts w:eastAsiaTheme="minorHAnsi"/>
          <w:sz w:val="24"/>
        </w:rPr>
        <w:t>the</w:t>
      </w:r>
      <w:r w:rsidR="00BB0917">
        <w:rPr>
          <w:rFonts w:eastAsiaTheme="minorHAnsi"/>
          <w:sz w:val="24"/>
        </w:rPr>
        <w:t xml:space="preserve"> company from</w:t>
      </w:r>
      <w:r>
        <w:rPr>
          <w:rFonts w:eastAsiaTheme="minorHAnsi"/>
          <w:sz w:val="24"/>
        </w:rPr>
        <w:t xml:space="preserve"> voice telephone to broadband service. The company </w:t>
      </w:r>
      <w:r w:rsidR="001B5DD4">
        <w:rPr>
          <w:rFonts w:eastAsiaTheme="minorHAnsi"/>
          <w:sz w:val="24"/>
        </w:rPr>
        <w:t>made investments in regulated plan</w:t>
      </w:r>
      <w:r w:rsidR="00403BCF">
        <w:rPr>
          <w:rFonts w:eastAsiaTheme="minorHAnsi"/>
          <w:sz w:val="24"/>
        </w:rPr>
        <w:t>t</w:t>
      </w:r>
      <w:r w:rsidR="001B5DD4">
        <w:rPr>
          <w:rFonts w:eastAsiaTheme="minorHAnsi"/>
          <w:sz w:val="24"/>
        </w:rPr>
        <w:t xml:space="preserve"> of $4.2 million for the four </w:t>
      </w:r>
      <w:r w:rsidR="008E3C1D">
        <w:rPr>
          <w:rFonts w:eastAsiaTheme="minorHAnsi"/>
          <w:sz w:val="24"/>
        </w:rPr>
        <w:t xml:space="preserve">year </w:t>
      </w:r>
      <w:r w:rsidR="001B5DD4">
        <w:rPr>
          <w:rFonts w:eastAsiaTheme="minorHAnsi"/>
          <w:sz w:val="24"/>
        </w:rPr>
        <w:t>period 2011 – 2014</w:t>
      </w:r>
      <w:r w:rsidR="00403BCF">
        <w:rPr>
          <w:rFonts w:eastAsiaTheme="minorHAnsi"/>
          <w:sz w:val="24"/>
        </w:rPr>
        <w:t xml:space="preserve"> of which $2.7 million occurred in 2014 and </w:t>
      </w:r>
      <w:r w:rsidR="00F26791">
        <w:rPr>
          <w:rFonts w:eastAsiaTheme="minorHAnsi"/>
          <w:sz w:val="24"/>
        </w:rPr>
        <w:t xml:space="preserve">is </w:t>
      </w:r>
      <w:r w:rsidR="008B563E">
        <w:rPr>
          <w:rFonts w:eastAsiaTheme="minorHAnsi"/>
          <w:sz w:val="24"/>
        </w:rPr>
        <w:t>primarily for</w:t>
      </w:r>
      <w:r w:rsidR="00C003FC">
        <w:rPr>
          <w:rFonts w:eastAsiaTheme="minorHAnsi"/>
          <w:sz w:val="24"/>
        </w:rPr>
        <w:t xml:space="preserve"> fiber to the premise construction. </w:t>
      </w:r>
      <w:r w:rsidR="00F26791">
        <w:rPr>
          <w:rFonts w:eastAsiaTheme="minorHAnsi"/>
          <w:sz w:val="24"/>
        </w:rPr>
        <w:t xml:space="preserve">The investment made in 2014 represented approximately 15 percent of the company’s 2013 regulated plant-in-service balance. </w:t>
      </w:r>
      <w:r w:rsidR="00C003FC">
        <w:rPr>
          <w:rFonts w:eastAsiaTheme="minorHAnsi"/>
          <w:sz w:val="24"/>
        </w:rPr>
        <w:t xml:space="preserve">This investment will enhance the reliability, speed and capacity of the </w:t>
      </w:r>
      <w:r w:rsidR="00EC73E8">
        <w:rPr>
          <w:rFonts w:eastAsiaTheme="minorHAnsi"/>
          <w:sz w:val="24"/>
        </w:rPr>
        <w:t>c</w:t>
      </w:r>
      <w:r w:rsidR="00C003FC">
        <w:rPr>
          <w:rFonts w:eastAsiaTheme="minorHAnsi"/>
          <w:sz w:val="24"/>
        </w:rPr>
        <w:t xml:space="preserve">ompany’s broadband service as well as its telephone </w:t>
      </w:r>
      <w:r w:rsidR="007E622C">
        <w:rPr>
          <w:rFonts w:eastAsiaTheme="minorHAnsi"/>
          <w:sz w:val="24"/>
        </w:rPr>
        <w:t xml:space="preserve">service </w:t>
      </w:r>
      <w:r w:rsidR="00C003FC">
        <w:rPr>
          <w:rFonts w:eastAsiaTheme="minorHAnsi"/>
          <w:sz w:val="24"/>
        </w:rPr>
        <w:t xml:space="preserve">offerings. </w:t>
      </w:r>
    </w:p>
    <w:p w14:paraId="635FAA44" w14:textId="77777777" w:rsidR="00250398" w:rsidRDefault="00250398" w:rsidP="00F9708C">
      <w:pPr>
        <w:rPr>
          <w:rFonts w:eastAsiaTheme="minorHAnsi"/>
          <w:sz w:val="24"/>
        </w:rPr>
      </w:pPr>
    </w:p>
    <w:p w14:paraId="74AE7370" w14:textId="77777777" w:rsidR="00AA4114" w:rsidRDefault="00AA4114" w:rsidP="00F9708C">
      <w:pPr>
        <w:pStyle w:val="Default"/>
      </w:pPr>
    </w:p>
    <w:p w14:paraId="12FE0BA3" w14:textId="319C861D" w:rsidR="00A340BE" w:rsidRDefault="00E17172" w:rsidP="00F9708C">
      <w:pPr>
        <w:rPr>
          <w:rFonts w:eastAsiaTheme="minorHAnsi"/>
          <w:sz w:val="24"/>
        </w:rPr>
      </w:pPr>
      <w:r>
        <w:rPr>
          <w:sz w:val="24"/>
        </w:rPr>
        <w:t>Although the</w:t>
      </w:r>
      <w:r w:rsidR="00186AE3">
        <w:rPr>
          <w:sz w:val="24"/>
        </w:rPr>
        <w:t xml:space="preserve"> company’s</w:t>
      </w:r>
      <w:r w:rsidR="00A340BE">
        <w:rPr>
          <w:sz w:val="24"/>
        </w:rPr>
        <w:t xml:space="preserve"> adjusted Washington ROR </w:t>
      </w:r>
      <w:r w:rsidR="00304648">
        <w:rPr>
          <w:sz w:val="24"/>
        </w:rPr>
        <w:t xml:space="preserve">is </w:t>
      </w:r>
      <w:r w:rsidR="00A340BE">
        <w:rPr>
          <w:sz w:val="24"/>
        </w:rPr>
        <w:t>1</w:t>
      </w:r>
      <w:r w:rsidR="00186AE3">
        <w:rPr>
          <w:sz w:val="24"/>
        </w:rPr>
        <w:t>0</w:t>
      </w:r>
      <w:r w:rsidR="00A340BE">
        <w:rPr>
          <w:sz w:val="24"/>
        </w:rPr>
        <w:t>.</w:t>
      </w:r>
      <w:r w:rsidR="00186AE3">
        <w:rPr>
          <w:sz w:val="24"/>
        </w:rPr>
        <w:t>4 percent</w:t>
      </w:r>
      <w:r w:rsidR="00304648">
        <w:rPr>
          <w:sz w:val="24"/>
        </w:rPr>
        <w:t xml:space="preserve"> which </w:t>
      </w:r>
      <w:r w:rsidR="00186AE3">
        <w:rPr>
          <w:sz w:val="24"/>
        </w:rPr>
        <w:t>is slightly</w:t>
      </w:r>
      <w:r w:rsidR="00A340BE">
        <w:rPr>
          <w:sz w:val="24"/>
        </w:rPr>
        <w:t xml:space="preserve"> </w:t>
      </w:r>
      <w:r w:rsidR="00186AE3">
        <w:rPr>
          <w:sz w:val="24"/>
        </w:rPr>
        <w:t>over than the staff</w:t>
      </w:r>
      <w:r w:rsidR="00304648">
        <w:rPr>
          <w:sz w:val="24"/>
        </w:rPr>
        <w:t xml:space="preserve">’s </w:t>
      </w:r>
      <w:r>
        <w:rPr>
          <w:sz w:val="24"/>
        </w:rPr>
        <w:t>recommended threshold</w:t>
      </w:r>
      <w:r w:rsidR="00186AE3">
        <w:rPr>
          <w:sz w:val="24"/>
        </w:rPr>
        <w:t xml:space="preserve"> of 10 percent</w:t>
      </w:r>
      <w:r w:rsidR="00304648">
        <w:rPr>
          <w:sz w:val="24"/>
        </w:rPr>
        <w:t>,</w:t>
      </w:r>
      <w:r w:rsidR="00250398">
        <w:rPr>
          <w:sz w:val="24"/>
        </w:rPr>
        <w:t xml:space="preserve"> </w:t>
      </w:r>
      <w:r w:rsidR="00A340BE">
        <w:rPr>
          <w:sz w:val="24"/>
        </w:rPr>
        <w:t>staff</w:t>
      </w:r>
      <w:r w:rsidR="00304648">
        <w:rPr>
          <w:sz w:val="24"/>
        </w:rPr>
        <w:t xml:space="preserve">’s </w:t>
      </w:r>
      <w:r w:rsidR="007E622C">
        <w:rPr>
          <w:sz w:val="24"/>
        </w:rPr>
        <w:t>analysis</w:t>
      </w:r>
      <w:r w:rsidR="00304648">
        <w:rPr>
          <w:sz w:val="24"/>
        </w:rPr>
        <w:t xml:space="preserve"> and recommendation t</w:t>
      </w:r>
      <w:r w:rsidR="00E5489E">
        <w:rPr>
          <w:sz w:val="24"/>
        </w:rPr>
        <w:t>oo</w:t>
      </w:r>
      <w:r w:rsidR="00304648">
        <w:rPr>
          <w:sz w:val="24"/>
        </w:rPr>
        <w:t xml:space="preserve">k into </w:t>
      </w:r>
      <w:r>
        <w:rPr>
          <w:sz w:val="24"/>
        </w:rPr>
        <w:t>consideration</w:t>
      </w:r>
      <w:r w:rsidR="00304648">
        <w:rPr>
          <w:sz w:val="24"/>
        </w:rPr>
        <w:t xml:space="preserve"> </w:t>
      </w:r>
      <w:r w:rsidR="00A340BE">
        <w:rPr>
          <w:sz w:val="24"/>
        </w:rPr>
        <w:t xml:space="preserve">the company’s business plan </w:t>
      </w:r>
      <w:r w:rsidR="00186AE3">
        <w:rPr>
          <w:sz w:val="24"/>
        </w:rPr>
        <w:t xml:space="preserve">and capital </w:t>
      </w:r>
      <w:r w:rsidR="007E622C">
        <w:rPr>
          <w:sz w:val="24"/>
        </w:rPr>
        <w:t xml:space="preserve">investment </w:t>
      </w:r>
      <w:r w:rsidR="00186AE3">
        <w:rPr>
          <w:sz w:val="24"/>
        </w:rPr>
        <w:t>program which will</w:t>
      </w:r>
      <w:r w:rsidR="00A340BE">
        <w:rPr>
          <w:sz w:val="24"/>
        </w:rPr>
        <w:t xml:space="preserve"> </w:t>
      </w:r>
      <w:r w:rsidR="007E622C">
        <w:rPr>
          <w:sz w:val="24"/>
        </w:rPr>
        <w:t>promote</w:t>
      </w:r>
      <w:r w:rsidR="00A340BE">
        <w:rPr>
          <w:sz w:val="24"/>
        </w:rPr>
        <w:t xml:space="preserve"> broadband services</w:t>
      </w:r>
      <w:r w:rsidR="00186AE3">
        <w:rPr>
          <w:sz w:val="24"/>
        </w:rPr>
        <w:t>.</w:t>
      </w:r>
      <w:r w:rsidR="00A340BE">
        <w:rPr>
          <w:sz w:val="24"/>
        </w:rPr>
        <w:t xml:space="preserve"> </w:t>
      </w:r>
      <w:r w:rsidR="008D7F4D">
        <w:rPr>
          <w:sz w:val="24"/>
        </w:rPr>
        <w:t>C</w:t>
      </w:r>
      <w:r w:rsidR="00A340BE">
        <w:rPr>
          <w:sz w:val="24"/>
        </w:rPr>
        <w:t xml:space="preserve">apital expenditures of $2.7 million in 2014 and $4.2 million for the four year period 2011 – 2014 is </w:t>
      </w:r>
      <w:r w:rsidR="00347D5E">
        <w:rPr>
          <w:sz w:val="24"/>
        </w:rPr>
        <w:t xml:space="preserve">a </w:t>
      </w:r>
      <w:r w:rsidR="00A340BE">
        <w:rPr>
          <w:sz w:val="24"/>
        </w:rPr>
        <w:t xml:space="preserve">significant investment for a company with approximately 1,000 access lines. </w:t>
      </w:r>
      <w:r w:rsidR="00304648">
        <w:rPr>
          <w:sz w:val="24"/>
        </w:rPr>
        <w:t>Staff beli</w:t>
      </w:r>
      <w:r w:rsidR="00250398">
        <w:rPr>
          <w:sz w:val="24"/>
        </w:rPr>
        <w:t>e</w:t>
      </w:r>
      <w:r w:rsidR="00304648">
        <w:rPr>
          <w:sz w:val="24"/>
        </w:rPr>
        <w:t>ves that granting the</w:t>
      </w:r>
      <w:r w:rsidR="00614D97">
        <w:rPr>
          <w:sz w:val="24"/>
        </w:rPr>
        <w:t xml:space="preserve"> support from State USF will continue to promote the </w:t>
      </w:r>
      <w:r w:rsidR="00EC73E8">
        <w:rPr>
          <w:sz w:val="24"/>
        </w:rPr>
        <w:t>c</w:t>
      </w:r>
      <w:r w:rsidR="00614D97">
        <w:rPr>
          <w:sz w:val="24"/>
        </w:rPr>
        <w:t xml:space="preserve">ompany’s </w:t>
      </w:r>
      <w:r w:rsidR="007E622C">
        <w:rPr>
          <w:sz w:val="24"/>
        </w:rPr>
        <w:t xml:space="preserve">plan and </w:t>
      </w:r>
      <w:r w:rsidR="00614D97">
        <w:rPr>
          <w:sz w:val="24"/>
        </w:rPr>
        <w:t xml:space="preserve">investment </w:t>
      </w:r>
      <w:r w:rsidR="007E622C">
        <w:rPr>
          <w:sz w:val="24"/>
        </w:rPr>
        <w:t>in broadband service that</w:t>
      </w:r>
      <w:r w:rsidR="00614D97">
        <w:rPr>
          <w:sz w:val="24"/>
        </w:rPr>
        <w:t xml:space="preserve"> </w:t>
      </w:r>
      <w:r w:rsidR="00304648">
        <w:rPr>
          <w:sz w:val="24"/>
        </w:rPr>
        <w:t xml:space="preserve">benefit </w:t>
      </w:r>
      <w:r w:rsidR="00614D97">
        <w:rPr>
          <w:sz w:val="24"/>
        </w:rPr>
        <w:t xml:space="preserve">its customers. </w:t>
      </w:r>
    </w:p>
    <w:p w14:paraId="371119FF" w14:textId="77777777" w:rsidR="00866484" w:rsidRDefault="00866484" w:rsidP="00F9708C">
      <w:pPr>
        <w:widowControl/>
        <w:autoSpaceDE/>
        <w:autoSpaceDN/>
        <w:adjustRightInd/>
        <w:contextualSpacing/>
        <w:rPr>
          <w:rFonts w:eastAsiaTheme="minorHAnsi"/>
          <w:sz w:val="24"/>
        </w:rPr>
      </w:pPr>
    </w:p>
    <w:p w14:paraId="261F24CE" w14:textId="77777777" w:rsidR="00F720D5" w:rsidRPr="0066291A" w:rsidRDefault="0071218E" w:rsidP="00F9708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 xml:space="preserve">  </w:t>
      </w:r>
      <w:r w:rsidR="00F720D5" w:rsidRPr="0066291A">
        <w:rPr>
          <w:b/>
          <w:bCs/>
          <w:sz w:val="24"/>
        </w:rPr>
        <w:t>Conclusion</w:t>
      </w:r>
    </w:p>
    <w:p w14:paraId="3A8052A6" w14:textId="09A51114" w:rsidR="00614D97" w:rsidRDefault="00614D97" w:rsidP="00614D97">
      <w:pPr>
        <w:rPr>
          <w:rFonts w:eastAsiaTheme="minorHAnsi"/>
          <w:sz w:val="24"/>
        </w:rPr>
      </w:pPr>
    </w:p>
    <w:p w14:paraId="67EF7528" w14:textId="1DA08B3E" w:rsidR="00D56A0D" w:rsidRDefault="00614D97" w:rsidP="00F9708C">
      <w:pPr>
        <w:widowControl/>
        <w:autoSpaceDE/>
        <w:autoSpaceDN/>
        <w:adjustRightInd/>
        <w:contextualSpacing/>
        <w:rPr>
          <w:sz w:val="24"/>
        </w:rPr>
      </w:pPr>
      <w:r>
        <w:rPr>
          <w:sz w:val="24"/>
        </w:rPr>
        <w:t xml:space="preserve">Staff concludes that </w:t>
      </w:r>
      <w:r w:rsidR="00E17172">
        <w:rPr>
          <w:sz w:val="24"/>
        </w:rPr>
        <w:t>Western</w:t>
      </w:r>
      <w:r>
        <w:rPr>
          <w:sz w:val="24"/>
        </w:rPr>
        <w:t xml:space="preserve"> </w:t>
      </w:r>
      <w:r w:rsidR="00E17172">
        <w:rPr>
          <w:sz w:val="24"/>
        </w:rPr>
        <w:t>Wahkiakum</w:t>
      </w:r>
      <w:r>
        <w:rPr>
          <w:sz w:val="24"/>
        </w:rPr>
        <w:t xml:space="preserve"> receive State USF Program support of $233,070 which include an adjustment for last year’s over payment of $23,0</w:t>
      </w:r>
      <w:r w:rsidR="00853B37">
        <w:rPr>
          <w:sz w:val="24"/>
        </w:rPr>
        <w:t>93</w:t>
      </w:r>
      <w:r>
        <w:rPr>
          <w:sz w:val="24"/>
        </w:rPr>
        <w:t xml:space="preserve">. </w:t>
      </w:r>
      <w:r w:rsidR="005F5F4C">
        <w:rPr>
          <w:sz w:val="24"/>
        </w:rPr>
        <w:t>The commission should also require West Wahkiakum to deposit funds from the State USF</w:t>
      </w:r>
      <w:r w:rsidR="00F972A5">
        <w:rPr>
          <w:sz w:val="24"/>
        </w:rPr>
        <w:t xml:space="preserve"> Program in a specific account dedicated to projects for operating efficiencies or the transition from the primary provision of legacy voice to broadband service. The company is also required to provide an accounting of these funds by July 1, 2016</w:t>
      </w:r>
      <w:r w:rsidR="00EC73E8">
        <w:rPr>
          <w:sz w:val="24"/>
        </w:rPr>
        <w:t>,</w:t>
      </w:r>
      <w:r w:rsidR="00F972A5">
        <w:rPr>
          <w:sz w:val="24"/>
        </w:rPr>
        <w:t xml:space="preserve"> and </w:t>
      </w:r>
      <w:r w:rsidR="00D25FFE">
        <w:rPr>
          <w:sz w:val="24"/>
        </w:rPr>
        <w:t>January</w:t>
      </w:r>
      <w:r w:rsidR="00F972A5">
        <w:rPr>
          <w:sz w:val="24"/>
        </w:rPr>
        <w:t xml:space="preserve"> 1, 2017.</w:t>
      </w:r>
      <w:r w:rsidR="00D56A0D">
        <w:rPr>
          <w:sz w:val="24"/>
        </w:rPr>
        <w:t xml:space="preserve"> </w:t>
      </w:r>
    </w:p>
    <w:p w14:paraId="686E6AFA" w14:textId="77777777" w:rsidR="00F12F31" w:rsidRPr="0066291A" w:rsidRDefault="00F12F31" w:rsidP="00F97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headerReference w:type="first" r:id="rId12"/>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C251" w14:textId="77777777" w:rsidR="0028080A" w:rsidRDefault="0028080A">
      <w:r>
        <w:separator/>
      </w:r>
    </w:p>
  </w:endnote>
  <w:endnote w:type="continuationSeparator" w:id="0">
    <w:p w14:paraId="587529EC" w14:textId="77777777" w:rsidR="0028080A" w:rsidRDefault="0028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3A616" w14:textId="77777777" w:rsidR="0028080A" w:rsidRDefault="0028080A">
      <w:r>
        <w:separator/>
      </w:r>
    </w:p>
  </w:footnote>
  <w:footnote w:type="continuationSeparator" w:id="0">
    <w:p w14:paraId="76FEAE69" w14:textId="77777777" w:rsidR="0028080A" w:rsidRDefault="0028080A">
      <w:r>
        <w:continuationSeparator/>
      </w:r>
    </w:p>
  </w:footnote>
  <w:footnote w:id="1">
    <w:p w14:paraId="59BE1E6B" w14:textId="70FC32D1" w:rsidR="00773B7E" w:rsidRDefault="00773B7E">
      <w:pPr>
        <w:pStyle w:val="FootnoteText"/>
      </w:pPr>
      <w:r>
        <w:rPr>
          <w:rStyle w:val="FootnoteReference"/>
        </w:rPr>
        <w:footnoteRef/>
      </w:r>
      <w:r>
        <w:t xml:space="preserve"> </w:t>
      </w:r>
      <w:r w:rsidR="0082200A">
        <w:t xml:space="preserve">The Universal Service Administrative Company (USAC) made an adjustment in 2015 to the company’s CAF baseline revenue which reduced the original calculated </w:t>
      </w:r>
      <w:r w:rsidR="00E37270">
        <w:t xml:space="preserve">State USF program </w:t>
      </w:r>
      <w:r w:rsidR="0082200A">
        <w:t xml:space="preserve">support </w:t>
      </w:r>
      <w:r w:rsidR="00E37270">
        <w:t xml:space="preserve">for this year </w:t>
      </w:r>
      <w:r w:rsidR="0082200A">
        <w:t xml:space="preserve">from $286,197 to $256,163 and would be further reduced $23,093 for an </w:t>
      </w:r>
      <w:r w:rsidR="003F47F7">
        <w:t>overpayment from</w:t>
      </w:r>
      <w:r w:rsidR="0082200A">
        <w:t xml:space="preserve"> last year</w:t>
      </w:r>
      <w:r w:rsidR="00E37270">
        <w:t xml:space="preserve"> attributed to the USAC adjustment</w:t>
      </w:r>
      <w:r w:rsidR="0082200A">
        <w:t xml:space="preserve"> </w:t>
      </w:r>
      <w:r w:rsidR="00347D5E">
        <w:t>resulting in</w:t>
      </w:r>
      <w:r w:rsidR="00E37270">
        <w:t xml:space="preserve"> a</w:t>
      </w:r>
      <w:r w:rsidR="00F62B2D">
        <w:t xml:space="preserve"> net</w:t>
      </w:r>
      <w:r w:rsidR="00E37270">
        <w:t xml:space="preserve"> distribution</w:t>
      </w:r>
      <w:r w:rsidR="00F62B2D">
        <w:t xml:space="preserve"> for this period</w:t>
      </w:r>
      <w:r w:rsidR="00E37270">
        <w:t xml:space="preserve"> of</w:t>
      </w:r>
      <w:r w:rsidR="002E0400">
        <w:t xml:space="preserve"> $233,070</w:t>
      </w:r>
      <w:r w:rsidR="003F47F7">
        <w:t>.</w:t>
      </w:r>
    </w:p>
  </w:footnote>
  <w:footnote w:id="2">
    <w:p w14:paraId="6DA1D06D"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3">
    <w:p w14:paraId="73C5D277"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07281C97"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28DD7BFD"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53EA560D"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5FF412F4"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3187F980"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487B7BB1" w14:textId="77777777" w:rsidR="006F7026" w:rsidRDefault="006F7026">
      <w:pPr>
        <w:pStyle w:val="FootnoteText"/>
      </w:pPr>
    </w:p>
  </w:footnote>
  <w:footnote w:id="4">
    <w:p w14:paraId="257C5F7C" w14:textId="77777777" w:rsidR="0088008D" w:rsidRDefault="0088008D" w:rsidP="0088008D">
      <w:pPr>
        <w:pStyle w:val="FootnoteText"/>
      </w:pPr>
      <w:r>
        <w:rPr>
          <w:rStyle w:val="FootnoteReference"/>
        </w:rPr>
        <w:footnoteRef/>
      </w:r>
      <w:r>
        <w:t xml:space="preserve"> WAC 480-123-120(2)</w:t>
      </w:r>
    </w:p>
  </w:footnote>
  <w:footnote w:id="5">
    <w:p w14:paraId="179214C4" w14:textId="77777777" w:rsidR="00F07E15" w:rsidRDefault="00F07E15" w:rsidP="00F07E15">
      <w:pPr>
        <w:pStyle w:val="FootnoteText"/>
      </w:pPr>
      <w:r>
        <w:rPr>
          <w:rStyle w:val="FootnoteReference"/>
        </w:rPr>
        <w:footnoteRef/>
      </w:r>
      <w:r>
        <w:t xml:space="preserve"> </w:t>
      </w:r>
      <w:r w:rsidRPr="00C826E0">
        <w:t>WAC 480-123-120</w:t>
      </w:r>
      <w:r>
        <w:t>(1)</w:t>
      </w:r>
    </w:p>
  </w:footnote>
  <w:footnote w:id="6">
    <w:p w14:paraId="0DF91758" w14:textId="77777777" w:rsidR="00124925" w:rsidRPr="003E2739" w:rsidRDefault="00124925" w:rsidP="00124925">
      <w:pPr>
        <w:pStyle w:val="FootnoteText"/>
      </w:pPr>
      <w:r w:rsidRPr="00240766">
        <w:rPr>
          <w:rStyle w:val="FootnoteReference"/>
          <w:i/>
        </w:rPr>
        <w:footnoteRef/>
      </w:r>
      <w:r w:rsidRPr="00240766">
        <w:rPr>
          <w:i/>
        </w:rPr>
        <w:t xml:space="preserve"> Represcribing the Authorized Rate of Return for Interstate Services of Local Exchange Carriers</w:t>
      </w:r>
      <w:r>
        <w:t>, CC Docket No. 89-624, Order, 5 FCC Rcd 7507 (1990)</w:t>
      </w:r>
    </w:p>
  </w:footnote>
  <w:footnote w:id="7">
    <w:p w14:paraId="280131DC" w14:textId="1EFD45FC" w:rsidR="00124925" w:rsidRDefault="00124925" w:rsidP="00124925">
      <w:pPr>
        <w:pStyle w:val="FootnoteText"/>
      </w:pPr>
      <w:r>
        <w:rPr>
          <w:rStyle w:val="FootnoteReference"/>
        </w:rPr>
        <w:footnoteRef/>
      </w:r>
      <w:r>
        <w:t xml:space="preserve"> </w:t>
      </w:r>
      <w:r w:rsidRPr="00240766">
        <w:rPr>
          <w:i/>
        </w:rPr>
        <w:t>Prescribing the Authorized Rate of Return, Wireline Competition Bureau Staff Report</w:t>
      </w:r>
      <w:r>
        <w:t>, DA 13-1111,</w:t>
      </w:r>
      <w:r w:rsidR="007945F5">
        <w:t xml:space="preserve"> May 16, 2013,</w:t>
      </w:r>
      <w:r>
        <w:t xml:space="preserve"> concludes that the commission should consider establishing the authorized rate of return between 8.06 percent and 8.72 percent.</w:t>
      </w:r>
    </w:p>
  </w:footnote>
  <w:footnote w:id="8">
    <w:p w14:paraId="1CC140C1" w14:textId="544E100C" w:rsidR="00124925" w:rsidRDefault="00124925" w:rsidP="00076298">
      <w:pPr>
        <w:widowControl/>
        <w:autoSpaceDE/>
        <w:autoSpaceDN/>
        <w:adjustRightInd/>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r>
        <w:t xml:space="preserve"> </w:t>
      </w:r>
    </w:p>
  </w:footnote>
  <w:footnote w:id="9">
    <w:p w14:paraId="48D25A71" w14:textId="3C8A66DA" w:rsidR="0026086C" w:rsidRDefault="0026086C">
      <w:pPr>
        <w:pStyle w:val="FootnoteText"/>
      </w:pPr>
      <w:r>
        <w:rPr>
          <w:rStyle w:val="FootnoteReference"/>
        </w:rPr>
        <w:footnoteRef/>
      </w:r>
      <w:r>
        <w:t xml:space="preserve"> Staff calculated a rate of 2.4 percent by taking the 12/31/2013 and 12/31/2014 balances for Current Maturities and Long-Term Debt to create an average balance for 2014 and divided 2014 fixed charge expense by the average balance.</w:t>
      </w:r>
    </w:p>
  </w:footnote>
  <w:footnote w:id="10">
    <w:p w14:paraId="69E4BFC3" w14:textId="12C5AC5B" w:rsidR="0026086C" w:rsidRDefault="0026086C">
      <w:pPr>
        <w:pStyle w:val="FootnoteText"/>
      </w:pPr>
      <w:r>
        <w:rPr>
          <w:rStyle w:val="FootnoteReference"/>
        </w:rPr>
        <w:footnoteRef/>
      </w:r>
      <w:r>
        <w:t xml:space="preserve"> The company has access to $10.1 million for future borrowing from the Federal Financing Bank, Per Western Wahkiakum County Telephone Company audited financial statements for 2014 and 2013, Note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78F27" w14:textId="77777777" w:rsidR="000B502C" w:rsidRPr="00FE0AD1" w:rsidRDefault="000B502C">
    <w:pPr>
      <w:spacing w:line="238" w:lineRule="auto"/>
    </w:pPr>
    <w:r w:rsidRPr="00FE0AD1">
      <w:t xml:space="preserve">Docket </w:t>
    </w:r>
    <w:r>
      <w:t>UT</w:t>
    </w:r>
    <w:r w:rsidRPr="00FE0AD1">
      <w:t>-</w:t>
    </w:r>
    <w:r>
      <w:t>1</w:t>
    </w:r>
    <w:r w:rsidR="00D06C72">
      <w:t>51</w:t>
    </w:r>
    <w:r w:rsidR="00991FC7">
      <w:t>521</w:t>
    </w:r>
  </w:p>
  <w:p w14:paraId="400BAD06" w14:textId="77777777" w:rsidR="000B502C" w:rsidRPr="005E7309" w:rsidRDefault="00D06C72">
    <w:pPr>
      <w:spacing w:line="238" w:lineRule="auto"/>
    </w:pPr>
    <w:r>
      <w:t>November</w:t>
    </w:r>
    <w:r w:rsidR="000B0C75">
      <w:t xml:space="preserve"> 1</w:t>
    </w:r>
    <w:r>
      <w:t>3</w:t>
    </w:r>
    <w:r w:rsidR="000B0C75">
      <w:t>, 201</w:t>
    </w:r>
    <w:r>
      <w:t>5</w:t>
    </w:r>
  </w:p>
  <w:p w14:paraId="1AF9A190"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BB2120">
      <w:rPr>
        <w:rStyle w:val="PageNumber"/>
        <w:noProof/>
      </w:rPr>
      <w:t>4</w:t>
    </w:r>
    <w:r w:rsidRPr="00FE0AD1">
      <w:rPr>
        <w:rStyle w:val="PageNumber"/>
      </w:rPr>
      <w:fldChar w:fldCharType="end"/>
    </w:r>
  </w:p>
  <w:p w14:paraId="75B7D7BE" w14:textId="77777777" w:rsidR="000B502C" w:rsidRDefault="000B502C">
    <w:pPr>
      <w:pStyle w:val="Header"/>
    </w:pPr>
  </w:p>
  <w:p w14:paraId="28DC8A56" w14:textId="77777777" w:rsidR="003A4F01" w:rsidRDefault="003A4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06B8" w14:textId="77777777" w:rsidR="00D06C72" w:rsidRDefault="00D06C72" w:rsidP="00424D0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E70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206BF0"/>
    <w:multiLevelType w:val="hybridMultilevel"/>
    <w:tmpl w:val="4C54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8388A"/>
    <w:multiLevelType w:val="hybridMultilevel"/>
    <w:tmpl w:val="B464FC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
  </w:num>
  <w:num w:numId="4">
    <w:abstractNumId w:val="32"/>
  </w:num>
  <w:num w:numId="5">
    <w:abstractNumId w:val="31"/>
  </w:num>
  <w:num w:numId="6">
    <w:abstractNumId w:val="1"/>
  </w:num>
  <w:num w:numId="7">
    <w:abstractNumId w:val="37"/>
  </w:num>
  <w:num w:numId="8">
    <w:abstractNumId w:val="25"/>
  </w:num>
  <w:num w:numId="9">
    <w:abstractNumId w:val="39"/>
  </w:num>
  <w:num w:numId="10">
    <w:abstractNumId w:val="20"/>
  </w:num>
  <w:num w:numId="11">
    <w:abstractNumId w:val="40"/>
  </w:num>
  <w:num w:numId="12">
    <w:abstractNumId w:val="34"/>
  </w:num>
  <w:num w:numId="13">
    <w:abstractNumId w:val="35"/>
  </w:num>
  <w:num w:numId="14">
    <w:abstractNumId w:val="30"/>
  </w:num>
  <w:num w:numId="15">
    <w:abstractNumId w:val="33"/>
  </w:num>
  <w:num w:numId="16">
    <w:abstractNumId w:val="5"/>
  </w:num>
  <w:num w:numId="17">
    <w:abstractNumId w:val="13"/>
  </w:num>
  <w:num w:numId="18">
    <w:abstractNumId w:val="3"/>
  </w:num>
  <w:num w:numId="19">
    <w:abstractNumId w:val="26"/>
  </w:num>
  <w:num w:numId="20">
    <w:abstractNumId w:val="0"/>
  </w:num>
  <w:num w:numId="21">
    <w:abstractNumId w:val="22"/>
  </w:num>
  <w:num w:numId="22">
    <w:abstractNumId w:val="8"/>
  </w:num>
  <w:num w:numId="23">
    <w:abstractNumId w:val="7"/>
  </w:num>
  <w:num w:numId="24">
    <w:abstractNumId w:val="12"/>
  </w:num>
  <w:num w:numId="25">
    <w:abstractNumId w:val="38"/>
  </w:num>
  <w:num w:numId="26">
    <w:abstractNumId w:val="29"/>
  </w:num>
  <w:num w:numId="27">
    <w:abstractNumId w:val="10"/>
  </w:num>
  <w:num w:numId="28">
    <w:abstractNumId w:val="21"/>
  </w:num>
  <w:num w:numId="29">
    <w:abstractNumId w:val="9"/>
  </w:num>
  <w:num w:numId="30">
    <w:abstractNumId w:val="15"/>
  </w:num>
  <w:num w:numId="31">
    <w:abstractNumId w:val="23"/>
  </w:num>
  <w:num w:numId="32">
    <w:abstractNumId w:val="11"/>
  </w:num>
  <w:num w:numId="33">
    <w:abstractNumId w:val="14"/>
  </w:num>
  <w:num w:numId="34">
    <w:abstractNumId w:val="36"/>
  </w:num>
  <w:num w:numId="35">
    <w:abstractNumId w:val="18"/>
  </w:num>
  <w:num w:numId="36">
    <w:abstractNumId w:val="24"/>
  </w:num>
  <w:num w:numId="37">
    <w:abstractNumId w:val="17"/>
  </w:num>
  <w:num w:numId="38">
    <w:abstractNumId w:val="6"/>
  </w:num>
  <w:num w:numId="39">
    <w:abstractNumId w:val="2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3"/>
  </w:num>
  <w:num w:numId="43">
    <w:abstractNumId w:val="41"/>
  </w:num>
  <w:num w:numId="44">
    <w:abstractNumId w:val="19"/>
  </w:num>
  <w:num w:numId="4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D82"/>
    <w:rsid w:val="00002F9B"/>
    <w:rsid w:val="00003CF7"/>
    <w:rsid w:val="00003D3B"/>
    <w:rsid w:val="00005E73"/>
    <w:rsid w:val="00006A44"/>
    <w:rsid w:val="000071D5"/>
    <w:rsid w:val="000077DB"/>
    <w:rsid w:val="00010756"/>
    <w:rsid w:val="00011297"/>
    <w:rsid w:val="000113AE"/>
    <w:rsid w:val="000121DD"/>
    <w:rsid w:val="00012A10"/>
    <w:rsid w:val="00012B0D"/>
    <w:rsid w:val="00012D41"/>
    <w:rsid w:val="00012ED4"/>
    <w:rsid w:val="000134D6"/>
    <w:rsid w:val="00013E28"/>
    <w:rsid w:val="00015B46"/>
    <w:rsid w:val="00016440"/>
    <w:rsid w:val="000167EB"/>
    <w:rsid w:val="00016A59"/>
    <w:rsid w:val="00017280"/>
    <w:rsid w:val="00020B06"/>
    <w:rsid w:val="00020B30"/>
    <w:rsid w:val="00020B6A"/>
    <w:rsid w:val="00022003"/>
    <w:rsid w:val="00023771"/>
    <w:rsid w:val="000238BE"/>
    <w:rsid w:val="00023EE3"/>
    <w:rsid w:val="0002585F"/>
    <w:rsid w:val="00025C41"/>
    <w:rsid w:val="00027B13"/>
    <w:rsid w:val="00027CA9"/>
    <w:rsid w:val="00030652"/>
    <w:rsid w:val="000308DB"/>
    <w:rsid w:val="0003245A"/>
    <w:rsid w:val="000332A0"/>
    <w:rsid w:val="000332CD"/>
    <w:rsid w:val="00037061"/>
    <w:rsid w:val="000377B4"/>
    <w:rsid w:val="0004008D"/>
    <w:rsid w:val="00040534"/>
    <w:rsid w:val="00041309"/>
    <w:rsid w:val="000415CA"/>
    <w:rsid w:val="000419CE"/>
    <w:rsid w:val="00042F20"/>
    <w:rsid w:val="00045202"/>
    <w:rsid w:val="0004617C"/>
    <w:rsid w:val="000518A3"/>
    <w:rsid w:val="00052571"/>
    <w:rsid w:val="000532FF"/>
    <w:rsid w:val="00055129"/>
    <w:rsid w:val="000569FD"/>
    <w:rsid w:val="00060B66"/>
    <w:rsid w:val="00061EA1"/>
    <w:rsid w:val="00061FE3"/>
    <w:rsid w:val="00063359"/>
    <w:rsid w:val="0006366E"/>
    <w:rsid w:val="0006369E"/>
    <w:rsid w:val="00064266"/>
    <w:rsid w:val="000642A3"/>
    <w:rsid w:val="00065632"/>
    <w:rsid w:val="00067761"/>
    <w:rsid w:val="000703FE"/>
    <w:rsid w:val="000708F9"/>
    <w:rsid w:val="0007120A"/>
    <w:rsid w:val="00071F55"/>
    <w:rsid w:val="00072B27"/>
    <w:rsid w:val="00072E8D"/>
    <w:rsid w:val="000732A1"/>
    <w:rsid w:val="00074BEE"/>
    <w:rsid w:val="00074C54"/>
    <w:rsid w:val="00074EEE"/>
    <w:rsid w:val="00075338"/>
    <w:rsid w:val="00076298"/>
    <w:rsid w:val="000805CC"/>
    <w:rsid w:val="00080824"/>
    <w:rsid w:val="0008257D"/>
    <w:rsid w:val="000843DE"/>
    <w:rsid w:val="000848A4"/>
    <w:rsid w:val="00084C44"/>
    <w:rsid w:val="00086ABF"/>
    <w:rsid w:val="000874EF"/>
    <w:rsid w:val="00087956"/>
    <w:rsid w:val="00087B01"/>
    <w:rsid w:val="00087EC5"/>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391D"/>
    <w:rsid w:val="000C40F9"/>
    <w:rsid w:val="000C47E1"/>
    <w:rsid w:val="000C57DB"/>
    <w:rsid w:val="000C5D59"/>
    <w:rsid w:val="000C6E40"/>
    <w:rsid w:val="000D10E3"/>
    <w:rsid w:val="000D1BC6"/>
    <w:rsid w:val="000D23A6"/>
    <w:rsid w:val="000D316F"/>
    <w:rsid w:val="000D3A04"/>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260"/>
    <w:rsid w:val="000F356A"/>
    <w:rsid w:val="000F4508"/>
    <w:rsid w:val="000F4ACF"/>
    <w:rsid w:val="000F5167"/>
    <w:rsid w:val="000F5C69"/>
    <w:rsid w:val="000F6CA4"/>
    <w:rsid w:val="000F6F14"/>
    <w:rsid w:val="000F7C9F"/>
    <w:rsid w:val="00100ACF"/>
    <w:rsid w:val="001012D9"/>
    <w:rsid w:val="001013D8"/>
    <w:rsid w:val="0010147C"/>
    <w:rsid w:val="001016FE"/>
    <w:rsid w:val="00101AC1"/>
    <w:rsid w:val="00101F06"/>
    <w:rsid w:val="00103054"/>
    <w:rsid w:val="001079F8"/>
    <w:rsid w:val="0011049F"/>
    <w:rsid w:val="00110A6C"/>
    <w:rsid w:val="00114DD1"/>
    <w:rsid w:val="00115678"/>
    <w:rsid w:val="001160B8"/>
    <w:rsid w:val="001200C5"/>
    <w:rsid w:val="00120D7E"/>
    <w:rsid w:val="001215A7"/>
    <w:rsid w:val="00121966"/>
    <w:rsid w:val="001225B3"/>
    <w:rsid w:val="00123800"/>
    <w:rsid w:val="00123AE8"/>
    <w:rsid w:val="00124925"/>
    <w:rsid w:val="001266F8"/>
    <w:rsid w:val="00126B87"/>
    <w:rsid w:val="00127B0D"/>
    <w:rsid w:val="00130D22"/>
    <w:rsid w:val="00131333"/>
    <w:rsid w:val="001318F8"/>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6BB4"/>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6E5D"/>
    <w:rsid w:val="001673E8"/>
    <w:rsid w:val="00167D0A"/>
    <w:rsid w:val="001742C2"/>
    <w:rsid w:val="001745C3"/>
    <w:rsid w:val="00174BE2"/>
    <w:rsid w:val="001750EA"/>
    <w:rsid w:val="00175395"/>
    <w:rsid w:val="00175973"/>
    <w:rsid w:val="0017615B"/>
    <w:rsid w:val="00176F8D"/>
    <w:rsid w:val="0017752C"/>
    <w:rsid w:val="00177CD8"/>
    <w:rsid w:val="0018012E"/>
    <w:rsid w:val="00180222"/>
    <w:rsid w:val="00180858"/>
    <w:rsid w:val="00180FE8"/>
    <w:rsid w:val="0018180F"/>
    <w:rsid w:val="00181F93"/>
    <w:rsid w:val="00183C77"/>
    <w:rsid w:val="00184148"/>
    <w:rsid w:val="00184D3B"/>
    <w:rsid w:val="00184E82"/>
    <w:rsid w:val="0018508F"/>
    <w:rsid w:val="00186AE3"/>
    <w:rsid w:val="00186D5C"/>
    <w:rsid w:val="00186DEB"/>
    <w:rsid w:val="0019005A"/>
    <w:rsid w:val="00191098"/>
    <w:rsid w:val="001925DD"/>
    <w:rsid w:val="00192916"/>
    <w:rsid w:val="00192B1D"/>
    <w:rsid w:val="0019411C"/>
    <w:rsid w:val="0019431B"/>
    <w:rsid w:val="001945F2"/>
    <w:rsid w:val="00194639"/>
    <w:rsid w:val="00194F2C"/>
    <w:rsid w:val="001964FD"/>
    <w:rsid w:val="00197367"/>
    <w:rsid w:val="001A12A5"/>
    <w:rsid w:val="001A342D"/>
    <w:rsid w:val="001A35ED"/>
    <w:rsid w:val="001A4639"/>
    <w:rsid w:val="001A52DE"/>
    <w:rsid w:val="001A66FB"/>
    <w:rsid w:val="001A6D30"/>
    <w:rsid w:val="001A7370"/>
    <w:rsid w:val="001A7827"/>
    <w:rsid w:val="001B1458"/>
    <w:rsid w:val="001B1783"/>
    <w:rsid w:val="001B20C0"/>
    <w:rsid w:val="001B2E76"/>
    <w:rsid w:val="001B3530"/>
    <w:rsid w:val="001B3F6A"/>
    <w:rsid w:val="001B42C9"/>
    <w:rsid w:val="001B45F3"/>
    <w:rsid w:val="001B4800"/>
    <w:rsid w:val="001B5227"/>
    <w:rsid w:val="001B52C2"/>
    <w:rsid w:val="001B5DD4"/>
    <w:rsid w:val="001B6053"/>
    <w:rsid w:val="001B7A87"/>
    <w:rsid w:val="001B7ED0"/>
    <w:rsid w:val="001C005F"/>
    <w:rsid w:val="001C0A08"/>
    <w:rsid w:val="001C13A4"/>
    <w:rsid w:val="001C1638"/>
    <w:rsid w:val="001C1CF4"/>
    <w:rsid w:val="001C1DF8"/>
    <w:rsid w:val="001C20FB"/>
    <w:rsid w:val="001C2922"/>
    <w:rsid w:val="001C6A8B"/>
    <w:rsid w:val="001D009A"/>
    <w:rsid w:val="001D0564"/>
    <w:rsid w:val="001D0EA6"/>
    <w:rsid w:val="001D0F1D"/>
    <w:rsid w:val="001D1BBE"/>
    <w:rsid w:val="001D218C"/>
    <w:rsid w:val="001D28F3"/>
    <w:rsid w:val="001D39E9"/>
    <w:rsid w:val="001D3D2F"/>
    <w:rsid w:val="001D4030"/>
    <w:rsid w:val="001D4246"/>
    <w:rsid w:val="001D495F"/>
    <w:rsid w:val="001D4EBF"/>
    <w:rsid w:val="001D6A99"/>
    <w:rsid w:val="001D6E09"/>
    <w:rsid w:val="001E2C81"/>
    <w:rsid w:val="001E2F31"/>
    <w:rsid w:val="001E436A"/>
    <w:rsid w:val="001E641B"/>
    <w:rsid w:val="001E72E0"/>
    <w:rsid w:val="001E7545"/>
    <w:rsid w:val="001E7AB0"/>
    <w:rsid w:val="001F039E"/>
    <w:rsid w:val="001F0E87"/>
    <w:rsid w:val="001F168C"/>
    <w:rsid w:val="001F170D"/>
    <w:rsid w:val="001F17CE"/>
    <w:rsid w:val="001F1ADB"/>
    <w:rsid w:val="001F2092"/>
    <w:rsid w:val="001F36C0"/>
    <w:rsid w:val="001F467F"/>
    <w:rsid w:val="001F4AEF"/>
    <w:rsid w:val="001F5168"/>
    <w:rsid w:val="001F6DA4"/>
    <w:rsid w:val="002005FB"/>
    <w:rsid w:val="002022DC"/>
    <w:rsid w:val="00203994"/>
    <w:rsid w:val="00204B7C"/>
    <w:rsid w:val="00204E23"/>
    <w:rsid w:val="00205232"/>
    <w:rsid w:val="002063F1"/>
    <w:rsid w:val="00211B02"/>
    <w:rsid w:val="00211E36"/>
    <w:rsid w:val="00211ECD"/>
    <w:rsid w:val="002124F7"/>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5F69"/>
    <w:rsid w:val="0022709E"/>
    <w:rsid w:val="002305B5"/>
    <w:rsid w:val="002315B4"/>
    <w:rsid w:val="002315D8"/>
    <w:rsid w:val="002337C2"/>
    <w:rsid w:val="00233E81"/>
    <w:rsid w:val="002348E0"/>
    <w:rsid w:val="002349CB"/>
    <w:rsid w:val="0023518B"/>
    <w:rsid w:val="00235B67"/>
    <w:rsid w:val="00235FE8"/>
    <w:rsid w:val="00236613"/>
    <w:rsid w:val="002369A9"/>
    <w:rsid w:val="00240029"/>
    <w:rsid w:val="00240733"/>
    <w:rsid w:val="00240766"/>
    <w:rsid w:val="00240B28"/>
    <w:rsid w:val="0024112E"/>
    <w:rsid w:val="00241279"/>
    <w:rsid w:val="0024162C"/>
    <w:rsid w:val="0024238C"/>
    <w:rsid w:val="00243057"/>
    <w:rsid w:val="0024471F"/>
    <w:rsid w:val="00244ED6"/>
    <w:rsid w:val="0024512C"/>
    <w:rsid w:val="002452E9"/>
    <w:rsid w:val="002478E6"/>
    <w:rsid w:val="00250398"/>
    <w:rsid w:val="002520CC"/>
    <w:rsid w:val="002522FB"/>
    <w:rsid w:val="00252494"/>
    <w:rsid w:val="00252AF0"/>
    <w:rsid w:val="0025404D"/>
    <w:rsid w:val="00254075"/>
    <w:rsid w:val="00254287"/>
    <w:rsid w:val="002564DD"/>
    <w:rsid w:val="002578A3"/>
    <w:rsid w:val="0026086C"/>
    <w:rsid w:val="00260AAA"/>
    <w:rsid w:val="00260E32"/>
    <w:rsid w:val="00260FC6"/>
    <w:rsid w:val="00261162"/>
    <w:rsid w:val="002612E1"/>
    <w:rsid w:val="00261ABB"/>
    <w:rsid w:val="00261BFE"/>
    <w:rsid w:val="00261F5E"/>
    <w:rsid w:val="00262E97"/>
    <w:rsid w:val="00263996"/>
    <w:rsid w:val="00264B61"/>
    <w:rsid w:val="0026637B"/>
    <w:rsid w:val="00267644"/>
    <w:rsid w:val="00270B3B"/>
    <w:rsid w:val="002719BD"/>
    <w:rsid w:val="00272079"/>
    <w:rsid w:val="00273542"/>
    <w:rsid w:val="00273A86"/>
    <w:rsid w:val="00273C3A"/>
    <w:rsid w:val="00274EE9"/>
    <w:rsid w:val="002752C6"/>
    <w:rsid w:val="00275E3E"/>
    <w:rsid w:val="0027629F"/>
    <w:rsid w:val="00276567"/>
    <w:rsid w:val="00277FF7"/>
    <w:rsid w:val="0028080A"/>
    <w:rsid w:val="0028152C"/>
    <w:rsid w:val="00282003"/>
    <w:rsid w:val="0028207C"/>
    <w:rsid w:val="00282DBA"/>
    <w:rsid w:val="00284FE0"/>
    <w:rsid w:val="00286BC2"/>
    <w:rsid w:val="00286BD1"/>
    <w:rsid w:val="00287899"/>
    <w:rsid w:val="002879E8"/>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2E76"/>
    <w:rsid w:val="002A3F8D"/>
    <w:rsid w:val="002A429E"/>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6209"/>
    <w:rsid w:val="002E0400"/>
    <w:rsid w:val="002E31E1"/>
    <w:rsid w:val="002E38E2"/>
    <w:rsid w:val="002E3947"/>
    <w:rsid w:val="002E457A"/>
    <w:rsid w:val="002E488A"/>
    <w:rsid w:val="002E4A7D"/>
    <w:rsid w:val="002E55FF"/>
    <w:rsid w:val="002E7D47"/>
    <w:rsid w:val="002F0F5B"/>
    <w:rsid w:val="002F17EE"/>
    <w:rsid w:val="002F1C60"/>
    <w:rsid w:val="002F1E5E"/>
    <w:rsid w:val="002F30DF"/>
    <w:rsid w:val="002F35C1"/>
    <w:rsid w:val="002F382F"/>
    <w:rsid w:val="002F574A"/>
    <w:rsid w:val="002F5F26"/>
    <w:rsid w:val="003001CC"/>
    <w:rsid w:val="003008E1"/>
    <w:rsid w:val="00302EE6"/>
    <w:rsid w:val="00304648"/>
    <w:rsid w:val="00304B09"/>
    <w:rsid w:val="00305934"/>
    <w:rsid w:val="00305BF1"/>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2E5A"/>
    <w:rsid w:val="00333209"/>
    <w:rsid w:val="00333563"/>
    <w:rsid w:val="00333C6D"/>
    <w:rsid w:val="00333FEE"/>
    <w:rsid w:val="003341D0"/>
    <w:rsid w:val="003376DA"/>
    <w:rsid w:val="0034261A"/>
    <w:rsid w:val="00342AC8"/>
    <w:rsid w:val="00342E27"/>
    <w:rsid w:val="0034302D"/>
    <w:rsid w:val="00343CF6"/>
    <w:rsid w:val="00344515"/>
    <w:rsid w:val="003448C2"/>
    <w:rsid w:val="003461E1"/>
    <w:rsid w:val="00346486"/>
    <w:rsid w:val="00347A72"/>
    <w:rsid w:val="00347D5E"/>
    <w:rsid w:val="00347DD6"/>
    <w:rsid w:val="00350743"/>
    <w:rsid w:val="00350EAC"/>
    <w:rsid w:val="003548D2"/>
    <w:rsid w:val="003559F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3E4C"/>
    <w:rsid w:val="0036507E"/>
    <w:rsid w:val="0036733E"/>
    <w:rsid w:val="00367771"/>
    <w:rsid w:val="00367A46"/>
    <w:rsid w:val="00367DAD"/>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79"/>
    <w:rsid w:val="00391ECB"/>
    <w:rsid w:val="003928FE"/>
    <w:rsid w:val="00392FAE"/>
    <w:rsid w:val="00393E46"/>
    <w:rsid w:val="003975F3"/>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2C72"/>
    <w:rsid w:val="003B30F7"/>
    <w:rsid w:val="003B3851"/>
    <w:rsid w:val="003B469A"/>
    <w:rsid w:val="003B5B96"/>
    <w:rsid w:val="003B7FD2"/>
    <w:rsid w:val="003C0313"/>
    <w:rsid w:val="003C08C5"/>
    <w:rsid w:val="003C134F"/>
    <w:rsid w:val="003C16BD"/>
    <w:rsid w:val="003C18AE"/>
    <w:rsid w:val="003C3237"/>
    <w:rsid w:val="003C348D"/>
    <w:rsid w:val="003C3A57"/>
    <w:rsid w:val="003C3D11"/>
    <w:rsid w:val="003C40E5"/>
    <w:rsid w:val="003C4980"/>
    <w:rsid w:val="003C51EB"/>
    <w:rsid w:val="003C7003"/>
    <w:rsid w:val="003C76F2"/>
    <w:rsid w:val="003D0349"/>
    <w:rsid w:val="003D0E11"/>
    <w:rsid w:val="003D1063"/>
    <w:rsid w:val="003D364E"/>
    <w:rsid w:val="003D491B"/>
    <w:rsid w:val="003D6F57"/>
    <w:rsid w:val="003D7349"/>
    <w:rsid w:val="003D78EF"/>
    <w:rsid w:val="003D7A59"/>
    <w:rsid w:val="003D7D12"/>
    <w:rsid w:val="003D7F41"/>
    <w:rsid w:val="003E028B"/>
    <w:rsid w:val="003E2046"/>
    <w:rsid w:val="003E2739"/>
    <w:rsid w:val="003E2C21"/>
    <w:rsid w:val="003E4227"/>
    <w:rsid w:val="003E4343"/>
    <w:rsid w:val="003E4C1D"/>
    <w:rsid w:val="003E4D54"/>
    <w:rsid w:val="003E4D88"/>
    <w:rsid w:val="003E5BAA"/>
    <w:rsid w:val="003E5DA3"/>
    <w:rsid w:val="003E6A3F"/>
    <w:rsid w:val="003F0E05"/>
    <w:rsid w:val="003F10C8"/>
    <w:rsid w:val="003F1B26"/>
    <w:rsid w:val="003F21BB"/>
    <w:rsid w:val="003F410F"/>
    <w:rsid w:val="003F47F7"/>
    <w:rsid w:val="003F53D7"/>
    <w:rsid w:val="003F6E1B"/>
    <w:rsid w:val="003F7A4E"/>
    <w:rsid w:val="00400802"/>
    <w:rsid w:val="00400AF5"/>
    <w:rsid w:val="00401652"/>
    <w:rsid w:val="004018E8"/>
    <w:rsid w:val="00401FB1"/>
    <w:rsid w:val="004027C6"/>
    <w:rsid w:val="00403BCF"/>
    <w:rsid w:val="00405297"/>
    <w:rsid w:val="004078AC"/>
    <w:rsid w:val="00407B97"/>
    <w:rsid w:val="00410294"/>
    <w:rsid w:val="0041109F"/>
    <w:rsid w:val="004118DB"/>
    <w:rsid w:val="004132BA"/>
    <w:rsid w:val="004136B0"/>
    <w:rsid w:val="00413A04"/>
    <w:rsid w:val="00413A43"/>
    <w:rsid w:val="004153C1"/>
    <w:rsid w:val="00415644"/>
    <w:rsid w:val="00415AE8"/>
    <w:rsid w:val="0042015D"/>
    <w:rsid w:val="0042096A"/>
    <w:rsid w:val="0042142D"/>
    <w:rsid w:val="00421E05"/>
    <w:rsid w:val="0042234A"/>
    <w:rsid w:val="004225D6"/>
    <w:rsid w:val="00422661"/>
    <w:rsid w:val="00422E70"/>
    <w:rsid w:val="004241CC"/>
    <w:rsid w:val="00424D0D"/>
    <w:rsid w:val="0042506C"/>
    <w:rsid w:val="00427DD5"/>
    <w:rsid w:val="004318AB"/>
    <w:rsid w:val="004339FD"/>
    <w:rsid w:val="00433AB0"/>
    <w:rsid w:val="00433D97"/>
    <w:rsid w:val="004341A7"/>
    <w:rsid w:val="004345F7"/>
    <w:rsid w:val="004351C6"/>
    <w:rsid w:val="0043682F"/>
    <w:rsid w:val="00436885"/>
    <w:rsid w:val="004369A5"/>
    <w:rsid w:val="00436FC4"/>
    <w:rsid w:val="0043746A"/>
    <w:rsid w:val="00437C93"/>
    <w:rsid w:val="00437F01"/>
    <w:rsid w:val="00440CB4"/>
    <w:rsid w:val="0044364B"/>
    <w:rsid w:val="00443DC0"/>
    <w:rsid w:val="00444D0E"/>
    <w:rsid w:val="0044508F"/>
    <w:rsid w:val="0045072C"/>
    <w:rsid w:val="004511A3"/>
    <w:rsid w:val="00453329"/>
    <w:rsid w:val="004539B8"/>
    <w:rsid w:val="0045500C"/>
    <w:rsid w:val="004556E1"/>
    <w:rsid w:val="00455739"/>
    <w:rsid w:val="00456115"/>
    <w:rsid w:val="00456249"/>
    <w:rsid w:val="004601BC"/>
    <w:rsid w:val="00460A66"/>
    <w:rsid w:val="00460C38"/>
    <w:rsid w:val="00461E5D"/>
    <w:rsid w:val="00461F6E"/>
    <w:rsid w:val="00463118"/>
    <w:rsid w:val="0046354A"/>
    <w:rsid w:val="0046393E"/>
    <w:rsid w:val="0046451E"/>
    <w:rsid w:val="00464CE3"/>
    <w:rsid w:val="0046551B"/>
    <w:rsid w:val="00466294"/>
    <w:rsid w:val="004662D1"/>
    <w:rsid w:val="00466A75"/>
    <w:rsid w:val="00466B85"/>
    <w:rsid w:val="00467F61"/>
    <w:rsid w:val="00470423"/>
    <w:rsid w:val="00470E52"/>
    <w:rsid w:val="00471095"/>
    <w:rsid w:val="00471435"/>
    <w:rsid w:val="00471CEF"/>
    <w:rsid w:val="00472150"/>
    <w:rsid w:val="004721BB"/>
    <w:rsid w:val="004727EF"/>
    <w:rsid w:val="00473209"/>
    <w:rsid w:val="004733AB"/>
    <w:rsid w:val="00473488"/>
    <w:rsid w:val="00474367"/>
    <w:rsid w:val="00475ADF"/>
    <w:rsid w:val="00477171"/>
    <w:rsid w:val="00480E4F"/>
    <w:rsid w:val="0048167B"/>
    <w:rsid w:val="00481DB5"/>
    <w:rsid w:val="00481F19"/>
    <w:rsid w:val="004827C9"/>
    <w:rsid w:val="00482CC3"/>
    <w:rsid w:val="00482D6A"/>
    <w:rsid w:val="00484411"/>
    <w:rsid w:val="00485C22"/>
    <w:rsid w:val="00485C96"/>
    <w:rsid w:val="0048747D"/>
    <w:rsid w:val="00491945"/>
    <w:rsid w:val="004937F5"/>
    <w:rsid w:val="0049472E"/>
    <w:rsid w:val="00495D7B"/>
    <w:rsid w:val="00495F47"/>
    <w:rsid w:val="00497F0A"/>
    <w:rsid w:val="004A0197"/>
    <w:rsid w:val="004A334D"/>
    <w:rsid w:val="004A47F5"/>
    <w:rsid w:val="004A56F3"/>
    <w:rsid w:val="004A6E94"/>
    <w:rsid w:val="004A6F41"/>
    <w:rsid w:val="004A76BC"/>
    <w:rsid w:val="004B0555"/>
    <w:rsid w:val="004B0570"/>
    <w:rsid w:val="004B06A0"/>
    <w:rsid w:val="004B1598"/>
    <w:rsid w:val="004B18E0"/>
    <w:rsid w:val="004B26C3"/>
    <w:rsid w:val="004B2811"/>
    <w:rsid w:val="004B44C0"/>
    <w:rsid w:val="004B45A5"/>
    <w:rsid w:val="004B46FE"/>
    <w:rsid w:val="004B491A"/>
    <w:rsid w:val="004B4E1A"/>
    <w:rsid w:val="004B54FB"/>
    <w:rsid w:val="004B5C4C"/>
    <w:rsid w:val="004B706A"/>
    <w:rsid w:val="004B7236"/>
    <w:rsid w:val="004B75A9"/>
    <w:rsid w:val="004C15D7"/>
    <w:rsid w:val="004C1C71"/>
    <w:rsid w:val="004C215E"/>
    <w:rsid w:val="004C48C0"/>
    <w:rsid w:val="004C5456"/>
    <w:rsid w:val="004C637E"/>
    <w:rsid w:val="004C6E52"/>
    <w:rsid w:val="004D28EE"/>
    <w:rsid w:val="004D3FE5"/>
    <w:rsid w:val="004D4B93"/>
    <w:rsid w:val="004D50E5"/>
    <w:rsid w:val="004D5CA8"/>
    <w:rsid w:val="004D7822"/>
    <w:rsid w:val="004D7854"/>
    <w:rsid w:val="004E06CD"/>
    <w:rsid w:val="004E11D5"/>
    <w:rsid w:val="004E2DB0"/>
    <w:rsid w:val="004E5220"/>
    <w:rsid w:val="004E60FB"/>
    <w:rsid w:val="004E624C"/>
    <w:rsid w:val="004E6BD9"/>
    <w:rsid w:val="004E77B4"/>
    <w:rsid w:val="004F0828"/>
    <w:rsid w:val="004F1980"/>
    <w:rsid w:val="004F1DA8"/>
    <w:rsid w:val="004F2B95"/>
    <w:rsid w:val="004F382D"/>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B9"/>
    <w:rsid w:val="00503C42"/>
    <w:rsid w:val="0050518D"/>
    <w:rsid w:val="005069D2"/>
    <w:rsid w:val="005101F1"/>
    <w:rsid w:val="00510A2B"/>
    <w:rsid w:val="00510C8C"/>
    <w:rsid w:val="00511312"/>
    <w:rsid w:val="00511D05"/>
    <w:rsid w:val="00511FE7"/>
    <w:rsid w:val="00513E79"/>
    <w:rsid w:val="005145AE"/>
    <w:rsid w:val="0051488C"/>
    <w:rsid w:val="00515658"/>
    <w:rsid w:val="00516844"/>
    <w:rsid w:val="005171C8"/>
    <w:rsid w:val="0051776B"/>
    <w:rsid w:val="0051779B"/>
    <w:rsid w:val="00521641"/>
    <w:rsid w:val="00522A03"/>
    <w:rsid w:val="00523164"/>
    <w:rsid w:val="00524A8E"/>
    <w:rsid w:val="00525BBB"/>
    <w:rsid w:val="00526531"/>
    <w:rsid w:val="005277BD"/>
    <w:rsid w:val="00531CCB"/>
    <w:rsid w:val="00532D38"/>
    <w:rsid w:val="00533FCF"/>
    <w:rsid w:val="00535B12"/>
    <w:rsid w:val="00536C98"/>
    <w:rsid w:val="00536EAC"/>
    <w:rsid w:val="0053764F"/>
    <w:rsid w:val="005404DC"/>
    <w:rsid w:val="00540E1D"/>
    <w:rsid w:val="00541613"/>
    <w:rsid w:val="00541A89"/>
    <w:rsid w:val="00541AC1"/>
    <w:rsid w:val="00542EDF"/>
    <w:rsid w:val="00543A8C"/>
    <w:rsid w:val="00543BE4"/>
    <w:rsid w:val="0055095D"/>
    <w:rsid w:val="00551C4F"/>
    <w:rsid w:val="005525C9"/>
    <w:rsid w:val="00552628"/>
    <w:rsid w:val="00552F8B"/>
    <w:rsid w:val="00555099"/>
    <w:rsid w:val="00556039"/>
    <w:rsid w:val="00556468"/>
    <w:rsid w:val="00557177"/>
    <w:rsid w:val="0055788C"/>
    <w:rsid w:val="0055788D"/>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2AF3"/>
    <w:rsid w:val="005830E6"/>
    <w:rsid w:val="005835DB"/>
    <w:rsid w:val="00584378"/>
    <w:rsid w:val="00584B9C"/>
    <w:rsid w:val="00586B79"/>
    <w:rsid w:val="00587613"/>
    <w:rsid w:val="005909BE"/>
    <w:rsid w:val="00590FA7"/>
    <w:rsid w:val="00591345"/>
    <w:rsid w:val="00591778"/>
    <w:rsid w:val="0059192A"/>
    <w:rsid w:val="005935C2"/>
    <w:rsid w:val="00593A1D"/>
    <w:rsid w:val="005A16A1"/>
    <w:rsid w:val="005A31C6"/>
    <w:rsid w:val="005A3C37"/>
    <w:rsid w:val="005A3E6C"/>
    <w:rsid w:val="005A44CF"/>
    <w:rsid w:val="005A5550"/>
    <w:rsid w:val="005A5CFD"/>
    <w:rsid w:val="005A6451"/>
    <w:rsid w:val="005A647A"/>
    <w:rsid w:val="005A6D2F"/>
    <w:rsid w:val="005A7001"/>
    <w:rsid w:val="005A7016"/>
    <w:rsid w:val="005B02B3"/>
    <w:rsid w:val="005B04D7"/>
    <w:rsid w:val="005B093D"/>
    <w:rsid w:val="005B1834"/>
    <w:rsid w:val="005B1DA3"/>
    <w:rsid w:val="005B3FC5"/>
    <w:rsid w:val="005B4450"/>
    <w:rsid w:val="005B4AE8"/>
    <w:rsid w:val="005B59C6"/>
    <w:rsid w:val="005B63DB"/>
    <w:rsid w:val="005B6A36"/>
    <w:rsid w:val="005B735D"/>
    <w:rsid w:val="005B738C"/>
    <w:rsid w:val="005C0529"/>
    <w:rsid w:val="005C1378"/>
    <w:rsid w:val="005C21AA"/>
    <w:rsid w:val="005C27C6"/>
    <w:rsid w:val="005C335A"/>
    <w:rsid w:val="005C34B0"/>
    <w:rsid w:val="005C3F91"/>
    <w:rsid w:val="005C45BC"/>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7F3"/>
    <w:rsid w:val="005E3280"/>
    <w:rsid w:val="005E475A"/>
    <w:rsid w:val="005E4D64"/>
    <w:rsid w:val="005E6FE7"/>
    <w:rsid w:val="005E7309"/>
    <w:rsid w:val="005E7CA5"/>
    <w:rsid w:val="005F0F1C"/>
    <w:rsid w:val="005F1F84"/>
    <w:rsid w:val="005F3087"/>
    <w:rsid w:val="005F3A70"/>
    <w:rsid w:val="005F3D14"/>
    <w:rsid w:val="005F4269"/>
    <w:rsid w:val="005F49CD"/>
    <w:rsid w:val="005F4E63"/>
    <w:rsid w:val="005F5137"/>
    <w:rsid w:val="005F53B6"/>
    <w:rsid w:val="005F5F4C"/>
    <w:rsid w:val="005F60B9"/>
    <w:rsid w:val="005F7806"/>
    <w:rsid w:val="0060165B"/>
    <w:rsid w:val="006018DC"/>
    <w:rsid w:val="0060272B"/>
    <w:rsid w:val="0060344F"/>
    <w:rsid w:val="006035C1"/>
    <w:rsid w:val="00603634"/>
    <w:rsid w:val="00604F8E"/>
    <w:rsid w:val="00605346"/>
    <w:rsid w:val="0060534E"/>
    <w:rsid w:val="00605CA7"/>
    <w:rsid w:val="00610C4C"/>
    <w:rsid w:val="00611440"/>
    <w:rsid w:val="00612246"/>
    <w:rsid w:val="00612738"/>
    <w:rsid w:val="00614915"/>
    <w:rsid w:val="00614D97"/>
    <w:rsid w:val="006157A9"/>
    <w:rsid w:val="00616877"/>
    <w:rsid w:val="00616ED5"/>
    <w:rsid w:val="00616FA7"/>
    <w:rsid w:val="0061726D"/>
    <w:rsid w:val="0062065A"/>
    <w:rsid w:val="006209EB"/>
    <w:rsid w:val="006220D4"/>
    <w:rsid w:val="00622195"/>
    <w:rsid w:val="00622736"/>
    <w:rsid w:val="006229E0"/>
    <w:rsid w:val="00622A85"/>
    <w:rsid w:val="00623272"/>
    <w:rsid w:val="0062357E"/>
    <w:rsid w:val="0062494E"/>
    <w:rsid w:val="00624C0B"/>
    <w:rsid w:val="00625712"/>
    <w:rsid w:val="00625D33"/>
    <w:rsid w:val="0062648F"/>
    <w:rsid w:val="00626DE5"/>
    <w:rsid w:val="006312E6"/>
    <w:rsid w:val="00632565"/>
    <w:rsid w:val="006332DF"/>
    <w:rsid w:val="006334E0"/>
    <w:rsid w:val="00633782"/>
    <w:rsid w:val="006337AF"/>
    <w:rsid w:val="00633B0B"/>
    <w:rsid w:val="00634536"/>
    <w:rsid w:val="0063478B"/>
    <w:rsid w:val="0063577C"/>
    <w:rsid w:val="0063671E"/>
    <w:rsid w:val="00637746"/>
    <w:rsid w:val="006406BF"/>
    <w:rsid w:val="00640934"/>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301B"/>
    <w:rsid w:val="00653593"/>
    <w:rsid w:val="006536CD"/>
    <w:rsid w:val="006540D9"/>
    <w:rsid w:val="00654C60"/>
    <w:rsid w:val="00654F60"/>
    <w:rsid w:val="0065568E"/>
    <w:rsid w:val="0065588A"/>
    <w:rsid w:val="0065659A"/>
    <w:rsid w:val="00656E0A"/>
    <w:rsid w:val="00656E76"/>
    <w:rsid w:val="0066083B"/>
    <w:rsid w:val="00660E5D"/>
    <w:rsid w:val="00661368"/>
    <w:rsid w:val="00661A3A"/>
    <w:rsid w:val="006624F1"/>
    <w:rsid w:val="00662849"/>
    <w:rsid w:val="0066291A"/>
    <w:rsid w:val="00663672"/>
    <w:rsid w:val="0066367B"/>
    <w:rsid w:val="006639E8"/>
    <w:rsid w:val="00663A6E"/>
    <w:rsid w:val="00663FBA"/>
    <w:rsid w:val="00665BFB"/>
    <w:rsid w:val="0066699F"/>
    <w:rsid w:val="00666BB8"/>
    <w:rsid w:val="00666D66"/>
    <w:rsid w:val="0066715F"/>
    <w:rsid w:val="00667EEE"/>
    <w:rsid w:val="00670255"/>
    <w:rsid w:val="006707D5"/>
    <w:rsid w:val="00670847"/>
    <w:rsid w:val="00672498"/>
    <w:rsid w:val="00672850"/>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B3358"/>
    <w:rsid w:val="006B5DEC"/>
    <w:rsid w:val="006B796D"/>
    <w:rsid w:val="006C036D"/>
    <w:rsid w:val="006C1000"/>
    <w:rsid w:val="006C2CDC"/>
    <w:rsid w:val="006C2F02"/>
    <w:rsid w:val="006C4350"/>
    <w:rsid w:val="006C46E4"/>
    <w:rsid w:val="006C4D03"/>
    <w:rsid w:val="006C4EE4"/>
    <w:rsid w:val="006C5F3E"/>
    <w:rsid w:val="006D1C3C"/>
    <w:rsid w:val="006D2B12"/>
    <w:rsid w:val="006D2C2B"/>
    <w:rsid w:val="006D2EED"/>
    <w:rsid w:val="006D373E"/>
    <w:rsid w:val="006D4371"/>
    <w:rsid w:val="006D5060"/>
    <w:rsid w:val="006E03AC"/>
    <w:rsid w:val="006E0AF0"/>
    <w:rsid w:val="006E1C2C"/>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6FAA"/>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18E"/>
    <w:rsid w:val="007127AC"/>
    <w:rsid w:val="00713B72"/>
    <w:rsid w:val="0071491E"/>
    <w:rsid w:val="007155BE"/>
    <w:rsid w:val="0071627F"/>
    <w:rsid w:val="00716373"/>
    <w:rsid w:val="00716661"/>
    <w:rsid w:val="00716AD4"/>
    <w:rsid w:val="00717F25"/>
    <w:rsid w:val="007204C1"/>
    <w:rsid w:val="00720E5F"/>
    <w:rsid w:val="00720EA8"/>
    <w:rsid w:val="00723E99"/>
    <w:rsid w:val="00724711"/>
    <w:rsid w:val="007249DE"/>
    <w:rsid w:val="00724AD7"/>
    <w:rsid w:val="00724EDC"/>
    <w:rsid w:val="007267D6"/>
    <w:rsid w:val="00727541"/>
    <w:rsid w:val="007277B9"/>
    <w:rsid w:val="007279DB"/>
    <w:rsid w:val="00727C2D"/>
    <w:rsid w:val="007305F9"/>
    <w:rsid w:val="00731FF6"/>
    <w:rsid w:val="00732F50"/>
    <w:rsid w:val="007332E7"/>
    <w:rsid w:val="00733DD6"/>
    <w:rsid w:val="00733E39"/>
    <w:rsid w:val="00733E51"/>
    <w:rsid w:val="00734CB4"/>
    <w:rsid w:val="00734EFD"/>
    <w:rsid w:val="00734F40"/>
    <w:rsid w:val="00735C16"/>
    <w:rsid w:val="00735D28"/>
    <w:rsid w:val="00736665"/>
    <w:rsid w:val="0073690C"/>
    <w:rsid w:val="00736A23"/>
    <w:rsid w:val="0073741A"/>
    <w:rsid w:val="007375C7"/>
    <w:rsid w:val="00737B9F"/>
    <w:rsid w:val="00740593"/>
    <w:rsid w:val="0074340E"/>
    <w:rsid w:val="00745440"/>
    <w:rsid w:val="00745648"/>
    <w:rsid w:val="0074595E"/>
    <w:rsid w:val="00745B6C"/>
    <w:rsid w:val="00746964"/>
    <w:rsid w:val="007477E7"/>
    <w:rsid w:val="007513F5"/>
    <w:rsid w:val="007516C2"/>
    <w:rsid w:val="00751F91"/>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16EE"/>
    <w:rsid w:val="00772711"/>
    <w:rsid w:val="0077351A"/>
    <w:rsid w:val="00773B7E"/>
    <w:rsid w:val="007740F8"/>
    <w:rsid w:val="007747C1"/>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45F5"/>
    <w:rsid w:val="00795478"/>
    <w:rsid w:val="00795AFE"/>
    <w:rsid w:val="00795FF2"/>
    <w:rsid w:val="007969F6"/>
    <w:rsid w:val="007A0D38"/>
    <w:rsid w:val="007A1D4F"/>
    <w:rsid w:val="007A2598"/>
    <w:rsid w:val="007A290D"/>
    <w:rsid w:val="007A2FFC"/>
    <w:rsid w:val="007A3CAE"/>
    <w:rsid w:val="007A3E44"/>
    <w:rsid w:val="007A3E61"/>
    <w:rsid w:val="007A4CC8"/>
    <w:rsid w:val="007A50CA"/>
    <w:rsid w:val="007A5559"/>
    <w:rsid w:val="007A5B67"/>
    <w:rsid w:val="007A5C50"/>
    <w:rsid w:val="007A5F7A"/>
    <w:rsid w:val="007A64B9"/>
    <w:rsid w:val="007A682D"/>
    <w:rsid w:val="007A7216"/>
    <w:rsid w:val="007B12FE"/>
    <w:rsid w:val="007B2837"/>
    <w:rsid w:val="007B2BBC"/>
    <w:rsid w:val="007B3449"/>
    <w:rsid w:val="007B366D"/>
    <w:rsid w:val="007B3B3B"/>
    <w:rsid w:val="007B3E4B"/>
    <w:rsid w:val="007B50D2"/>
    <w:rsid w:val="007B5A0B"/>
    <w:rsid w:val="007B6BE9"/>
    <w:rsid w:val="007B7FAB"/>
    <w:rsid w:val="007C21C3"/>
    <w:rsid w:val="007C3B56"/>
    <w:rsid w:val="007C4352"/>
    <w:rsid w:val="007C6237"/>
    <w:rsid w:val="007C7342"/>
    <w:rsid w:val="007C7B37"/>
    <w:rsid w:val="007D159A"/>
    <w:rsid w:val="007D1F25"/>
    <w:rsid w:val="007D2065"/>
    <w:rsid w:val="007D285C"/>
    <w:rsid w:val="007D371F"/>
    <w:rsid w:val="007D4818"/>
    <w:rsid w:val="007D5631"/>
    <w:rsid w:val="007D5639"/>
    <w:rsid w:val="007E04B3"/>
    <w:rsid w:val="007E084B"/>
    <w:rsid w:val="007E2E9E"/>
    <w:rsid w:val="007E5977"/>
    <w:rsid w:val="007E622C"/>
    <w:rsid w:val="007E6798"/>
    <w:rsid w:val="007F00AC"/>
    <w:rsid w:val="007F0A9C"/>
    <w:rsid w:val="007F0C99"/>
    <w:rsid w:val="007F158A"/>
    <w:rsid w:val="007F210B"/>
    <w:rsid w:val="007F2882"/>
    <w:rsid w:val="007F37F6"/>
    <w:rsid w:val="007F7BEB"/>
    <w:rsid w:val="007F7F6D"/>
    <w:rsid w:val="008001F2"/>
    <w:rsid w:val="0080115A"/>
    <w:rsid w:val="00801C3B"/>
    <w:rsid w:val="00802874"/>
    <w:rsid w:val="00802E5E"/>
    <w:rsid w:val="00802ED0"/>
    <w:rsid w:val="0080402F"/>
    <w:rsid w:val="008053FB"/>
    <w:rsid w:val="00805510"/>
    <w:rsid w:val="008057DB"/>
    <w:rsid w:val="008058FE"/>
    <w:rsid w:val="00807220"/>
    <w:rsid w:val="00807FB3"/>
    <w:rsid w:val="00811304"/>
    <w:rsid w:val="00812AA7"/>
    <w:rsid w:val="00813578"/>
    <w:rsid w:val="008136A2"/>
    <w:rsid w:val="0081387E"/>
    <w:rsid w:val="008147AB"/>
    <w:rsid w:val="00816E13"/>
    <w:rsid w:val="00816F9F"/>
    <w:rsid w:val="00817E35"/>
    <w:rsid w:val="00820B15"/>
    <w:rsid w:val="008215DC"/>
    <w:rsid w:val="0082200A"/>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2072"/>
    <w:rsid w:val="0084295B"/>
    <w:rsid w:val="008434FD"/>
    <w:rsid w:val="00847CC2"/>
    <w:rsid w:val="008503FE"/>
    <w:rsid w:val="008506EB"/>
    <w:rsid w:val="00851060"/>
    <w:rsid w:val="00851C93"/>
    <w:rsid w:val="00852A8C"/>
    <w:rsid w:val="00853B37"/>
    <w:rsid w:val="00854899"/>
    <w:rsid w:val="00854B8A"/>
    <w:rsid w:val="00855A00"/>
    <w:rsid w:val="0085733D"/>
    <w:rsid w:val="00860832"/>
    <w:rsid w:val="00863008"/>
    <w:rsid w:val="00863257"/>
    <w:rsid w:val="00863795"/>
    <w:rsid w:val="00863ED8"/>
    <w:rsid w:val="0086429A"/>
    <w:rsid w:val="0086435D"/>
    <w:rsid w:val="00865342"/>
    <w:rsid w:val="00865905"/>
    <w:rsid w:val="008659FC"/>
    <w:rsid w:val="00865E37"/>
    <w:rsid w:val="0086628A"/>
    <w:rsid w:val="00866484"/>
    <w:rsid w:val="008669C5"/>
    <w:rsid w:val="008676AB"/>
    <w:rsid w:val="008709BE"/>
    <w:rsid w:val="008710F7"/>
    <w:rsid w:val="0087137C"/>
    <w:rsid w:val="00871726"/>
    <w:rsid w:val="008732B8"/>
    <w:rsid w:val="0087358F"/>
    <w:rsid w:val="00875046"/>
    <w:rsid w:val="008750D7"/>
    <w:rsid w:val="00876047"/>
    <w:rsid w:val="008760D9"/>
    <w:rsid w:val="0087679A"/>
    <w:rsid w:val="008772C2"/>
    <w:rsid w:val="00877968"/>
    <w:rsid w:val="0088008D"/>
    <w:rsid w:val="00880BB6"/>
    <w:rsid w:val="00882F2E"/>
    <w:rsid w:val="00883383"/>
    <w:rsid w:val="00883E8E"/>
    <w:rsid w:val="00885E0E"/>
    <w:rsid w:val="00886ABD"/>
    <w:rsid w:val="00886D47"/>
    <w:rsid w:val="00887599"/>
    <w:rsid w:val="00890985"/>
    <w:rsid w:val="00890C55"/>
    <w:rsid w:val="00891596"/>
    <w:rsid w:val="00891928"/>
    <w:rsid w:val="00891D4D"/>
    <w:rsid w:val="00892CA7"/>
    <w:rsid w:val="00895445"/>
    <w:rsid w:val="008956A7"/>
    <w:rsid w:val="00895FAF"/>
    <w:rsid w:val="008A0CB6"/>
    <w:rsid w:val="008A13D1"/>
    <w:rsid w:val="008A1479"/>
    <w:rsid w:val="008A2D53"/>
    <w:rsid w:val="008A3B08"/>
    <w:rsid w:val="008A4161"/>
    <w:rsid w:val="008A4228"/>
    <w:rsid w:val="008A4965"/>
    <w:rsid w:val="008A49D4"/>
    <w:rsid w:val="008A5516"/>
    <w:rsid w:val="008A5620"/>
    <w:rsid w:val="008A674C"/>
    <w:rsid w:val="008A6807"/>
    <w:rsid w:val="008A7015"/>
    <w:rsid w:val="008A72E5"/>
    <w:rsid w:val="008A79C5"/>
    <w:rsid w:val="008B0911"/>
    <w:rsid w:val="008B1263"/>
    <w:rsid w:val="008B234D"/>
    <w:rsid w:val="008B29B8"/>
    <w:rsid w:val="008B3C4A"/>
    <w:rsid w:val="008B44FE"/>
    <w:rsid w:val="008B4820"/>
    <w:rsid w:val="008B4A5C"/>
    <w:rsid w:val="008B563E"/>
    <w:rsid w:val="008B5B48"/>
    <w:rsid w:val="008B5C27"/>
    <w:rsid w:val="008B5CA7"/>
    <w:rsid w:val="008B66BD"/>
    <w:rsid w:val="008B7698"/>
    <w:rsid w:val="008C077A"/>
    <w:rsid w:val="008C1028"/>
    <w:rsid w:val="008C3604"/>
    <w:rsid w:val="008C5009"/>
    <w:rsid w:val="008C57F0"/>
    <w:rsid w:val="008C5C07"/>
    <w:rsid w:val="008C68D5"/>
    <w:rsid w:val="008C73A4"/>
    <w:rsid w:val="008D0C83"/>
    <w:rsid w:val="008D0CA9"/>
    <w:rsid w:val="008D29A8"/>
    <w:rsid w:val="008D36A8"/>
    <w:rsid w:val="008D3AFF"/>
    <w:rsid w:val="008D46AE"/>
    <w:rsid w:val="008D47D4"/>
    <w:rsid w:val="008D72E8"/>
    <w:rsid w:val="008D7845"/>
    <w:rsid w:val="008D7851"/>
    <w:rsid w:val="008D7F4D"/>
    <w:rsid w:val="008E0567"/>
    <w:rsid w:val="008E0AC0"/>
    <w:rsid w:val="008E0FE1"/>
    <w:rsid w:val="008E16D0"/>
    <w:rsid w:val="008E19EF"/>
    <w:rsid w:val="008E2A94"/>
    <w:rsid w:val="008E2F4B"/>
    <w:rsid w:val="008E3136"/>
    <w:rsid w:val="008E3363"/>
    <w:rsid w:val="008E3C0E"/>
    <w:rsid w:val="008E3C1D"/>
    <w:rsid w:val="008E4764"/>
    <w:rsid w:val="008E571F"/>
    <w:rsid w:val="008E7AD1"/>
    <w:rsid w:val="008F01D1"/>
    <w:rsid w:val="008F05F9"/>
    <w:rsid w:val="008F0636"/>
    <w:rsid w:val="008F0B01"/>
    <w:rsid w:val="008F110A"/>
    <w:rsid w:val="008F29A3"/>
    <w:rsid w:val="008F2D7B"/>
    <w:rsid w:val="008F34E4"/>
    <w:rsid w:val="008F3AC7"/>
    <w:rsid w:val="008F3F40"/>
    <w:rsid w:val="008F45E9"/>
    <w:rsid w:val="008F4B26"/>
    <w:rsid w:val="008F4E6D"/>
    <w:rsid w:val="008F5B9A"/>
    <w:rsid w:val="008F78DF"/>
    <w:rsid w:val="00902ADE"/>
    <w:rsid w:val="00902F4B"/>
    <w:rsid w:val="00903D51"/>
    <w:rsid w:val="0090439E"/>
    <w:rsid w:val="00904DAD"/>
    <w:rsid w:val="00905107"/>
    <w:rsid w:val="0090516F"/>
    <w:rsid w:val="00905409"/>
    <w:rsid w:val="009056DD"/>
    <w:rsid w:val="00906405"/>
    <w:rsid w:val="009065D5"/>
    <w:rsid w:val="00907A07"/>
    <w:rsid w:val="00910620"/>
    <w:rsid w:val="009108A2"/>
    <w:rsid w:val="009109FC"/>
    <w:rsid w:val="009117FE"/>
    <w:rsid w:val="00911C7A"/>
    <w:rsid w:val="0091245A"/>
    <w:rsid w:val="00912CAE"/>
    <w:rsid w:val="009141AD"/>
    <w:rsid w:val="00914DD7"/>
    <w:rsid w:val="00916157"/>
    <w:rsid w:val="00916842"/>
    <w:rsid w:val="00916FA7"/>
    <w:rsid w:val="009172FA"/>
    <w:rsid w:val="00920945"/>
    <w:rsid w:val="0092163F"/>
    <w:rsid w:val="00921DA3"/>
    <w:rsid w:val="00922981"/>
    <w:rsid w:val="00923BA9"/>
    <w:rsid w:val="00924528"/>
    <w:rsid w:val="009247CE"/>
    <w:rsid w:val="00926054"/>
    <w:rsid w:val="0092653D"/>
    <w:rsid w:val="00927586"/>
    <w:rsid w:val="00927B36"/>
    <w:rsid w:val="00927ECB"/>
    <w:rsid w:val="00930BF6"/>
    <w:rsid w:val="009312C4"/>
    <w:rsid w:val="009315CC"/>
    <w:rsid w:val="009322CD"/>
    <w:rsid w:val="00932DF1"/>
    <w:rsid w:val="00932EDD"/>
    <w:rsid w:val="00932F19"/>
    <w:rsid w:val="00933187"/>
    <w:rsid w:val="00933A8E"/>
    <w:rsid w:val="00934859"/>
    <w:rsid w:val="00934E0D"/>
    <w:rsid w:val="00935293"/>
    <w:rsid w:val="009354A6"/>
    <w:rsid w:val="00935D16"/>
    <w:rsid w:val="0093685C"/>
    <w:rsid w:val="00936D80"/>
    <w:rsid w:val="00937E3D"/>
    <w:rsid w:val="00937FCB"/>
    <w:rsid w:val="00940266"/>
    <w:rsid w:val="009402DF"/>
    <w:rsid w:val="00940E01"/>
    <w:rsid w:val="00943230"/>
    <w:rsid w:val="009448E4"/>
    <w:rsid w:val="00946B0F"/>
    <w:rsid w:val="00947390"/>
    <w:rsid w:val="00947406"/>
    <w:rsid w:val="00950D2A"/>
    <w:rsid w:val="00951684"/>
    <w:rsid w:val="00952D56"/>
    <w:rsid w:val="009545BB"/>
    <w:rsid w:val="00954D67"/>
    <w:rsid w:val="009562FE"/>
    <w:rsid w:val="00957836"/>
    <w:rsid w:val="009579C1"/>
    <w:rsid w:val="00957EEF"/>
    <w:rsid w:val="00961BA1"/>
    <w:rsid w:val="0096281E"/>
    <w:rsid w:val="00962C61"/>
    <w:rsid w:val="00963138"/>
    <w:rsid w:val="009646F6"/>
    <w:rsid w:val="00964D56"/>
    <w:rsid w:val="0096578C"/>
    <w:rsid w:val="009660EC"/>
    <w:rsid w:val="009662C6"/>
    <w:rsid w:val="00966DDE"/>
    <w:rsid w:val="00970F01"/>
    <w:rsid w:val="00970FED"/>
    <w:rsid w:val="009730D1"/>
    <w:rsid w:val="00974028"/>
    <w:rsid w:val="009745CA"/>
    <w:rsid w:val="00974A9D"/>
    <w:rsid w:val="00975FFD"/>
    <w:rsid w:val="0097714B"/>
    <w:rsid w:val="00980758"/>
    <w:rsid w:val="00981298"/>
    <w:rsid w:val="009833ED"/>
    <w:rsid w:val="009837DF"/>
    <w:rsid w:val="00985B06"/>
    <w:rsid w:val="00990B1E"/>
    <w:rsid w:val="00991843"/>
    <w:rsid w:val="00991FC7"/>
    <w:rsid w:val="009927FA"/>
    <w:rsid w:val="009928AD"/>
    <w:rsid w:val="009938A4"/>
    <w:rsid w:val="009939CE"/>
    <w:rsid w:val="00993F95"/>
    <w:rsid w:val="00993FBF"/>
    <w:rsid w:val="00994777"/>
    <w:rsid w:val="0099530C"/>
    <w:rsid w:val="009965BA"/>
    <w:rsid w:val="00996772"/>
    <w:rsid w:val="00996BF9"/>
    <w:rsid w:val="00996CD9"/>
    <w:rsid w:val="0099717B"/>
    <w:rsid w:val="00997387"/>
    <w:rsid w:val="009A1B57"/>
    <w:rsid w:val="009A33FE"/>
    <w:rsid w:val="009A46D0"/>
    <w:rsid w:val="009A5D3E"/>
    <w:rsid w:val="009A6BEA"/>
    <w:rsid w:val="009A6C03"/>
    <w:rsid w:val="009A712A"/>
    <w:rsid w:val="009A73DC"/>
    <w:rsid w:val="009B0227"/>
    <w:rsid w:val="009B1387"/>
    <w:rsid w:val="009B156D"/>
    <w:rsid w:val="009B3DA9"/>
    <w:rsid w:val="009B4667"/>
    <w:rsid w:val="009B50FC"/>
    <w:rsid w:val="009B74D5"/>
    <w:rsid w:val="009C06AA"/>
    <w:rsid w:val="009C16B1"/>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256D"/>
    <w:rsid w:val="009E3C39"/>
    <w:rsid w:val="009E5D2A"/>
    <w:rsid w:val="009E602C"/>
    <w:rsid w:val="009F0527"/>
    <w:rsid w:val="009F1DA5"/>
    <w:rsid w:val="009F3854"/>
    <w:rsid w:val="009F4803"/>
    <w:rsid w:val="009F5939"/>
    <w:rsid w:val="009F61B5"/>
    <w:rsid w:val="009F68D5"/>
    <w:rsid w:val="00A00698"/>
    <w:rsid w:val="00A00A3B"/>
    <w:rsid w:val="00A00CBB"/>
    <w:rsid w:val="00A0205B"/>
    <w:rsid w:val="00A02389"/>
    <w:rsid w:val="00A02645"/>
    <w:rsid w:val="00A02676"/>
    <w:rsid w:val="00A02E01"/>
    <w:rsid w:val="00A02E10"/>
    <w:rsid w:val="00A037B1"/>
    <w:rsid w:val="00A040D8"/>
    <w:rsid w:val="00A0489E"/>
    <w:rsid w:val="00A0576F"/>
    <w:rsid w:val="00A057BB"/>
    <w:rsid w:val="00A07700"/>
    <w:rsid w:val="00A1022F"/>
    <w:rsid w:val="00A1027C"/>
    <w:rsid w:val="00A11DF6"/>
    <w:rsid w:val="00A12273"/>
    <w:rsid w:val="00A13F14"/>
    <w:rsid w:val="00A13F6B"/>
    <w:rsid w:val="00A14064"/>
    <w:rsid w:val="00A14472"/>
    <w:rsid w:val="00A14DD1"/>
    <w:rsid w:val="00A14DDB"/>
    <w:rsid w:val="00A1548D"/>
    <w:rsid w:val="00A17AB7"/>
    <w:rsid w:val="00A20B92"/>
    <w:rsid w:val="00A216C5"/>
    <w:rsid w:val="00A21C81"/>
    <w:rsid w:val="00A23A08"/>
    <w:rsid w:val="00A277CA"/>
    <w:rsid w:val="00A31B2D"/>
    <w:rsid w:val="00A32869"/>
    <w:rsid w:val="00A32A0E"/>
    <w:rsid w:val="00A336C4"/>
    <w:rsid w:val="00A33C27"/>
    <w:rsid w:val="00A340BE"/>
    <w:rsid w:val="00A347C9"/>
    <w:rsid w:val="00A348EC"/>
    <w:rsid w:val="00A34943"/>
    <w:rsid w:val="00A35694"/>
    <w:rsid w:val="00A3716D"/>
    <w:rsid w:val="00A373CD"/>
    <w:rsid w:val="00A37E28"/>
    <w:rsid w:val="00A4134E"/>
    <w:rsid w:val="00A42569"/>
    <w:rsid w:val="00A434D6"/>
    <w:rsid w:val="00A43AB3"/>
    <w:rsid w:val="00A46248"/>
    <w:rsid w:val="00A472EF"/>
    <w:rsid w:val="00A47A63"/>
    <w:rsid w:val="00A47DE2"/>
    <w:rsid w:val="00A51B65"/>
    <w:rsid w:val="00A5659A"/>
    <w:rsid w:val="00A56C49"/>
    <w:rsid w:val="00A56FC6"/>
    <w:rsid w:val="00A57472"/>
    <w:rsid w:val="00A574B1"/>
    <w:rsid w:val="00A57B8A"/>
    <w:rsid w:val="00A60D20"/>
    <w:rsid w:val="00A6132F"/>
    <w:rsid w:val="00A62839"/>
    <w:rsid w:val="00A6431A"/>
    <w:rsid w:val="00A65E9C"/>
    <w:rsid w:val="00A668CC"/>
    <w:rsid w:val="00A675C3"/>
    <w:rsid w:val="00A70972"/>
    <w:rsid w:val="00A70F62"/>
    <w:rsid w:val="00A71F59"/>
    <w:rsid w:val="00A72492"/>
    <w:rsid w:val="00A724FB"/>
    <w:rsid w:val="00A73B9F"/>
    <w:rsid w:val="00A74A29"/>
    <w:rsid w:val="00A74A31"/>
    <w:rsid w:val="00A74B1B"/>
    <w:rsid w:val="00A7533C"/>
    <w:rsid w:val="00A76425"/>
    <w:rsid w:val="00A77934"/>
    <w:rsid w:val="00A779C3"/>
    <w:rsid w:val="00A779FA"/>
    <w:rsid w:val="00A813C1"/>
    <w:rsid w:val="00A814AE"/>
    <w:rsid w:val="00A817B4"/>
    <w:rsid w:val="00A81C14"/>
    <w:rsid w:val="00A82192"/>
    <w:rsid w:val="00A8224D"/>
    <w:rsid w:val="00A8231C"/>
    <w:rsid w:val="00A826D9"/>
    <w:rsid w:val="00A82B43"/>
    <w:rsid w:val="00A83AB4"/>
    <w:rsid w:val="00A84A6B"/>
    <w:rsid w:val="00A90687"/>
    <w:rsid w:val="00A91E77"/>
    <w:rsid w:val="00A9484E"/>
    <w:rsid w:val="00A94F66"/>
    <w:rsid w:val="00A96B3A"/>
    <w:rsid w:val="00A975C7"/>
    <w:rsid w:val="00AA034B"/>
    <w:rsid w:val="00AA0AFF"/>
    <w:rsid w:val="00AA1648"/>
    <w:rsid w:val="00AA3519"/>
    <w:rsid w:val="00AA3CCB"/>
    <w:rsid w:val="00AA4114"/>
    <w:rsid w:val="00AA5D62"/>
    <w:rsid w:val="00AA5E11"/>
    <w:rsid w:val="00AA6B50"/>
    <w:rsid w:val="00AA7B84"/>
    <w:rsid w:val="00AA7D0F"/>
    <w:rsid w:val="00AB0857"/>
    <w:rsid w:val="00AB1555"/>
    <w:rsid w:val="00AB2C60"/>
    <w:rsid w:val="00AB31C1"/>
    <w:rsid w:val="00AB359A"/>
    <w:rsid w:val="00AB4508"/>
    <w:rsid w:val="00AB4B9E"/>
    <w:rsid w:val="00AB630D"/>
    <w:rsid w:val="00AC0454"/>
    <w:rsid w:val="00AC05CB"/>
    <w:rsid w:val="00AC0D18"/>
    <w:rsid w:val="00AC25C8"/>
    <w:rsid w:val="00AC2C3C"/>
    <w:rsid w:val="00AC2F12"/>
    <w:rsid w:val="00AC3502"/>
    <w:rsid w:val="00AC35B2"/>
    <w:rsid w:val="00AC3DFF"/>
    <w:rsid w:val="00AC66DC"/>
    <w:rsid w:val="00AC77BE"/>
    <w:rsid w:val="00AC7E7B"/>
    <w:rsid w:val="00AC7EC8"/>
    <w:rsid w:val="00AD0154"/>
    <w:rsid w:val="00AD3915"/>
    <w:rsid w:val="00AD396B"/>
    <w:rsid w:val="00AD4D45"/>
    <w:rsid w:val="00AD527E"/>
    <w:rsid w:val="00AD5ED6"/>
    <w:rsid w:val="00AD5F61"/>
    <w:rsid w:val="00AD6225"/>
    <w:rsid w:val="00AE079E"/>
    <w:rsid w:val="00AE27E2"/>
    <w:rsid w:val="00AE2A35"/>
    <w:rsid w:val="00AE387E"/>
    <w:rsid w:val="00AE4374"/>
    <w:rsid w:val="00AE612D"/>
    <w:rsid w:val="00AE6B43"/>
    <w:rsid w:val="00AE6BC7"/>
    <w:rsid w:val="00AE6C13"/>
    <w:rsid w:val="00AE72B8"/>
    <w:rsid w:val="00AE7E4E"/>
    <w:rsid w:val="00AF17A0"/>
    <w:rsid w:val="00AF1A52"/>
    <w:rsid w:val="00AF236A"/>
    <w:rsid w:val="00AF3B6F"/>
    <w:rsid w:val="00AF5571"/>
    <w:rsid w:val="00B02B4B"/>
    <w:rsid w:val="00B04120"/>
    <w:rsid w:val="00B0493D"/>
    <w:rsid w:val="00B06D68"/>
    <w:rsid w:val="00B07439"/>
    <w:rsid w:val="00B07459"/>
    <w:rsid w:val="00B07831"/>
    <w:rsid w:val="00B1059B"/>
    <w:rsid w:val="00B11E23"/>
    <w:rsid w:val="00B12018"/>
    <w:rsid w:val="00B124C6"/>
    <w:rsid w:val="00B12CC3"/>
    <w:rsid w:val="00B12F92"/>
    <w:rsid w:val="00B133ED"/>
    <w:rsid w:val="00B13478"/>
    <w:rsid w:val="00B14121"/>
    <w:rsid w:val="00B152AF"/>
    <w:rsid w:val="00B15F63"/>
    <w:rsid w:val="00B16C1E"/>
    <w:rsid w:val="00B2163B"/>
    <w:rsid w:val="00B22D78"/>
    <w:rsid w:val="00B241AE"/>
    <w:rsid w:val="00B242F3"/>
    <w:rsid w:val="00B24AC1"/>
    <w:rsid w:val="00B251A2"/>
    <w:rsid w:val="00B25C2B"/>
    <w:rsid w:val="00B26091"/>
    <w:rsid w:val="00B3071B"/>
    <w:rsid w:val="00B30B05"/>
    <w:rsid w:val="00B30EBF"/>
    <w:rsid w:val="00B325C9"/>
    <w:rsid w:val="00B331C2"/>
    <w:rsid w:val="00B3404A"/>
    <w:rsid w:val="00B34AE0"/>
    <w:rsid w:val="00B34E42"/>
    <w:rsid w:val="00B35774"/>
    <w:rsid w:val="00B35EA6"/>
    <w:rsid w:val="00B36F52"/>
    <w:rsid w:val="00B40936"/>
    <w:rsid w:val="00B42395"/>
    <w:rsid w:val="00B425F4"/>
    <w:rsid w:val="00B446FC"/>
    <w:rsid w:val="00B447E5"/>
    <w:rsid w:val="00B44917"/>
    <w:rsid w:val="00B44A80"/>
    <w:rsid w:val="00B44D05"/>
    <w:rsid w:val="00B46AC5"/>
    <w:rsid w:val="00B47B3B"/>
    <w:rsid w:val="00B52336"/>
    <w:rsid w:val="00B52D7E"/>
    <w:rsid w:val="00B532AD"/>
    <w:rsid w:val="00B5391D"/>
    <w:rsid w:val="00B5670F"/>
    <w:rsid w:val="00B57662"/>
    <w:rsid w:val="00B57A59"/>
    <w:rsid w:val="00B60879"/>
    <w:rsid w:val="00B61119"/>
    <w:rsid w:val="00B6174A"/>
    <w:rsid w:val="00B6188E"/>
    <w:rsid w:val="00B61E3A"/>
    <w:rsid w:val="00B6287A"/>
    <w:rsid w:val="00B64ACF"/>
    <w:rsid w:val="00B66F61"/>
    <w:rsid w:val="00B67A7C"/>
    <w:rsid w:val="00B67CD8"/>
    <w:rsid w:val="00B67E94"/>
    <w:rsid w:val="00B714A0"/>
    <w:rsid w:val="00B71789"/>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0C80"/>
    <w:rsid w:val="00B9108D"/>
    <w:rsid w:val="00B919B5"/>
    <w:rsid w:val="00B9219E"/>
    <w:rsid w:val="00B93BAC"/>
    <w:rsid w:val="00B943E9"/>
    <w:rsid w:val="00B943F2"/>
    <w:rsid w:val="00B94DB6"/>
    <w:rsid w:val="00B95757"/>
    <w:rsid w:val="00B9577B"/>
    <w:rsid w:val="00B95DA5"/>
    <w:rsid w:val="00B9721C"/>
    <w:rsid w:val="00BA0014"/>
    <w:rsid w:val="00BA1DF1"/>
    <w:rsid w:val="00BA24C0"/>
    <w:rsid w:val="00BA2C2C"/>
    <w:rsid w:val="00BA5230"/>
    <w:rsid w:val="00BB0917"/>
    <w:rsid w:val="00BB17EB"/>
    <w:rsid w:val="00BB2120"/>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73FF"/>
    <w:rsid w:val="00BE0EE3"/>
    <w:rsid w:val="00BE172A"/>
    <w:rsid w:val="00BE1D9D"/>
    <w:rsid w:val="00BE2A80"/>
    <w:rsid w:val="00BE3AD2"/>
    <w:rsid w:val="00BE479B"/>
    <w:rsid w:val="00BE5671"/>
    <w:rsid w:val="00BE588E"/>
    <w:rsid w:val="00BE5F14"/>
    <w:rsid w:val="00BE6122"/>
    <w:rsid w:val="00BE74A3"/>
    <w:rsid w:val="00BE7A61"/>
    <w:rsid w:val="00BF00F1"/>
    <w:rsid w:val="00BF0345"/>
    <w:rsid w:val="00BF1820"/>
    <w:rsid w:val="00BF1B80"/>
    <w:rsid w:val="00BF534F"/>
    <w:rsid w:val="00BF5D2C"/>
    <w:rsid w:val="00C003F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2A9E"/>
    <w:rsid w:val="00C2372A"/>
    <w:rsid w:val="00C23885"/>
    <w:rsid w:val="00C23C07"/>
    <w:rsid w:val="00C24478"/>
    <w:rsid w:val="00C2474C"/>
    <w:rsid w:val="00C25135"/>
    <w:rsid w:val="00C25C2C"/>
    <w:rsid w:val="00C25C7D"/>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5A49"/>
    <w:rsid w:val="00C45B01"/>
    <w:rsid w:val="00C45B1F"/>
    <w:rsid w:val="00C46248"/>
    <w:rsid w:val="00C4692D"/>
    <w:rsid w:val="00C47104"/>
    <w:rsid w:val="00C47C37"/>
    <w:rsid w:val="00C501D7"/>
    <w:rsid w:val="00C51415"/>
    <w:rsid w:val="00C5331D"/>
    <w:rsid w:val="00C548B0"/>
    <w:rsid w:val="00C5564C"/>
    <w:rsid w:val="00C55816"/>
    <w:rsid w:val="00C56C88"/>
    <w:rsid w:val="00C574F7"/>
    <w:rsid w:val="00C5764E"/>
    <w:rsid w:val="00C6034C"/>
    <w:rsid w:val="00C60CB2"/>
    <w:rsid w:val="00C62127"/>
    <w:rsid w:val="00C6295C"/>
    <w:rsid w:val="00C6362B"/>
    <w:rsid w:val="00C63D8B"/>
    <w:rsid w:val="00C65B71"/>
    <w:rsid w:val="00C66029"/>
    <w:rsid w:val="00C665D5"/>
    <w:rsid w:val="00C66A3E"/>
    <w:rsid w:val="00C66A69"/>
    <w:rsid w:val="00C67D9E"/>
    <w:rsid w:val="00C67E7F"/>
    <w:rsid w:val="00C707A3"/>
    <w:rsid w:val="00C70EBE"/>
    <w:rsid w:val="00C721FE"/>
    <w:rsid w:val="00C723A7"/>
    <w:rsid w:val="00C72450"/>
    <w:rsid w:val="00C72FAA"/>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0B0"/>
    <w:rsid w:val="00C861CA"/>
    <w:rsid w:val="00C867FB"/>
    <w:rsid w:val="00C91D06"/>
    <w:rsid w:val="00C92A0A"/>
    <w:rsid w:val="00C93F4A"/>
    <w:rsid w:val="00C944F1"/>
    <w:rsid w:val="00C95AD3"/>
    <w:rsid w:val="00C96F4F"/>
    <w:rsid w:val="00C970AF"/>
    <w:rsid w:val="00C97C4B"/>
    <w:rsid w:val="00CA0EEC"/>
    <w:rsid w:val="00CA243C"/>
    <w:rsid w:val="00CA3871"/>
    <w:rsid w:val="00CA783C"/>
    <w:rsid w:val="00CB228E"/>
    <w:rsid w:val="00CB25DC"/>
    <w:rsid w:val="00CB3C36"/>
    <w:rsid w:val="00CB3DE5"/>
    <w:rsid w:val="00CB4A4E"/>
    <w:rsid w:val="00CB4FA6"/>
    <w:rsid w:val="00CB532B"/>
    <w:rsid w:val="00CB6378"/>
    <w:rsid w:val="00CB664F"/>
    <w:rsid w:val="00CB7231"/>
    <w:rsid w:val="00CB7852"/>
    <w:rsid w:val="00CC024A"/>
    <w:rsid w:val="00CC0F28"/>
    <w:rsid w:val="00CC1339"/>
    <w:rsid w:val="00CC15CD"/>
    <w:rsid w:val="00CC19D5"/>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D71AD"/>
    <w:rsid w:val="00CE221F"/>
    <w:rsid w:val="00CE29FE"/>
    <w:rsid w:val="00CE38B8"/>
    <w:rsid w:val="00CE3E10"/>
    <w:rsid w:val="00CE72E8"/>
    <w:rsid w:val="00CE7F02"/>
    <w:rsid w:val="00CF0D15"/>
    <w:rsid w:val="00CF268F"/>
    <w:rsid w:val="00CF2812"/>
    <w:rsid w:val="00CF2A4F"/>
    <w:rsid w:val="00CF420E"/>
    <w:rsid w:val="00CF71DF"/>
    <w:rsid w:val="00CF71E8"/>
    <w:rsid w:val="00D0044E"/>
    <w:rsid w:val="00D00C5A"/>
    <w:rsid w:val="00D016CD"/>
    <w:rsid w:val="00D03DAF"/>
    <w:rsid w:val="00D03FF4"/>
    <w:rsid w:val="00D045CE"/>
    <w:rsid w:val="00D05196"/>
    <w:rsid w:val="00D06BAF"/>
    <w:rsid w:val="00D06C72"/>
    <w:rsid w:val="00D07ED7"/>
    <w:rsid w:val="00D10A54"/>
    <w:rsid w:val="00D10CB4"/>
    <w:rsid w:val="00D121B7"/>
    <w:rsid w:val="00D12B4E"/>
    <w:rsid w:val="00D144FF"/>
    <w:rsid w:val="00D174BF"/>
    <w:rsid w:val="00D17512"/>
    <w:rsid w:val="00D21F82"/>
    <w:rsid w:val="00D22794"/>
    <w:rsid w:val="00D22F7C"/>
    <w:rsid w:val="00D2346C"/>
    <w:rsid w:val="00D25170"/>
    <w:rsid w:val="00D25B9B"/>
    <w:rsid w:val="00D25FFE"/>
    <w:rsid w:val="00D27553"/>
    <w:rsid w:val="00D27727"/>
    <w:rsid w:val="00D3068A"/>
    <w:rsid w:val="00D314C2"/>
    <w:rsid w:val="00D31E26"/>
    <w:rsid w:val="00D32E4D"/>
    <w:rsid w:val="00D3389C"/>
    <w:rsid w:val="00D33BB5"/>
    <w:rsid w:val="00D33F80"/>
    <w:rsid w:val="00D35DCC"/>
    <w:rsid w:val="00D36060"/>
    <w:rsid w:val="00D36DDC"/>
    <w:rsid w:val="00D36DDD"/>
    <w:rsid w:val="00D3730A"/>
    <w:rsid w:val="00D37FC5"/>
    <w:rsid w:val="00D403C9"/>
    <w:rsid w:val="00D4046E"/>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3E0C"/>
    <w:rsid w:val="00D54571"/>
    <w:rsid w:val="00D54ABD"/>
    <w:rsid w:val="00D54D0E"/>
    <w:rsid w:val="00D54F9B"/>
    <w:rsid w:val="00D56A0D"/>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3D71"/>
    <w:rsid w:val="00D8437C"/>
    <w:rsid w:val="00D8476B"/>
    <w:rsid w:val="00D84B11"/>
    <w:rsid w:val="00D855F5"/>
    <w:rsid w:val="00D85988"/>
    <w:rsid w:val="00D867A1"/>
    <w:rsid w:val="00D87B93"/>
    <w:rsid w:val="00D9043C"/>
    <w:rsid w:val="00D90A95"/>
    <w:rsid w:val="00D9204F"/>
    <w:rsid w:val="00D928CE"/>
    <w:rsid w:val="00D93089"/>
    <w:rsid w:val="00D95AB3"/>
    <w:rsid w:val="00D965BC"/>
    <w:rsid w:val="00D96B26"/>
    <w:rsid w:val="00D974AC"/>
    <w:rsid w:val="00DA1820"/>
    <w:rsid w:val="00DA23FF"/>
    <w:rsid w:val="00DA2DC9"/>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104"/>
    <w:rsid w:val="00DB6D4C"/>
    <w:rsid w:val="00DC08EB"/>
    <w:rsid w:val="00DC1689"/>
    <w:rsid w:val="00DC2CBF"/>
    <w:rsid w:val="00DC4548"/>
    <w:rsid w:val="00DC6D1D"/>
    <w:rsid w:val="00DC7586"/>
    <w:rsid w:val="00DD0615"/>
    <w:rsid w:val="00DD195B"/>
    <w:rsid w:val="00DD1A58"/>
    <w:rsid w:val="00DD2C34"/>
    <w:rsid w:val="00DD3303"/>
    <w:rsid w:val="00DD34DC"/>
    <w:rsid w:val="00DD4C66"/>
    <w:rsid w:val="00DD5104"/>
    <w:rsid w:val="00DD56E1"/>
    <w:rsid w:val="00DD5DC2"/>
    <w:rsid w:val="00DD6230"/>
    <w:rsid w:val="00DD6D79"/>
    <w:rsid w:val="00DE075B"/>
    <w:rsid w:val="00DE13FB"/>
    <w:rsid w:val="00DE1D10"/>
    <w:rsid w:val="00DE1F63"/>
    <w:rsid w:val="00DE305E"/>
    <w:rsid w:val="00DE3840"/>
    <w:rsid w:val="00DE3C46"/>
    <w:rsid w:val="00DE3ED4"/>
    <w:rsid w:val="00DE5080"/>
    <w:rsid w:val="00DE5251"/>
    <w:rsid w:val="00DE53F9"/>
    <w:rsid w:val="00DE5DCE"/>
    <w:rsid w:val="00DE71D6"/>
    <w:rsid w:val="00DE7B06"/>
    <w:rsid w:val="00DE7D0A"/>
    <w:rsid w:val="00DF0438"/>
    <w:rsid w:val="00DF102E"/>
    <w:rsid w:val="00DF3A4B"/>
    <w:rsid w:val="00DF3E32"/>
    <w:rsid w:val="00DF4803"/>
    <w:rsid w:val="00DF714E"/>
    <w:rsid w:val="00DF76C4"/>
    <w:rsid w:val="00DF7C4D"/>
    <w:rsid w:val="00E008A8"/>
    <w:rsid w:val="00E00D6C"/>
    <w:rsid w:val="00E0291A"/>
    <w:rsid w:val="00E02A90"/>
    <w:rsid w:val="00E048DE"/>
    <w:rsid w:val="00E0695F"/>
    <w:rsid w:val="00E10173"/>
    <w:rsid w:val="00E101A1"/>
    <w:rsid w:val="00E103C5"/>
    <w:rsid w:val="00E10FC4"/>
    <w:rsid w:val="00E123FA"/>
    <w:rsid w:val="00E12702"/>
    <w:rsid w:val="00E16085"/>
    <w:rsid w:val="00E16138"/>
    <w:rsid w:val="00E16A2F"/>
    <w:rsid w:val="00E17172"/>
    <w:rsid w:val="00E17F49"/>
    <w:rsid w:val="00E21C47"/>
    <w:rsid w:val="00E22571"/>
    <w:rsid w:val="00E24B4B"/>
    <w:rsid w:val="00E24F54"/>
    <w:rsid w:val="00E25734"/>
    <w:rsid w:val="00E25CDB"/>
    <w:rsid w:val="00E262F5"/>
    <w:rsid w:val="00E2676D"/>
    <w:rsid w:val="00E2778B"/>
    <w:rsid w:val="00E27E85"/>
    <w:rsid w:val="00E3062B"/>
    <w:rsid w:val="00E313BD"/>
    <w:rsid w:val="00E317A3"/>
    <w:rsid w:val="00E32B7E"/>
    <w:rsid w:val="00E345F1"/>
    <w:rsid w:val="00E363FD"/>
    <w:rsid w:val="00E37270"/>
    <w:rsid w:val="00E373A9"/>
    <w:rsid w:val="00E37F10"/>
    <w:rsid w:val="00E408BD"/>
    <w:rsid w:val="00E40CB4"/>
    <w:rsid w:val="00E41204"/>
    <w:rsid w:val="00E415E9"/>
    <w:rsid w:val="00E4500F"/>
    <w:rsid w:val="00E452EA"/>
    <w:rsid w:val="00E4556D"/>
    <w:rsid w:val="00E477AC"/>
    <w:rsid w:val="00E528A2"/>
    <w:rsid w:val="00E531C7"/>
    <w:rsid w:val="00E53E6A"/>
    <w:rsid w:val="00E543D3"/>
    <w:rsid w:val="00E5489E"/>
    <w:rsid w:val="00E54E1C"/>
    <w:rsid w:val="00E55F6D"/>
    <w:rsid w:val="00E5686D"/>
    <w:rsid w:val="00E572D3"/>
    <w:rsid w:val="00E57F5D"/>
    <w:rsid w:val="00E60765"/>
    <w:rsid w:val="00E61574"/>
    <w:rsid w:val="00E62C77"/>
    <w:rsid w:val="00E64636"/>
    <w:rsid w:val="00E64D60"/>
    <w:rsid w:val="00E664E9"/>
    <w:rsid w:val="00E66B54"/>
    <w:rsid w:val="00E67B6C"/>
    <w:rsid w:val="00E70595"/>
    <w:rsid w:val="00E7074E"/>
    <w:rsid w:val="00E7093B"/>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71E7"/>
    <w:rsid w:val="00E90C63"/>
    <w:rsid w:val="00E91112"/>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136C"/>
    <w:rsid w:val="00EB25C1"/>
    <w:rsid w:val="00EB2ED7"/>
    <w:rsid w:val="00EB2F05"/>
    <w:rsid w:val="00EB3969"/>
    <w:rsid w:val="00EB4B39"/>
    <w:rsid w:val="00EB4F9D"/>
    <w:rsid w:val="00EC155D"/>
    <w:rsid w:val="00EC58D1"/>
    <w:rsid w:val="00EC5A6C"/>
    <w:rsid w:val="00EC634E"/>
    <w:rsid w:val="00EC6A08"/>
    <w:rsid w:val="00EC73E8"/>
    <w:rsid w:val="00EC7A4B"/>
    <w:rsid w:val="00ED20C6"/>
    <w:rsid w:val="00ED32F5"/>
    <w:rsid w:val="00ED35E8"/>
    <w:rsid w:val="00ED5B77"/>
    <w:rsid w:val="00ED6881"/>
    <w:rsid w:val="00ED6EC5"/>
    <w:rsid w:val="00ED7CCA"/>
    <w:rsid w:val="00EE1080"/>
    <w:rsid w:val="00EE17B3"/>
    <w:rsid w:val="00EE1966"/>
    <w:rsid w:val="00EE198C"/>
    <w:rsid w:val="00EE1A32"/>
    <w:rsid w:val="00EE1F43"/>
    <w:rsid w:val="00EE39C2"/>
    <w:rsid w:val="00EE3E84"/>
    <w:rsid w:val="00EE3F7D"/>
    <w:rsid w:val="00EE3FBB"/>
    <w:rsid w:val="00EE465D"/>
    <w:rsid w:val="00EE5564"/>
    <w:rsid w:val="00EF0A93"/>
    <w:rsid w:val="00EF116A"/>
    <w:rsid w:val="00EF1EFA"/>
    <w:rsid w:val="00EF28F3"/>
    <w:rsid w:val="00EF2A7F"/>
    <w:rsid w:val="00EF2CCA"/>
    <w:rsid w:val="00EF54C7"/>
    <w:rsid w:val="00EF5F3F"/>
    <w:rsid w:val="00EF691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07E15"/>
    <w:rsid w:val="00F100C7"/>
    <w:rsid w:val="00F1042E"/>
    <w:rsid w:val="00F11665"/>
    <w:rsid w:val="00F118C7"/>
    <w:rsid w:val="00F119F2"/>
    <w:rsid w:val="00F11A90"/>
    <w:rsid w:val="00F12F31"/>
    <w:rsid w:val="00F13066"/>
    <w:rsid w:val="00F13552"/>
    <w:rsid w:val="00F13765"/>
    <w:rsid w:val="00F14C09"/>
    <w:rsid w:val="00F1503D"/>
    <w:rsid w:val="00F16157"/>
    <w:rsid w:val="00F16BA0"/>
    <w:rsid w:val="00F16FFB"/>
    <w:rsid w:val="00F17528"/>
    <w:rsid w:val="00F17647"/>
    <w:rsid w:val="00F20479"/>
    <w:rsid w:val="00F20C23"/>
    <w:rsid w:val="00F21617"/>
    <w:rsid w:val="00F245C2"/>
    <w:rsid w:val="00F24E1D"/>
    <w:rsid w:val="00F26684"/>
    <w:rsid w:val="00F26791"/>
    <w:rsid w:val="00F2689E"/>
    <w:rsid w:val="00F304E5"/>
    <w:rsid w:val="00F3073E"/>
    <w:rsid w:val="00F31AA2"/>
    <w:rsid w:val="00F3231B"/>
    <w:rsid w:val="00F324D3"/>
    <w:rsid w:val="00F32676"/>
    <w:rsid w:val="00F32969"/>
    <w:rsid w:val="00F32AA5"/>
    <w:rsid w:val="00F331C3"/>
    <w:rsid w:val="00F34410"/>
    <w:rsid w:val="00F34AA6"/>
    <w:rsid w:val="00F355D6"/>
    <w:rsid w:val="00F369D0"/>
    <w:rsid w:val="00F37236"/>
    <w:rsid w:val="00F401A5"/>
    <w:rsid w:val="00F40782"/>
    <w:rsid w:val="00F414B0"/>
    <w:rsid w:val="00F42A26"/>
    <w:rsid w:val="00F43C18"/>
    <w:rsid w:val="00F44C4F"/>
    <w:rsid w:val="00F44F2D"/>
    <w:rsid w:val="00F45297"/>
    <w:rsid w:val="00F45DB6"/>
    <w:rsid w:val="00F46770"/>
    <w:rsid w:val="00F473BA"/>
    <w:rsid w:val="00F5001D"/>
    <w:rsid w:val="00F50374"/>
    <w:rsid w:val="00F50D46"/>
    <w:rsid w:val="00F50EBD"/>
    <w:rsid w:val="00F512E3"/>
    <w:rsid w:val="00F51EB9"/>
    <w:rsid w:val="00F52474"/>
    <w:rsid w:val="00F52DC4"/>
    <w:rsid w:val="00F52FFE"/>
    <w:rsid w:val="00F5386D"/>
    <w:rsid w:val="00F53F06"/>
    <w:rsid w:val="00F5478C"/>
    <w:rsid w:val="00F5614F"/>
    <w:rsid w:val="00F56556"/>
    <w:rsid w:val="00F56DE5"/>
    <w:rsid w:val="00F61584"/>
    <w:rsid w:val="00F619F9"/>
    <w:rsid w:val="00F623E0"/>
    <w:rsid w:val="00F62B2D"/>
    <w:rsid w:val="00F63807"/>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A69"/>
    <w:rsid w:val="00F75D73"/>
    <w:rsid w:val="00F7651A"/>
    <w:rsid w:val="00F77DB4"/>
    <w:rsid w:val="00F80804"/>
    <w:rsid w:val="00F8101F"/>
    <w:rsid w:val="00F81A93"/>
    <w:rsid w:val="00F833F3"/>
    <w:rsid w:val="00F839AE"/>
    <w:rsid w:val="00F83B19"/>
    <w:rsid w:val="00F842EF"/>
    <w:rsid w:val="00F850FF"/>
    <w:rsid w:val="00F85464"/>
    <w:rsid w:val="00F855F8"/>
    <w:rsid w:val="00F86885"/>
    <w:rsid w:val="00F879A2"/>
    <w:rsid w:val="00F90E87"/>
    <w:rsid w:val="00F91851"/>
    <w:rsid w:val="00F91863"/>
    <w:rsid w:val="00F928CC"/>
    <w:rsid w:val="00F938D3"/>
    <w:rsid w:val="00F93DE2"/>
    <w:rsid w:val="00F93DED"/>
    <w:rsid w:val="00F960EC"/>
    <w:rsid w:val="00F96796"/>
    <w:rsid w:val="00F9708C"/>
    <w:rsid w:val="00F972A5"/>
    <w:rsid w:val="00FA0A70"/>
    <w:rsid w:val="00FA1CEF"/>
    <w:rsid w:val="00FA1E43"/>
    <w:rsid w:val="00FA3C73"/>
    <w:rsid w:val="00FA43F4"/>
    <w:rsid w:val="00FA4438"/>
    <w:rsid w:val="00FA49CD"/>
    <w:rsid w:val="00FA4C9C"/>
    <w:rsid w:val="00FA545D"/>
    <w:rsid w:val="00FA5CE9"/>
    <w:rsid w:val="00FA5EBD"/>
    <w:rsid w:val="00FA6389"/>
    <w:rsid w:val="00FA66F3"/>
    <w:rsid w:val="00FA775F"/>
    <w:rsid w:val="00FA778A"/>
    <w:rsid w:val="00FA7E40"/>
    <w:rsid w:val="00FB0A55"/>
    <w:rsid w:val="00FB1276"/>
    <w:rsid w:val="00FB238E"/>
    <w:rsid w:val="00FB23AF"/>
    <w:rsid w:val="00FB2679"/>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41A0"/>
    <w:rsid w:val="00FD4F80"/>
    <w:rsid w:val="00FD560E"/>
    <w:rsid w:val="00FD6601"/>
    <w:rsid w:val="00FE0AD1"/>
    <w:rsid w:val="00FE1675"/>
    <w:rsid w:val="00FE2237"/>
    <w:rsid w:val="00FE2E3A"/>
    <w:rsid w:val="00FE4CF5"/>
    <w:rsid w:val="00FE4D0F"/>
    <w:rsid w:val="00FE4F9F"/>
    <w:rsid w:val="00FE524D"/>
    <w:rsid w:val="00FE532C"/>
    <w:rsid w:val="00FE6B71"/>
    <w:rsid w:val="00FE6F1D"/>
    <w:rsid w:val="00FE70D3"/>
    <w:rsid w:val="00FE775B"/>
    <w:rsid w:val="00FE7A6C"/>
    <w:rsid w:val="00FF01BD"/>
    <w:rsid w:val="00FF16F2"/>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7E34A4"/>
  <w15:docId w15:val="{622A8CEB-FCA5-4B58-A597-4758B8ED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110982589">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199059817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2015-07-23T07:00:00+00:00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151521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BF48F25CA72C4099A81ABC4D0C18B9" ma:contentTypeVersion="119" ma:contentTypeDescription="" ma:contentTypeScope="" ma:versionID="25abb5c09857c302fb442c4e49b8f7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867C7-B4A2-449E-8D76-0E6771373D5D}"/>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DFB20874-D9EB-47C9-8534-F3D1CA90BE16}"/>
</file>

<file path=customXml/itemProps5.xml><?xml version="1.0" encoding="utf-8"?>
<ds:datastoreItem xmlns:ds="http://schemas.openxmlformats.org/officeDocument/2006/customXml" ds:itemID="{43C20B57-486E-4109-9A86-38301EDEA1B9}"/>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Washington Utilities and Transportation Commission</Company>
  <LinksUpToDate>false</LinksUpToDate>
  <CharactersWithSpaces>7367</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for 9/11/2008 Open Meeting</dc:subject>
  <dc:creator>Jing Liu</dc:creator>
  <cp:lastModifiedBy>Wyse, Lisa (UTC)</cp:lastModifiedBy>
  <cp:revision>2</cp:revision>
  <cp:lastPrinted>2015-09-15T21:43:00Z</cp:lastPrinted>
  <dcterms:created xsi:type="dcterms:W3CDTF">2015-11-10T01:05:00Z</dcterms:created>
  <dcterms:modified xsi:type="dcterms:W3CDTF">2015-11-10T01:05:00Z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0x0101006E56B4D1795A2E4DB2F0B01679ED314A004DBF48F25CA72C4099A81ABC4D0C18B9</vt:lpwstr>
  </property>
  <property fmtid="{D5CDD505-2E9C-101B-9397-08002B2CF9AE}" pid="3" name="_docset_NoMedatataSyncRequired">
    <vt:lpwstr>False</vt:lpwstr>
  </property>
</Properties>
</file>