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</w:pPr>
    </w:p>
    <w:p>
      <w:pPr>
        <w:pStyle w:val="Body"/>
        <w:spacing w:line="240" w:lineRule="exact"/>
        <w:ind w:firstLine="0"/>
        <w:jc w:val="center"/>
        <w:rPr>
          <w:caps/>
        </w:rPr>
      </w:pPr>
      <w:r>
        <w:rPr>
          <w:caps/>
        </w:rPr>
        <w:t>BEFORE THE WASHINGTON UTILITIES AND TRANSPORTATION COMMISSION</w:t>
      </w:r>
    </w:p>
    <w:p>
      <w:pPr>
        <w:pStyle w:val="Body"/>
        <w:spacing w:line="240" w:lineRule="exact"/>
        <w:ind w:firstLine="0"/>
        <w:jc w:val="center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7"/>
        <w:gridCol w:w="4331"/>
      </w:tblGrid>
      <w:tr>
        <w:tblPrEx>
          <w:tblCellMar>
            <w:top w:w="0" w:type="dxa"/>
            <w:bottom w:w="0" w:type="dxa"/>
          </w:tblCellMar>
        </w:tblPrEx>
        <w:tc>
          <w:tcPr>
            <w:tcW w:w="4338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>In the matter of the Petition of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>WASTE MANAGEMENT OF WASHINGTON, INC., DBA WASTE MANAGEMENT OF SPOKANE, G-237,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right" w:pos="4140"/>
              </w:tabs>
              <w:spacing w:line="240" w:lineRule="exact"/>
              <w:ind w:right="241"/>
            </w:pPr>
            <w:r>
              <w:tab/>
              <w:t>Petitioner,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ab/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  <w:r>
              <w:t>Seeking Exemption from the Provisions of WAC 480-07-520(4) Relating to Certain Supporting Documents and Computations,</w:t>
            </w:r>
          </w:p>
          <w:p>
            <w:pPr>
              <w:pStyle w:val="Table"/>
              <w:tabs>
                <w:tab w:val="clear" w:pos="1440"/>
                <w:tab w:val="left" w:pos="720"/>
              </w:tabs>
              <w:spacing w:line="240" w:lineRule="exact"/>
              <w:ind w:right="241"/>
            </w:pPr>
          </w:p>
          <w:p>
            <w:pPr>
              <w:pStyle w:val="Table"/>
              <w:tabs>
                <w:tab w:val="clear" w:pos="1440"/>
                <w:tab w:val="right" w:pos="4140"/>
              </w:tabs>
              <w:spacing w:line="240" w:lineRule="exact"/>
              <w:ind w:right="241"/>
            </w:pPr>
            <w:r>
              <w:tab/>
              <w:t xml:space="preserve">    </w:t>
            </w:r>
          </w:p>
          <w:p>
            <w:pPr>
              <w:pStyle w:val="Body"/>
              <w:spacing w:line="240" w:lineRule="exact"/>
              <w:ind w:right="241" w:firstLine="0"/>
              <w:jc w:val="center"/>
              <w:rPr>
                <w:caps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Table"/>
              <w:spacing w:line="240" w:lineRule="exact"/>
              <w:ind w:left="360" w:right="198"/>
            </w:pPr>
          </w:p>
          <w:p>
            <w:pPr>
              <w:pStyle w:val="Table2"/>
              <w:spacing w:before="0"/>
              <w:ind w:left="360" w:right="198"/>
            </w:pPr>
            <w:r>
              <w:t>No. DOCKET TG-143889</w:t>
            </w:r>
          </w:p>
          <w:p>
            <w:pPr>
              <w:pStyle w:val="Table2"/>
              <w:spacing w:before="0"/>
              <w:ind w:left="360" w:right="198"/>
            </w:pPr>
          </w:p>
          <w:p>
            <w:pPr>
              <w:pStyle w:val="Body"/>
              <w:spacing w:line="240" w:lineRule="exact"/>
              <w:ind w:left="360" w:firstLine="0"/>
            </w:pPr>
            <w:r>
              <w:t>NOTICE OF APPEARANCE BY THE CITY OF MILLWOOD</w:t>
            </w:r>
          </w:p>
        </w:tc>
      </w:tr>
    </w:tbl>
    <w:p>
      <w:pPr>
        <w:pStyle w:val="Body"/>
        <w:spacing w:line="240" w:lineRule="exact"/>
      </w:pPr>
    </w:p>
    <w:p>
      <w:pPr>
        <w:spacing w:line="360" w:lineRule="auto"/>
      </w:pPr>
      <w:bookmarkStart w:id="0" w:name="StartOfBody"/>
      <w:bookmarkEnd w:id="0"/>
      <w:r>
        <w:tab/>
        <w:t>The City of Millwood, through Brian M. Werst of K&amp;L Gates LLP enters a notice of appearance for the matter set forth in the caption above.</w:t>
      </w:r>
    </w:p>
    <w:p>
      <w:pPr>
        <w:spacing w:line="360" w:lineRule="auto"/>
      </w:pPr>
      <w:r>
        <w:tab/>
        <w:t>Brian M. Werst is a member in good standing in the Washington State Bar Association, satisfying qualification requirements of WAC480-07-345(1).</w:t>
      </w:r>
    </w:p>
    <w:p>
      <w:pPr>
        <w:spacing w:line="360" w:lineRule="auto"/>
      </w:pPr>
      <w:r>
        <w:tab/>
        <w:t xml:space="preserve">All further motions, notices, pleadings, and other papers in this proceeding should be served upon said attorney at his address below stated.  </w:t>
      </w:r>
    </w:p>
    <w:p/>
    <w:p>
      <w:pPr>
        <w:keepLines/>
      </w:pPr>
    </w:p>
    <w:p>
      <w:pPr>
        <w:keepLines/>
        <w:jc w:val="center"/>
      </w:pPr>
      <w:r>
        <w:t>Brian M. Werst</w:t>
      </w:r>
    </w:p>
    <w:p>
      <w:pPr>
        <w:keepLines/>
        <w:jc w:val="center"/>
      </w:pPr>
      <w:r>
        <w:t>K&amp;L Gates LLP</w:t>
      </w:r>
    </w:p>
    <w:p>
      <w:pPr>
        <w:keepLines/>
        <w:jc w:val="center"/>
      </w:pPr>
      <w:r>
        <w:t>618 W. Riverside Avenue, Ste. 300</w:t>
      </w:r>
    </w:p>
    <w:p>
      <w:pPr>
        <w:keepLines/>
        <w:jc w:val="center"/>
      </w:pPr>
      <w:r>
        <w:t>Spokane, WA 99207</w:t>
      </w:r>
    </w:p>
    <w:p>
      <w:pPr>
        <w:keepLines/>
        <w:jc w:val="center"/>
      </w:pPr>
      <w:r>
        <w:t>brian.werst@klgates.com</w:t>
      </w:r>
    </w:p>
    <w:p>
      <w:pPr>
        <w:keepLines/>
      </w:pPr>
    </w:p>
    <w:p>
      <w:pPr>
        <w:keepLines/>
      </w:pPr>
      <w:r>
        <w:lastRenderedPageBreak/>
        <w:tab/>
        <w:t xml:space="preserve">DATED this </w:t>
      </w:r>
      <w:bookmarkStart w:id="1" w:name="datefield_1"/>
      <w:r>
        <w:fldChar w:fldCharType="begin" w:fldLock="1"/>
      </w:r>
      <w:r>
        <w:instrText>date \@ d\*ordinal</w:instrText>
      </w:r>
      <w:r>
        <w:fldChar w:fldCharType="separate"/>
      </w:r>
      <w:r>
        <w:rPr>
          <w:noProof/>
        </w:rPr>
        <w:t>23rd</w:t>
      </w:r>
      <w:r>
        <w:fldChar w:fldCharType="end"/>
      </w:r>
      <w:r>
        <w:t xml:space="preserve"> day of </w:t>
      </w:r>
      <w:r>
        <w:fldChar w:fldCharType="begin" w:fldLock="1"/>
      </w:r>
      <w:r>
        <w:instrText>date \@ "MMMM"</w:instrText>
      </w:r>
      <w:r>
        <w:fldChar w:fldCharType="separate"/>
      </w:r>
      <w:r>
        <w:rPr>
          <w:noProof/>
        </w:rPr>
        <w:t>December</w:t>
      </w:r>
      <w:r>
        <w:fldChar w:fldCharType="end"/>
      </w:r>
      <w:r>
        <w:t xml:space="preserve">, </w:t>
      </w:r>
      <w:r>
        <w:fldChar w:fldCharType="begin" w:fldLock="1"/>
      </w:r>
      <w:r>
        <w:instrText>date \@ "YYYY"</w:instrText>
      </w:r>
      <w:r>
        <w:fldChar w:fldCharType="separate"/>
      </w:r>
      <w:r>
        <w:rPr>
          <w:noProof/>
        </w:rPr>
        <w:t>2014</w:t>
      </w:r>
      <w:r>
        <w:fldChar w:fldCharType="end"/>
      </w:r>
      <w:bookmarkEnd w:id="1"/>
      <w:r>
        <w:t>.</w:t>
      </w:r>
    </w:p>
    <w:p>
      <w:pPr>
        <w:keepLines/>
      </w:pPr>
    </w:p>
    <w:p>
      <w:pPr>
        <w:pStyle w:val="Signature"/>
        <w:rPr>
          <w:smallCaps/>
        </w:rPr>
      </w:pPr>
      <w:r>
        <w:rPr>
          <w:smallCaps/>
        </w:rPr>
        <w:t xml:space="preserve">K&amp;L Gates </w:t>
      </w:r>
      <w:r>
        <w:rPr>
          <w:smallCaps/>
          <w:sz w:val="18"/>
        </w:rPr>
        <w:t>LLP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Signature"/>
      </w:pPr>
      <w:r>
        <w:t xml:space="preserve">By: Brian M. Werst, </w:t>
      </w:r>
    </w:p>
    <w:p>
      <w:pPr>
        <w:pStyle w:val="Signature"/>
        <w:ind w:right="-18"/>
      </w:pPr>
      <w:r>
        <w:t xml:space="preserve">WSBA #28457_______________________     </w:t>
      </w:r>
    </w:p>
    <w:p>
      <w:pPr>
        <w:pStyle w:val="Signature"/>
        <w:ind w:right="-18"/>
      </w:pPr>
      <w:r>
        <w:t>Attorney for City of Millwood</w:t>
      </w:r>
    </w:p>
    <w:p>
      <w:pPr>
        <w:pStyle w:val="Signature"/>
      </w:pPr>
      <w:r>
        <w:t xml:space="preserve">     __________</w:t>
      </w:r>
    </w:p>
    <w:p/>
    <w:p>
      <w:pPr>
        <w:jc w:val="center"/>
      </w:pPr>
      <w:r>
        <w:br w:type="column"/>
      </w:r>
      <w:r>
        <w:lastRenderedPageBreak/>
        <w:t>CERTIFICATE OF SERVICE</w:t>
      </w:r>
    </w:p>
    <w:p>
      <w:pPr>
        <w:jc w:val="center"/>
      </w:pPr>
    </w:p>
    <w:p>
      <w:pPr>
        <w:jc w:val="both"/>
      </w:pPr>
      <w:r>
        <w:tab/>
        <w:t>I hereby certify that I have this day served the foregoing document upon the person and entities listed on the Service List below via electronic mail and by depositing a copy of said document in the United States mail, addressed as shown on said Service List, with first class postage prepaid.</w:t>
      </w:r>
    </w:p>
    <w:p>
      <w:pPr>
        <w:jc w:val="both"/>
      </w:pPr>
    </w:p>
    <w:p>
      <w:pPr>
        <w:jc w:val="both"/>
      </w:pPr>
      <w:r>
        <w:rPr>
          <w:b/>
        </w:rPr>
        <w:t>For Waste Management</w:t>
      </w:r>
    </w:p>
    <w:p>
      <w:pPr>
        <w:jc w:val="both"/>
      </w:pPr>
      <w:r>
        <w:t>Michael A. Weinstein</w:t>
      </w:r>
    </w:p>
    <w:p>
      <w:pPr>
        <w:jc w:val="both"/>
      </w:pPr>
      <w:r>
        <w:t>Senior Pricing Manager</w:t>
      </w:r>
    </w:p>
    <w:p>
      <w:pPr>
        <w:jc w:val="both"/>
      </w:pPr>
      <w:r>
        <w:t>Pacific Northwest Market Area</w:t>
      </w:r>
    </w:p>
    <w:p>
      <w:pPr>
        <w:jc w:val="both"/>
      </w:pPr>
      <w:r>
        <w:t>Waste Management</w:t>
      </w:r>
    </w:p>
    <w:p>
      <w:pPr>
        <w:jc w:val="both"/>
      </w:pPr>
      <w:r>
        <w:t>720 4th Avenue, Suite 400</w:t>
      </w:r>
    </w:p>
    <w:p>
      <w:pPr>
        <w:jc w:val="both"/>
      </w:pPr>
      <w:r>
        <w:t>Kirkland, WA 98033</w:t>
      </w:r>
    </w:p>
    <w:p>
      <w:pPr>
        <w:jc w:val="both"/>
      </w:pPr>
      <w:hyperlink r:id="rId8" w:history="1">
        <w:r>
          <w:rPr>
            <w:rStyle w:val="Hyperlink"/>
          </w:rPr>
          <w:t>mweinstein@wm.com</w:t>
        </w:r>
      </w:hyperlink>
    </w:p>
    <w:p>
      <w:pPr>
        <w:jc w:val="both"/>
      </w:pPr>
    </w:p>
    <w:p>
      <w:pPr>
        <w:jc w:val="both"/>
      </w:pPr>
    </w:p>
    <w:p>
      <w:pPr>
        <w:jc w:val="both"/>
      </w:pPr>
      <w:r>
        <w:t>James P. Emacio</w:t>
      </w:r>
    </w:p>
    <w:p>
      <w:pPr>
        <w:jc w:val="both"/>
      </w:pPr>
      <w:r>
        <w:t>Chief Civil Deputy Prosecuting Attorney</w:t>
      </w:r>
    </w:p>
    <w:p>
      <w:pPr>
        <w:jc w:val="both"/>
      </w:pPr>
      <w:r>
        <w:t>Spokane County Prosecuting Attorney’s Office</w:t>
      </w:r>
    </w:p>
    <w:p>
      <w:pPr>
        <w:jc w:val="both"/>
      </w:pPr>
      <w:r>
        <w:t>Civil Division</w:t>
      </w:r>
    </w:p>
    <w:p>
      <w:pPr>
        <w:jc w:val="both"/>
      </w:pPr>
      <w:r>
        <w:t>1115 W. Broadway Avenue</w:t>
      </w:r>
    </w:p>
    <w:p>
      <w:pPr>
        <w:jc w:val="both"/>
      </w:pPr>
      <w:r>
        <w:t>Spokane, WA 99260</w:t>
      </w:r>
    </w:p>
    <w:p>
      <w:pPr>
        <w:jc w:val="both"/>
      </w:pPr>
      <w:hyperlink r:id="rId9" w:history="1">
        <w:r>
          <w:rPr>
            <w:rStyle w:val="Hyperlink"/>
          </w:rPr>
          <w:t>jemacio@spokanecounty.org</w:t>
        </w:r>
      </w:hyperlink>
    </w:p>
    <w:p>
      <w:pPr>
        <w:jc w:val="both"/>
      </w:pPr>
      <w:bookmarkStart w:id="2" w:name="_GoBack"/>
      <w:bookmarkEnd w:id="2"/>
    </w:p>
    <w:p>
      <w:pPr>
        <w:jc w:val="both"/>
      </w:pPr>
    </w:p>
    <w:p>
      <w:pPr>
        <w:jc w:val="both"/>
      </w:pPr>
      <w:r>
        <w:t>P. Stephen DiJulio</w:t>
      </w:r>
    </w:p>
    <w:p>
      <w:pPr>
        <w:jc w:val="both"/>
      </w:pPr>
      <w:r>
        <w:t>FOSTER PEPPER PLLC</w:t>
      </w:r>
    </w:p>
    <w:p>
      <w:pPr>
        <w:jc w:val="both"/>
      </w:pPr>
      <w:r>
        <w:t>1111 Third Avenue, Ste. 3400</w:t>
      </w:r>
    </w:p>
    <w:p>
      <w:pPr>
        <w:jc w:val="both"/>
      </w:pPr>
      <w:r>
        <w:t>Seattle, WA 98101-3299</w:t>
      </w:r>
    </w:p>
    <w:p>
      <w:pPr>
        <w:jc w:val="both"/>
      </w:pPr>
      <w:hyperlink r:id="rId10" w:history="1">
        <w:r>
          <w:rPr>
            <w:rStyle w:val="Hyperlink"/>
          </w:rPr>
          <w:t>dijup@foster.com</w:t>
        </w:r>
      </w:hyperlink>
    </w:p>
    <w:p>
      <w:pPr>
        <w:jc w:val="both"/>
      </w:pPr>
    </w:p>
    <w:p>
      <w:pPr>
        <w:jc w:val="both"/>
      </w:pPr>
    </w:p>
    <w:p>
      <w:pPr>
        <w:jc w:val="both"/>
      </w:pPr>
      <w:r>
        <w:tab/>
        <w:t>I declare under penalty of perjury under the laws of the state of Washington that the foregoing is true and correct.</w:t>
      </w:r>
    </w:p>
    <w:p>
      <w:pPr>
        <w:jc w:val="both"/>
      </w:pPr>
    </w:p>
    <w:p>
      <w:pPr>
        <w:jc w:val="both"/>
      </w:pPr>
      <w:r>
        <w:tab/>
        <w:t>DATED December 23, 2014.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Kate Neiman</w:t>
      </w:r>
      <w:r>
        <w:tab/>
      </w:r>
    </w:p>
    <w:sectPr>
      <w:headerReference w:type="default" r:id="rId11"/>
      <w:footerReference w:type="default" r:id="rId12"/>
      <w:pgSz w:w="12240" w:h="15840" w:code="1"/>
      <w:pgMar w:top="-1656" w:right="1728" w:bottom="2160" w:left="1800" w:header="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bookmarkStart w:id="3" w:name="PldFooter"/>
    <w:bookmarkEnd w:id="3"/>
    <w:r>
      <w:t>NOTICE OF APPEARANCE BY THE CITY OF MILLWOOD</w:t>
    </w:r>
    <w:r>
      <w:softHyphen/>
      <w:t> </w:t>
    </w:r>
    <w:r>
      <w:noBreakHyphen/>
      <w:t>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4"/>
      </w:rPr>
    </w:pPr>
    <w:r>
      <w:rPr>
        <w:smallCaps/>
        <w:position w:val="-6"/>
        <w:sz w:val="14"/>
        <w:szCs w:val="18"/>
      </w:rPr>
      <w:t>K&amp;L GATES LLP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  <w:szCs w:val="12"/>
      </w:rPr>
    </w:pPr>
    <w:r>
      <w:rPr>
        <w:position w:val="-6"/>
        <w:sz w:val="12"/>
        <w:szCs w:val="12"/>
      </w:rPr>
      <w:t>618 WEST RIVERSIDE AVENUE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  <w:szCs w:val="12"/>
      </w:rPr>
    </w:pPr>
    <w:r>
      <w:rPr>
        <w:position w:val="-6"/>
        <w:sz w:val="12"/>
        <w:szCs w:val="12"/>
      </w:rPr>
      <w:t>SUITE 300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  <w:szCs w:val="12"/>
      </w:rPr>
    </w:pPr>
    <w:r>
      <w:rPr>
        <w:position w:val="-6"/>
        <w:sz w:val="12"/>
        <w:szCs w:val="12"/>
      </w:rPr>
      <w:t>SPOKANE, WA  99201-5102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sz w:val="12"/>
        <w:szCs w:val="12"/>
      </w:rPr>
    </w:pPr>
    <w:r>
      <w:rPr>
        <w:sz w:val="12"/>
        <w:szCs w:val="12"/>
      </w:rPr>
      <w:t>TELEPHONE: (509) 624-2100</w:t>
    </w:r>
  </w:p>
  <w:p>
    <w:pPr>
      <w:pStyle w:val="Table"/>
      <w:keepLines/>
      <w:framePr w:w="2529" w:hSpace="187" w:vSpace="187" w:wrap="around" w:vAnchor="page" w:hAnchor="page" w:x="7995" w:y="14405"/>
      <w:tabs>
        <w:tab w:val="clear" w:pos="1440"/>
      </w:tabs>
      <w:spacing w:line="60" w:lineRule="atLeast"/>
      <w:jc w:val="center"/>
      <w:rPr>
        <w:position w:val="-6"/>
        <w:sz w:val="12"/>
      </w:rPr>
    </w:pPr>
    <w:r>
      <w:rPr>
        <w:smallCaps/>
        <w:sz w:val="12"/>
        <w:szCs w:val="12"/>
      </w:rPr>
      <w:t>FACSIMILE: (509) 456-0146</w:t>
    </w:r>
  </w:p>
  <w:p>
    <w:pPr>
      <w:pStyle w:val="Footer"/>
      <w:spacing w:line="240" w:lineRule="atLeast"/>
      <w:ind w:right="5400"/>
      <w:rPr>
        <w:rFonts w:ascii="Arial" w:hAnsi="Arial"/>
        <w:sz w:val="12"/>
      </w:rPr>
    </w:pPr>
    <w:bookmarkStart w:id="4" w:name="FileFooter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432"/>
    </w:tblGrid>
    <w:tr>
      <w:tblPrEx>
        <w:tblCellMar>
          <w:top w:w="0" w:type="dxa"/>
          <w:bottom w:w="0" w:type="dxa"/>
        </w:tblCellMar>
      </w:tblPrEx>
      <w:trPr>
        <w:cantSplit/>
      </w:trPr>
      <w:tc>
        <w:tcPr>
          <w:tcW w:w="432" w:type="dxa"/>
          <w:tcBorders>
            <w:right w:val="double" w:sz="6" w:space="0" w:color="auto"/>
          </w:tcBorders>
        </w:tcPr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3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4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5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6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7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8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9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10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11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12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13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14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15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16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17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18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19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20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21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22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23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24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  <w:r>
            <w:t>25</w:t>
          </w: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  <w:p>
          <w:pPr>
            <w:pStyle w:val="Header"/>
            <w:framePr w:w="360" w:hSpace="187" w:vSpace="187" w:wrap="auto" w:vAnchor="page" w:hAnchor="page" w:x="1153" w:yAlign="top"/>
            <w:ind w:right="72"/>
            <w:jc w:val="right"/>
          </w:pPr>
        </w:p>
      </w:tc>
    </w:tr>
  </w:tbl>
  <w:p>
    <w:pPr>
      <w:pStyle w:val="Header"/>
      <w:pBdr>
        <w:left w:val="single" w:sz="6" w:space="10" w:color="auto"/>
        <w:right w:val="single" w:sz="6" w:space="1" w:color="auto"/>
      </w:pBdr>
      <w:spacing w:line="15840" w:lineRule="atLeast"/>
      <w:ind w:right="-86"/>
    </w:pPr>
  </w:p>
  <w:p>
    <w:pPr>
      <w:spacing w:line="36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018"/>
    <w:multiLevelType w:val="multilevel"/>
    <w:tmpl w:val="62667F32"/>
    <w:lvl w:ilvl="0">
      <w:start w:val="1"/>
      <w:numFmt w:val="upperRoman"/>
      <w:pStyle w:val="Heading1"/>
      <w:lvlText w:val="%1."/>
      <w:lvlJc w:val="center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5EC4F7C"/>
    <w:multiLevelType w:val="multilevel"/>
    <w:tmpl w:val="03205286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72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GrammaticalErrors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P1" w:val="CAP_WA Superior Court Pleading.dot"/>
    <w:docVar w:name="SIG1" w:val="SIG_Standard Pleading.dot"/>
    <w:docVar w:name="SIG2" w:val="SIG_Order.dot"/>
    <w:docVar w:name="SIG3" w:val="sig_Affidavit.dot"/>
    <w:docVar w:name="SIG4" w:val="sig_Declaration.do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"/>
    <w:qFormat/>
    <w:pPr>
      <w:keepNext/>
      <w:numPr>
        <w:numId w:val="11"/>
      </w:numPr>
      <w:spacing w:after="240" w:line="240" w:lineRule="auto"/>
      <w:ind w:left="0"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Body"/>
    <w:qFormat/>
    <w:pPr>
      <w:keepNext/>
      <w:numPr>
        <w:ilvl w:val="1"/>
        <w:numId w:val="12"/>
      </w:numPr>
      <w:tabs>
        <w:tab w:val="clear" w:pos="1080"/>
      </w:tabs>
      <w:spacing w:after="240" w:line="240" w:lineRule="auto"/>
      <w:ind w:left="720"/>
      <w:outlineLvl w:val="1"/>
    </w:pPr>
    <w:rPr>
      <w:b/>
    </w:rPr>
  </w:style>
  <w:style w:type="paragraph" w:styleId="Heading3">
    <w:name w:val="heading 3"/>
    <w:basedOn w:val="Normal"/>
    <w:next w:val="Body"/>
    <w:qFormat/>
    <w:pPr>
      <w:keepNext/>
      <w:numPr>
        <w:ilvl w:val="2"/>
        <w:numId w:val="13"/>
      </w:numPr>
      <w:tabs>
        <w:tab w:val="clear" w:pos="1080"/>
      </w:tabs>
      <w:spacing w:after="240" w:line="240" w:lineRule="auto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Body"/>
    <w:qFormat/>
    <w:pPr>
      <w:keepNext/>
      <w:numPr>
        <w:ilvl w:val="3"/>
        <w:numId w:val="14"/>
      </w:numPr>
      <w:tabs>
        <w:tab w:val="clear" w:pos="1440"/>
      </w:tabs>
      <w:spacing w:after="240" w:line="240" w:lineRule="auto"/>
      <w:ind w:left="2160" w:hanging="720"/>
      <w:outlineLvl w:val="3"/>
    </w:pPr>
    <w:rPr>
      <w:b/>
      <w:i/>
    </w:rPr>
  </w:style>
  <w:style w:type="paragraph" w:styleId="Heading5">
    <w:name w:val="heading 5"/>
    <w:basedOn w:val="Normal"/>
    <w:next w:val="Body"/>
    <w:qFormat/>
    <w:pPr>
      <w:keepNext/>
      <w:numPr>
        <w:ilvl w:val="4"/>
        <w:numId w:val="15"/>
      </w:numPr>
      <w:tabs>
        <w:tab w:val="clear" w:pos="2160"/>
      </w:tabs>
      <w:spacing w:after="240" w:line="240" w:lineRule="auto"/>
      <w:ind w:left="2880" w:hanging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pPr>
      <w:tabs>
        <w:tab w:val="left" w:pos="480"/>
        <w:tab w:val="left" w:leader="dot" w:pos="9360"/>
      </w:tabs>
      <w:spacing w:before="240" w:line="240" w:lineRule="auto"/>
      <w:ind w:right="720"/>
    </w:pPr>
    <w:rPr>
      <w:noProof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pPr>
      <w:spacing w:line="240" w:lineRule="auto"/>
      <w:ind w:right="43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Table">
    <w:name w:val="Table"/>
    <w:basedOn w:val="Normal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Lines/>
      <w:tabs>
        <w:tab w:val="left" w:pos="4824"/>
      </w:tabs>
      <w:ind w:left="4824"/>
    </w:pPr>
  </w:style>
  <w:style w:type="paragraph" w:customStyle="1" w:styleId="Indented">
    <w:name w:val="Indented"/>
    <w:basedOn w:val="Normal"/>
    <w:next w:val="Body"/>
    <w:pPr>
      <w:ind w:left="720"/>
    </w:pPr>
  </w:style>
  <w:style w:type="paragraph" w:customStyle="1" w:styleId="Table2">
    <w:name w:val="Table2"/>
    <w:basedOn w:val="Normal"/>
    <w:pPr>
      <w:spacing w:before="120"/>
      <w:ind w:left="720"/>
    </w:pPr>
  </w:style>
  <w:style w:type="paragraph" w:customStyle="1" w:styleId="Citation">
    <w:name w:val="Citation"/>
    <w:basedOn w:val="Body"/>
    <w:pPr>
      <w:spacing w:before="240" w:line="240" w:lineRule="exact"/>
      <w:ind w:left="720" w:right="720" w:firstLine="0"/>
    </w:p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leader="dot" w:pos="9360"/>
      </w:tabs>
      <w:spacing w:before="240" w:line="240" w:lineRule="auto"/>
      <w:ind w:left="720" w:right="720" w:hanging="475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24"/>
        <w:tab w:val="left" w:pos="1260"/>
        <w:tab w:val="left" w:leader="dot" w:pos="9360"/>
      </w:tabs>
      <w:spacing w:before="240" w:line="240" w:lineRule="auto"/>
      <w:ind w:left="1224" w:right="720" w:hanging="504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710"/>
        <w:tab w:val="left" w:leader="dot" w:pos="9360"/>
      </w:tabs>
      <w:spacing w:before="240" w:line="240" w:lineRule="auto"/>
      <w:ind w:left="1699" w:right="900" w:hanging="475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224"/>
        <w:tab w:val="left" w:leader="dot" w:pos="9360"/>
      </w:tabs>
      <w:spacing w:before="240" w:line="240" w:lineRule="auto"/>
      <w:ind w:left="2203" w:right="720" w:hanging="504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ANCHOfficePhone3">
    <w:name w:val="aANCH_OfficePhone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Body"/>
    <w:qFormat/>
    <w:pPr>
      <w:keepNext/>
      <w:numPr>
        <w:numId w:val="11"/>
      </w:numPr>
      <w:spacing w:after="240" w:line="240" w:lineRule="auto"/>
      <w:ind w:left="0"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Body"/>
    <w:qFormat/>
    <w:pPr>
      <w:keepNext/>
      <w:numPr>
        <w:ilvl w:val="1"/>
        <w:numId w:val="12"/>
      </w:numPr>
      <w:tabs>
        <w:tab w:val="clear" w:pos="1080"/>
      </w:tabs>
      <w:spacing w:after="240" w:line="240" w:lineRule="auto"/>
      <w:ind w:left="720"/>
      <w:outlineLvl w:val="1"/>
    </w:pPr>
    <w:rPr>
      <w:b/>
    </w:rPr>
  </w:style>
  <w:style w:type="paragraph" w:styleId="Heading3">
    <w:name w:val="heading 3"/>
    <w:basedOn w:val="Normal"/>
    <w:next w:val="Body"/>
    <w:qFormat/>
    <w:pPr>
      <w:keepNext/>
      <w:numPr>
        <w:ilvl w:val="2"/>
        <w:numId w:val="13"/>
      </w:numPr>
      <w:tabs>
        <w:tab w:val="clear" w:pos="1080"/>
      </w:tabs>
      <w:spacing w:after="240" w:line="240" w:lineRule="auto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Body"/>
    <w:qFormat/>
    <w:pPr>
      <w:keepNext/>
      <w:numPr>
        <w:ilvl w:val="3"/>
        <w:numId w:val="14"/>
      </w:numPr>
      <w:tabs>
        <w:tab w:val="clear" w:pos="1440"/>
      </w:tabs>
      <w:spacing w:after="240" w:line="240" w:lineRule="auto"/>
      <w:ind w:left="2160" w:hanging="720"/>
      <w:outlineLvl w:val="3"/>
    </w:pPr>
    <w:rPr>
      <w:b/>
      <w:i/>
    </w:rPr>
  </w:style>
  <w:style w:type="paragraph" w:styleId="Heading5">
    <w:name w:val="heading 5"/>
    <w:basedOn w:val="Normal"/>
    <w:next w:val="Body"/>
    <w:qFormat/>
    <w:pPr>
      <w:keepNext/>
      <w:numPr>
        <w:ilvl w:val="4"/>
        <w:numId w:val="15"/>
      </w:numPr>
      <w:tabs>
        <w:tab w:val="clear" w:pos="2160"/>
      </w:tabs>
      <w:spacing w:after="240" w:line="240" w:lineRule="auto"/>
      <w:ind w:left="2880" w:hanging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basedOn w:val="Normal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pPr>
      <w:tabs>
        <w:tab w:val="left" w:pos="480"/>
        <w:tab w:val="left" w:leader="dot" w:pos="9360"/>
      </w:tabs>
      <w:spacing w:before="240" w:line="240" w:lineRule="auto"/>
      <w:ind w:right="720"/>
    </w:pPr>
    <w:rPr>
      <w:noProof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pPr>
      <w:spacing w:line="240" w:lineRule="auto"/>
      <w:ind w:right="43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Table">
    <w:name w:val="Table"/>
    <w:basedOn w:val="Normal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Lines/>
      <w:tabs>
        <w:tab w:val="left" w:pos="4824"/>
      </w:tabs>
      <w:ind w:left="4824"/>
    </w:pPr>
  </w:style>
  <w:style w:type="paragraph" w:customStyle="1" w:styleId="Indented">
    <w:name w:val="Indented"/>
    <w:basedOn w:val="Normal"/>
    <w:next w:val="Body"/>
    <w:pPr>
      <w:ind w:left="720"/>
    </w:pPr>
  </w:style>
  <w:style w:type="paragraph" w:customStyle="1" w:styleId="Table2">
    <w:name w:val="Table2"/>
    <w:basedOn w:val="Normal"/>
    <w:pPr>
      <w:spacing w:before="120"/>
      <w:ind w:left="720"/>
    </w:pPr>
  </w:style>
  <w:style w:type="paragraph" w:customStyle="1" w:styleId="Citation">
    <w:name w:val="Citation"/>
    <w:basedOn w:val="Body"/>
    <w:pPr>
      <w:spacing w:before="240" w:line="240" w:lineRule="exact"/>
      <w:ind w:left="720" w:right="720" w:firstLine="0"/>
    </w:p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leader="dot" w:pos="9360"/>
      </w:tabs>
      <w:spacing w:before="240" w:line="240" w:lineRule="auto"/>
      <w:ind w:left="720" w:right="720" w:hanging="475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24"/>
        <w:tab w:val="left" w:pos="1260"/>
        <w:tab w:val="left" w:leader="dot" w:pos="9360"/>
      </w:tabs>
      <w:spacing w:before="240" w:line="240" w:lineRule="auto"/>
      <w:ind w:left="1224" w:right="720" w:hanging="504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710"/>
        <w:tab w:val="left" w:leader="dot" w:pos="9360"/>
      </w:tabs>
      <w:spacing w:before="240" w:line="240" w:lineRule="auto"/>
      <w:ind w:left="1699" w:right="900" w:hanging="475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224"/>
        <w:tab w:val="left" w:leader="dot" w:pos="9360"/>
      </w:tabs>
      <w:spacing w:before="240" w:line="240" w:lineRule="auto"/>
      <w:ind w:left="2203" w:right="720" w:hanging="504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ANCHOfficePhone3">
    <w:name w:val="aANCH_OfficePhone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instein@wm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dijup@fos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macio@spokanecounty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mankl\AppData\Roaming\CIS\template\PLD_WA%20Superior%20Court%20Pl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75" ma:contentTypeDescription="" ma:contentTypeScope="" ma:versionID="bc20941ae33228c3aaed44edf3ec2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2014-12-24T08:00:00+00:00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1B6C41-0FC7-449A-A4F7-4EC5744DCE51}"/>
</file>

<file path=customXml/itemProps2.xml><?xml version="1.0" encoding="utf-8"?>
<ds:datastoreItem xmlns:ds="http://schemas.openxmlformats.org/officeDocument/2006/customXml" ds:itemID="{AB03D6BA-4060-4832-8295-640298E75893}"/>
</file>

<file path=customXml/itemProps3.xml><?xml version="1.0" encoding="utf-8"?>
<ds:datastoreItem xmlns:ds="http://schemas.openxmlformats.org/officeDocument/2006/customXml" ds:itemID="{0CC4354F-B0FA-4E1A-AD72-A5FD5FD904FF}"/>
</file>

<file path=customXml/itemProps4.xml><?xml version="1.0" encoding="utf-8"?>
<ds:datastoreItem xmlns:ds="http://schemas.openxmlformats.org/officeDocument/2006/customXml" ds:itemID="{0C36F74C-33E0-4211-A391-A631FF04AEDC}"/>
</file>

<file path=docProps/app.xml><?xml version="1.0" encoding="utf-8"?>
<Properties xmlns="http://schemas.openxmlformats.org/officeDocument/2006/extended-properties" xmlns:vt="http://schemas.openxmlformats.org/officeDocument/2006/docPropsVTypes">
  <Template>PLD_WA Superior Court Pleading.dot</Template>
  <TotalTime>33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Neiman, Kathleen L.</dc:creator>
  <cp:keywords/>
  <dc:description/>
  <cp:lastModifiedBy>Neiman, Kathleen L.</cp:lastModifiedBy>
  <cp:revision>1</cp:revision>
  <cp:lastPrinted>2014-12-23T22:52:00Z</cp:lastPrinted>
  <dcterms:created xsi:type="dcterms:W3CDTF">2014-12-23T22:19:00Z</dcterms:created>
  <dcterms:modified xsi:type="dcterms:W3CDTF">2014-12-23T22:55:00Z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en-US</vt:lpwstr>
  </property>
  <property fmtid="{D5CDD505-2E9C-101B-9397-08002B2CF9AE}" pid="3" name="LocaleID">
    <vt:lpwstr>1033</vt:lpwstr>
  </property>
  <property fmtid="{D5CDD505-2E9C-101B-9397-08002B2CF9AE}" pid="4" name="Office">
    <vt:lpwstr>sp</vt:lpwstr>
  </property>
  <property fmtid="{D5CDD505-2E9C-101B-9397-08002B2CF9AE}" pid="5" name="TemplateName">
    <vt:lpwstr>PLD_WA Superior Court Pleading</vt:lpwstr>
  </property>
  <property fmtid="{D5CDD505-2E9C-101B-9397-08002B2CF9AE}" pid="6" name="Region">
    <vt:lpwstr>us</vt:lpwstr>
  </property>
  <property fmtid="{D5CDD505-2E9C-101B-9397-08002B2CF9AE}" pid="7" name="ContentTypeId">
    <vt:lpwstr>0x0101006E56B4D1795A2E4DB2F0B01679ED314A005DC8A3BE6F107240B1BE9480F0D5C9EA</vt:lpwstr>
  </property>
  <property fmtid="{D5CDD505-2E9C-101B-9397-08002B2CF9AE}" pid="8" name="_docset_NoMedatataSyncRequired">
    <vt:lpwstr>False</vt:lpwstr>
  </property>
</Properties>
</file>