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745A5A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06621">
            <w:rPr>
              <w:rStyle w:val="DocketStyle"/>
            </w:rPr>
            <w:t>UT-132234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24421E">
            <w:rPr>
              <w:b/>
              <w:i/>
              <w:color w:val="000000"/>
              <w:szCs w:val="24"/>
            </w:rPr>
            <w:t>WUTC v. CenturyTel of Inter Island, Inc. d/b/a CenturyLink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24421E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24421E">
            <w:rPr>
              <w:i/>
              <w:spacing w:val="-3"/>
            </w:rPr>
            <w:t>Notice of Appearance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354FC6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Utilities and Transportation Commission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  <w:r>
                  <w:rPr>
                    <w:szCs w:val="24"/>
                  </w:rPr>
                  <w:tab/>
                </w:r>
              </w:p>
              <w:p w:rsidR="000A3546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E208EC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>
                  <w:rPr>
                    <w:szCs w:val="24"/>
                  </w:rPr>
                  <w:tab/>
                </w:r>
                <w:r>
                  <w:rPr>
                    <w:szCs w:val="24"/>
                  </w:rPr>
                  <w:tab/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745A5A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745A5A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BC1FCF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745A5A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BC1FCF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745A5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24421E">
                  <w:rPr>
                    <w:b/>
                    <w:szCs w:val="24"/>
                  </w:rPr>
                  <w:t>CENTURYLINK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Lisa A. </w:t>
                </w:r>
                <w:proofErr w:type="spellStart"/>
                <w:r>
                  <w:rPr>
                    <w:szCs w:val="24"/>
                  </w:rPr>
                  <w:t>Anderl</w:t>
                </w:r>
                <w:proofErr w:type="spellEnd"/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Associate General Counsel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1600 7</w:t>
                </w:r>
                <w:r w:rsidRPr="0030662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Room 1506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98191</w:t>
                </w:r>
              </w:p>
              <w:p w:rsidR="00DF47CB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E208EC">
                    <w:rPr>
                      <w:rStyle w:val="Hyperlink"/>
                      <w:szCs w:val="24"/>
                    </w:rPr>
                    <w:t>Lisa.anderl@centurylink.com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745A5A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45A5A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bookmarkStart w:id="6" w:name="_GoBack"/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1FCF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45A5A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1FCF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354FC6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745A5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24421E">
                  <w:rPr>
                    <w:b/>
                    <w:szCs w:val="24"/>
                  </w:rPr>
                  <w:t>CENTURYLINK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24421E" w:rsidRDefault="0024421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CenturyLink Companies</w:t>
                </w:r>
              </w:p>
              <w:p w:rsidR="0024421E" w:rsidRDefault="0024421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1600 7</w:t>
                </w:r>
                <w:r w:rsidRPr="0024421E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Room 1506</w:t>
                </w:r>
              </w:p>
              <w:p w:rsidR="00D23183" w:rsidRDefault="0024421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98191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745A5A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45A5A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4421E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45A5A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4421E">
              <w:rPr>
                <w:szCs w:val="24"/>
              </w:rPr>
            </w:r>
            <w:r w:rsidR="00745A5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2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54FC6">
            <w:rPr>
              <w:rStyle w:val="Style1"/>
            </w:rPr>
            <w:t>December 17, 2014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54FC6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1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745A5A">
            <w:rPr>
              <w:noProof/>
              <w:sz w:val="20"/>
            </w:rPr>
            <w:t>UT-132234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745A5A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4421E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06621"/>
    <w:rsid w:val="00340FCE"/>
    <w:rsid w:val="00354FC6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5A5A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1FCF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Lisa.anderl@centurylin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2014-12-17T08:00:00+00:00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7E3974-4AD1-4645-B2EB-874C39E54FA3}"/>
</file>

<file path=customXml/itemProps2.xml><?xml version="1.0" encoding="utf-8"?>
<ds:datastoreItem xmlns:ds="http://schemas.openxmlformats.org/officeDocument/2006/customXml" ds:itemID="{35CF5988-DA33-41CF-870C-8D46C161ECB6}"/>
</file>

<file path=customXml/itemProps3.xml><?xml version="1.0" encoding="utf-8"?>
<ds:datastoreItem xmlns:ds="http://schemas.openxmlformats.org/officeDocument/2006/customXml" ds:itemID="{FFE17699-CE94-4B3A-A71D-AA9E37C28214}"/>
</file>

<file path=customXml/itemProps4.xml><?xml version="1.0" encoding="utf-8"?>
<ds:datastoreItem xmlns:ds="http://schemas.openxmlformats.org/officeDocument/2006/customXml" ds:itemID="{9DD371D8-518F-436F-AD18-C58D8404B4A6}"/>
</file>

<file path=customXml/itemProps5.xml><?xml version="1.0" encoding="utf-8"?>
<ds:datastoreItem xmlns:ds="http://schemas.openxmlformats.org/officeDocument/2006/customXml" ds:itemID="{134D81CF-9BED-47BA-9905-E266F6726AB0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46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31</cp:revision>
  <cp:lastPrinted>2014-12-17T19:38:00Z</cp:lastPrinted>
  <dcterms:created xsi:type="dcterms:W3CDTF">2014-10-22T22:48:00Z</dcterms:created>
  <dcterms:modified xsi:type="dcterms:W3CDTF">2014-12-17T19:38:00Z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