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3A3C" w:rsidRDefault="00703A3C">
      <w:pPr>
        <w:suppressAutoHyphens/>
        <w:rPr>
          <w:noProof w:val="0"/>
          <w:sz w:val="18"/>
          <w:szCs w:val="18"/>
        </w:rPr>
      </w:pPr>
    </w:p>
    <w:p w:rsidR="00CE2EB3" w:rsidRDefault="00CE2EB3">
      <w:pPr>
        <w:suppressAutoHyphens/>
        <w:rPr>
          <w:noProof w:val="0"/>
          <w:sz w:val="18"/>
          <w:szCs w:val="18"/>
        </w:rPr>
      </w:pPr>
    </w:p>
    <w:p w:rsidR="00CE2EB3" w:rsidRDefault="00CE2EB3">
      <w:pPr>
        <w:suppressAutoHyphens/>
        <w:rPr>
          <w:noProof w:val="0"/>
          <w:sz w:val="18"/>
          <w:szCs w:val="18"/>
        </w:rPr>
      </w:pPr>
    </w:p>
    <w:p w:rsidR="00CE2EB3" w:rsidRPr="00A3724B" w:rsidRDefault="00CE2EB3">
      <w:pPr>
        <w:suppressAutoHyphens/>
        <w:rPr>
          <w:noProof w:val="0"/>
          <w:sz w:val="18"/>
          <w:szCs w:val="18"/>
        </w:rPr>
      </w:pPr>
    </w:p>
    <w:p w:rsidR="00CB0D82" w:rsidRPr="000C783D" w:rsidRDefault="00CB0D82" w:rsidP="00CB0D82">
      <w:pPr>
        <w:suppressAutoHyphens/>
        <w:spacing w:line="240" w:lineRule="atLeast"/>
        <w:rPr>
          <w:smallCaps/>
          <w:noProof w:val="0"/>
          <w:sz w:val="19"/>
          <w:szCs w:val="23"/>
        </w:rPr>
      </w:pPr>
      <w:r>
        <w:rPr>
          <w:smallCaps/>
          <w:noProof w:val="0"/>
          <w:sz w:val="19"/>
          <w:szCs w:val="23"/>
        </w:rPr>
        <w:t>Polly L. McNeill</w:t>
      </w:r>
    </w:p>
    <w:p w:rsidR="00CB0D82" w:rsidRPr="000C783D" w:rsidRDefault="00CB0D82" w:rsidP="00CB0D82">
      <w:pPr>
        <w:suppressAutoHyphens/>
        <w:spacing w:line="240" w:lineRule="atLeast"/>
        <w:rPr>
          <w:noProof w:val="0"/>
          <w:sz w:val="19"/>
          <w:szCs w:val="23"/>
        </w:rPr>
      </w:pPr>
      <w:r w:rsidRPr="000C783D">
        <w:rPr>
          <w:noProof w:val="0"/>
          <w:sz w:val="19"/>
          <w:szCs w:val="23"/>
        </w:rPr>
        <w:t>DID:  (206) 676-7</w:t>
      </w:r>
      <w:r>
        <w:rPr>
          <w:noProof w:val="0"/>
          <w:sz w:val="19"/>
          <w:szCs w:val="23"/>
        </w:rPr>
        <w:t>040</w:t>
      </w:r>
    </w:p>
    <w:p w:rsidR="00703A3C" w:rsidRDefault="00CB0D82" w:rsidP="00CB0D82">
      <w:pPr>
        <w:suppressAutoHyphens/>
        <w:spacing w:line="240" w:lineRule="atLeast"/>
        <w:rPr>
          <w:noProof w:val="0"/>
          <w:sz w:val="18"/>
        </w:rPr>
      </w:pPr>
      <w:r w:rsidRPr="000C783D">
        <w:rPr>
          <w:smallCaps/>
          <w:noProof w:val="0"/>
          <w:sz w:val="19"/>
          <w:szCs w:val="23"/>
        </w:rPr>
        <w:t>Email:</w:t>
      </w:r>
      <w:r w:rsidRPr="000C783D">
        <w:rPr>
          <w:noProof w:val="0"/>
          <w:sz w:val="19"/>
          <w:szCs w:val="23"/>
        </w:rPr>
        <w:t xml:space="preserve">  </w:t>
      </w:r>
      <w:r>
        <w:rPr>
          <w:i/>
          <w:noProof w:val="0"/>
          <w:sz w:val="19"/>
          <w:szCs w:val="23"/>
        </w:rPr>
        <w:t>pollym</w:t>
      </w:r>
      <w:r w:rsidRPr="000C783D">
        <w:rPr>
          <w:i/>
          <w:noProof w:val="0"/>
          <w:sz w:val="19"/>
          <w:szCs w:val="23"/>
        </w:rPr>
        <w:t>@summitlaw.com</w:t>
      </w:r>
    </w:p>
    <w:p w:rsidR="00703A3C" w:rsidRDefault="00703A3C">
      <w:pPr>
        <w:suppressAutoHyphens/>
        <w:spacing w:line="240" w:lineRule="atLeast"/>
        <w:rPr>
          <w:noProof w:val="0"/>
        </w:rPr>
      </w:pPr>
    </w:p>
    <w:p w:rsidR="00703A3C" w:rsidRDefault="00703A3C">
      <w:pPr>
        <w:suppressAutoHyphens/>
        <w:spacing w:line="240" w:lineRule="atLeast"/>
        <w:rPr>
          <w:noProof w:val="0"/>
        </w:rPr>
      </w:pPr>
    </w:p>
    <w:p w:rsidR="00703A3C" w:rsidRDefault="00703A3C">
      <w:pPr>
        <w:suppressAutoHyphens/>
        <w:spacing w:line="240" w:lineRule="atLeast"/>
        <w:rPr>
          <w:noProof w:val="0"/>
        </w:rPr>
      </w:pPr>
    </w:p>
    <w:p w:rsidR="00703A3C" w:rsidRDefault="00703A3C">
      <w:pPr>
        <w:suppressAutoHyphens/>
        <w:spacing w:line="240" w:lineRule="atLeast"/>
        <w:rPr>
          <w:noProof w:val="0"/>
        </w:rPr>
      </w:pPr>
    </w:p>
    <w:p w:rsidR="00703A3C" w:rsidRDefault="005D7D2D" w:rsidP="00CB0D82">
      <w:pPr>
        <w:pStyle w:val="Date"/>
        <w:ind w:left="3600"/>
      </w:pPr>
      <w:r>
        <w:fldChar w:fldCharType="begin"/>
      </w:r>
      <w:r w:rsidR="00D91553">
        <w:instrText xml:space="preserve"> TIME \@ "MMMM d, yyyy" \* MERGEFORMAT </w:instrText>
      </w:r>
      <w:r>
        <w:fldChar w:fldCharType="separate"/>
      </w:r>
      <w:r w:rsidR="00157663">
        <w:rPr>
          <w:noProof/>
        </w:rPr>
        <w:t>October 29, 2013</w:t>
      </w:r>
      <w:r>
        <w:fldChar w:fldCharType="end"/>
      </w:r>
    </w:p>
    <w:p w:rsidR="00703A3C" w:rsidRDefault="00703A3C">
      <w:pPr>
        <w:suppressAutoHyphens/>
        <w:spacing w:line="240" w:lineRule="atLeast"/>
        <w:rPr>
          <w:noProof w:val="0"/>
        </w:rPr>
      </w:pPr>
    </w:p>
    <w:p w:rsidR="00CB0D82" w:rsidRDefault="00CB0D82">
      <w:pPr>
        <w:suppressAutoHyphens/>
        <w:spacing w:line="240" w:lineRule="atLeast"/>
        <w:rPr>
          <w:noProof w:val="0"/>
        </w:rPr>
      </w:pPr>
    </w:p>
    <w:p w:rsidR="00CB0D82" w:rsidRDefault="00CB0D82" w:rsidP="00CB0D82">
      <w:pPr>
        <w:spacing w:line="270" w:lineRule="exact"/>
        <w:rPr>
          <w:color w:val="000000"/>
          <w:spacing w:val="-3"/>
        </w:rPr>
      </w:pPr>
      <w:r>
        <w:rPr>
          <w:color w:val="000000"/>
          <w:spacing w:val="-3"/>
        </w:rPr>
        <w:t>Steven V. King</w:t>
      </w:r>
    </w:p>
    <w:p w:rsidR="00CB0D82" w:rsidRPr="00F90CD0" w:rsidRDefault="00CB0D82" w:rsidP="00CB0D82">
      <w:pPr>
        <w:spacing w:line="270" w:lineRule="exact"/>
        <w:rPr>
          <w:color w:val="000000"/>
          <w:spacing w:val="-3"/>
        </w:rPr>
      </w:pPr>
      <w:r>
        <w:rPr>
          <w:color w:val="000000"/>
          <w:spacing w:val="-3"/>
        </w:rPr>
        <w:t>Acting Executive Director and Secretary</w:t>
      </w:r>
    </w:p>
    <w:p w:rsidR="00CB0D82" w:rsidRPr="00B30B04" w:rsidRDefault="00CB0D82" w:rsidP="00CB0D82">
      <w:pPr>
        <w:pStyle w:val="InsideAddress"/>
      </w:pPr>
      <w:r w:rsidRPr="00B30B04">
        <w:t>Washington Utilities and Transportation Commission</w:t>
      </w:r>
    </w:p>
    <w:p w:rsidR="00CB0D82" w:rsidRPr="00B30B04" w:rsidRDefault="00CB0D82" w:rsidP="00CB0D82">
      <w:pPr>
        <w:pStyle w:val="InsideAddress"/>
      </w:pPr>
      <w:r w:rsidRPr="00B30B04">
        <w:t>1300 South Evergreen Park Drive SW</w:t>
      </w:r>
    </w:p>
    <w:p w:rsidR="00703A3C" w:rsidRDefault="00CB0D82" w:rsidP="00CB0D82">
      <w:pPr>
        <w:pStyle w:val="InsideAddress"/>
      </w:pPr>
      <w:r w:rsidRPr="00B30B04">
        <w:t>Olympia, WA 98504-7250</w:t>
      </w:r>
    </w:p>
    <w:p w:rsidR="00703A3C" w:rsidRDefault="00703A3C">
      <w:pPr>
        <w:rPr>
          <w:noProof w:val="0"/>
        </w:rPr>
      </w:pPr>
    </w:p>
    <w:p w:rsidR="00703A3C" w:rsidRDefault="00D91553">
      <w:pPr>
        <w:pStyle w:val="ReferenceLine"/>
      </w:pPr>
      <w:r>
        <w:t>Re:</w:t>
      </w:r>
      <w:r>
        <w:tab/>
      </w:r>
      <w:r w:rsidR="00D739C5">
        <w:t>Waste Management of Washington, Inc. d/b/a Waste Management – Northwest – Docket No. TG-130938</w:t>
      </w:r>
    </w:p>
    <w:p w:rsidR="00703A3C" w:rsidRDefault="00D91553">
      <w:pPr>
        <w:pStyle w:val="Salutation"/>
      </w:pPr>
      <w:r>
        <w:t xml:space="preserve">Dear </w:t>
      </w:r>
      <w:r w:rsidR="00D739C5">
        <w:t>Secretary King</w:t>
      </w:r>
      <w:r>
        <w:t>:</w:t>
      </w:r>
    </w:p>
    <w:p w:rsidR="00D739C5" w:rsidRDefault="00D739C5" w:rsidP="00D739C5">
      <w:r>
        <w:t xml:space="preserve">This letter is to request an Administrative Law Judge </w:t>
      </w:r>
      <w:r w:rsidR="008E3EAC">
        <w:t xml:space="preserve">(ALJ) </w:t>
      </w:r>
      <w:r>
        <w:t>for purposes of meeting with Waste Management of Washington, Inc. (WMW) and Commission Staff (Staff) in an effort to facilitate a mediated settlement in the above-identified general rate case.</w:t>
      </w:r>
      <w:r w:rsidR="008E3EAC">
        <w:t xml:space="preserve">  We have conferred with Staff, and they are in support of this request.</w:t>
      </w:r>
    </w:p>
    <w:p w:rsidR="008E3EAC" w:rsidRDefault="008E3EAC" w:rsidP="00D739C5"/>
    <w:p w:rsidR="00D739C5" w:rsidRDefault="00D739C5" w:rsidP="00D739C5">
      <w:r>
        <w:t xml:space="preserve">This general rate case was suspended at an Open Meeting, effective October 1, 2013.  WMW and Staff have </w:t>
      </w:r>
      <w:r w:rsidR="008E3EAC">
        <w:t>met</w:t>
      </w:r>
      <w:r>
        <w:t xml:space="preserve"> about potential settlement, with the hopes of achieving agreement </w:t>
      </w:r>
      <w:r w:rsidR="008E3EAC">
        <w:t xml:space="preserve">by December 1, or </w:t>
      </w:r>
      <w:r>
        <w:t xml:space="preserve">prior to official commencement of adjudication through a notice of prehearing conference.  </w:t>
      </w:r>
      <w:r w:rsidR="008E3EAC">
        <w:t>We are continuing those efforts, and WMW appreciates Staff’s efforts and diligence.  Nonetheless, we have not yet agreed on settlement, and we have limited time to do so.</w:t>
      </w:r>
    </w:p>
    <w:p w:rsidR="00D739C5" w:rsidRDefault="00D739C5" w:rsidP="00D739C5"/>
    <w:p w:rsidR="00D739C5" w:rsidRDefault="00D739C5" w:rsidP="00D739C5">
      <w:r>
        <w:t xml:space="preserve">At the work shop on the procedural rules for solid waste company tariff filings (Docket No. A-130355), </w:t>
      </w:r>
      <w:r w:rsidR="008E3EAC">
        <w:t xml:space="preserve">during discussions about how to make the adminstrative procedures  more effiicient for resolving relatively discrete issues that come up, </w:t>
      </w:r>
      <w:r>
        <w:t xml:space="preserve">Judge Moss raised the idea of having a pre-adjudication </w:t>
      </w:r>
      <w:r w:rsidR="008E3EAC">
        <w:t>mediation with an ALJ.  We believe this matter is ideally suited for testing that concept.  WMW and Staff have generally reached concurrence on the outstanding issues.  We are in agreement that the “mechanics” of the audit is not in dispute, and the parties do not</w:t>
      </w:r>
      <w:r w:rsidR="00CE2EB3">
        <w:t>,</w:t>
      </w:r>
      <w:r w:rsidR="008E3EAC">
        <w:t xml:space="preserve"> at this point</w:t>
      </w:r>
      <w:r w:rsidR="00CE2EB3">
        <w:t>,</w:t>
      </w:r>
      <w:r w:rsidR="008E3EAC">
        <w:t xml:space="preserve"> materially disagree about the actual calculations of expenses, revenues and investments.  The issues remaining are all related to the implementation of regulatory policies in the context of the specific facts presented by this rate filing.  An ALJ experienced in rate proceedings could possibly </w:t>
      </w:r>
      <w:r w:rsidR="008E3EAC">
        <w:lastRenderedPageBreak/>
        <w:t xml:space="preserve">move the parties into alignment by </w:t>
      </w:r>
      <w:r w:rsidR="0038782A">
        <w:t>considering in a non-binding setting the issues both sides are grappling with.</w:t>
      </w:r>
    </w:p>
    <w:p w:rsidR="008E3EAC" w:rsidRDefault="008E3EAC" w:rsidP="00D739C5"/>
    <w:p w:rsidR="008E3EAC" w:rsidRDefault="008E3EAC" w:rsidP="00D739C5">
      <w:r>
        <w:t xml:space="preserve">Thus, we write to ask if the Administrative Law Division would consider this request, and provide an ALJ for purposes of </w:t>
      </w:r>
      <w:r w:rsidR="0038782A">
        <w:t>conducting</w:t>
      </w:r>
      <w:r>
        <w:t xml:space="preserve"> a pre-adjudication mediation</w:t>
      </w:r>
      <w:r w:rsidR="0038782A">
        <w:t>.  If the parties are to succeed in settling before adjudication is officially commenced, then we have only limited time.  With that in mind, WMW and Staff are both available any time Tuesday</w:t>
      </w:r>
      <w:r w:rsidR="00CE2EB3">
        <w:t>,</w:t>
      </w:r>
      <w:r w:rsidR="0038782A">
        <w:t xml:space="preserve"> November 12 through Friday, November 15 for a morning or afternoon, and we think a half-day should be sufficient.  We are certainly mindful that prior commitements may foreclose this option, and we do not mean to be presumptive about the valuable and limited time that ALJs have.</w:t>
      </w:r>
    </w:p>
    <w:p w:rsidR="0038782A" w:rsidRDefault="0038782A" w:rsidP="00D739C5"/>
    <w:p w:rsidR="0038782A" w:rsidRDefault="0038782A" w:rsidP="00D739C5">
      <w:r>
        <w:t xml:space="preserve">Thank you for considering this request.  Even if schedules preclude our ability to implement it, we commend the Commission for considering new and uncharted procedural mechanisms for resolving disputes, and appreciate having the opportunity to make this request.  </w:t>
      </w:r>
    </w:p>
    <w:p w:rsidR="00703A3C" w:rsidRDefault="00703A3C" w:rsidP="00CB0D82">
      <w:pPr>
        <w:pStyle w:val="BodyText"/>
        <w:spacing w:after="0"/>
        <w:ind w:firstLine="0"/>
        <w:rPr>
          <w:noProof w:val="0"/>
        </w:rPr>
      </w:pPr>
    </w:p>
    <w:p w:rsidR="00CB0D82" w:rsidRPr="00B30B04" w:rsidRDefault="00CB0D82" w:rsidP="00CB0D82">
      <w:pPr>
        <w:pStyle w:val="BodyText"/>
        <w:ind w:left="4320" w:firstLine="0"/>
        <w:rPr>
          <w:noProof w:val="0"/>
          <w:szCs w:val="24"/>
        </w:rPr>
      </w:pPr>
      <w:r w:rsidRPr="00B30B04">
        <w:rPr>
          <w:noProof w:val="0"/>
          <w:szCs w:val="24"/>
        </w:rPr>
        <w:t>Sincerely,</w:t>
      </w:r>
    </w:p>
    <w:p w:rsidR="00CB0D82" w:rsidRPr="00B30B04" w:rsidRDefault="00CB0D82" w:rsidP="00CB0D82">
      <w:pPr>
        <w:suppressAutoHyphens/>
        <w:spacing w:line="240" w:lineRule="atLeast"/>
        <w:ind w:left="4320"/>
        <w:rPr>
          <w:noProof w:val="0"/>
          <w:szCs w:val="24"/>
        </w:rPr>
      </w:pPr>
      <w:r w:rsidRPr="00B30B04">
        <w:rPr>
          <w:noProof w:val="0"/>
          <w:szCs w:val="24"/>
        </w:rPr>
        <w:t xml:space="preserve">SUMMIT LAW GROUP </w:t>
      </w:r>
      <w:r w:rsidRPr="00B30B04">
        <w:rPr>
          <w:smallCaps/>
          <w:noProof w:val="0"/>
          <w:szCs w:val="24"/>
        </w:rPr>
        <w:t>PLLC</w:t>
      </w:r>
    </w:p>
    <w:p w:rsidR="00CB0D82" w:rsidRDefault="00CB0D82" w:rsidP="00CB0D82">
      <w:pPr>
        <w:suppressAutoHyphens/>
        <w:spacing w:line="240" w:lineRule="atLeast"/>
        <w:ind w:left="4320"/>
        <w:rPr>
          <w:noProof w:val="0"/>
          <w:szCs w:val="24"/>
        </w:rPr>
      </w:pPr>
    </w:p>
    <w:p w:rsidR="00CB0D82" w:rsidRPr="00B30B04" w:rsidRDefault="00CB0D82" w:rsidP="00CB0D82">
      <w:pPr>
        <w:suppressAutoHyphens/>
        <w:spacing w:line="240" w:lineRule="atLeast"/>
        <w:ind w:left="4320"/>
        <w:rPr>
          <w:noProof w:val="0"/>
          <w:szCs w:val="24"/>
        </w:rPr>
      </w:pPr>
    </w:p>
    <w:p w:rsidR="00CB0D82" w:rsidRPr="00B30B04" w:rsidRDefault="00CB0D82" w:rsidP="00CB0D82">
      <w:pPr>
        <w:suppressAutoHyphens/>
        <w:spacing w:line="240" w:lineRule="atLeast"/>
        <w:ind w:left="4320"/>
        <w:rPr>
          <w:noProof w:val="0"/>
          <w:szCs w:val="24"/>
        </w:rPr>
      </w:pPr>
    </w:p>
    <w:p w:rsidR="00CB0D82" w:rsidRPr="00B30B04" w:rsidRDefault="00CB0D82" w:rsidP="00CB0D82">
      <w:pPr>
        <w:suppressAutoHyphens/>
        <w:spacing w:line="240" w:lineRule="atLeast"/>
        <w:ind w:left="4320"/>
        <w:rPr>
          <w:noProof w:val="0"/>
          <w:szCs w:val="24"/>
        </w:rPr>
      </w:pPr>
    </w:p>
    <w:p w:rsidR="00703A3C" w:rsidRDefault="00CB0D82" w:rsidP="00CB0D82">
      <w:pPr>
        <w:keepNext/>
        <w:suppressAutoHyphens/>
        <w:spacing w:line="240" w:lineRule="atLeast"/>
        <w:ind w:left="4320"/>
        <w:rPr>
          <w:noProof w:val="0"/>
        </w:rPr>
      </w:pPr>
      <w:r>
        <w:rPr>
          <w:noProof w:val="0"/>
          <w:szCs w:val="24"/>
        </w:rPr>
        <w:t>Polly L. McNeill</w:t>
      </w:r>
    </w:p>
    <w:p w:rsidR="00CB0D82" w:rsidRDefault="00CB0D82">
      <w:pPr>
        <w:suppressAutoHyphens/>
        <w:spacing w:line="240" w:lineRule="atLeast"/>
        <w:rPr>
          <w:noProof w:val="0"/>
        </w:rPr>
      </w:pPr>
    </w:p>
    <w:p w:rsidR="00CB0D82" w:rsidRDefault="00CB0D82">
      <w:pPr>
        <w:suppressAutoHyphens/>
        <w:spacing w:line="240" w:lineRule="atLeast"/>
        <w:rPr>
          <w:noProof w:val="0"/>
        </w:rPr>
      </w:pPr>
    </w:p>
    <w:p w:rsidR="0038782A" w:rsidRDefault="00CB0D82">
      <w:pPr>
        <w:suppressAutoHyphens/>
        <w:spacing w:line="240" w:lineRule="atLeast"/>
        <w:rPr>
          <w:noProof w:val="0"/>
        </w:rPr>
      </w:pPr>
      <w:r>
        <w:rPr>
          <w:noProof w:val="0"/>
        </w:rPr>
        <w:t>cc:</w:t>
      </w:r>
      <w:r>
        <w:rPr>
          <w:noProof w:val="0"/>
        </w:rPr>
        <w:tab/>
      </w:r>
      <w:r w:rsidR="0038782A">
        <w:rPr>
          <w:noProof w:val="0"/>
        </w:rPr>
        <w:t xml:space="preserve">Gregory </w:t>
      </w:r>
      <w:r w:rsidR="00723EEA">
        <w:rPr>
          <w:noProof w:val="0"/>
        </w:rPr>
        <w:t xml:space="preserve">J. </w:t>
      </w:r>
      <w:r w:rsidR="0038782A">
        <w:rPr>
          <w:noProof w:val="0"/>
        </w:rPr>
        <w:t>Kopta</w:t>
      </w:r>
    </w:p>
    <w:p w:rsidR="0038782A" w:rsidRDefault="0038782A" w:rsidP="00CB0D82">
      <w:pPr>
        <w:suppressAutoHyphens/>
        <w:spacing w:line="240" w:lineRule="atLeast"/>
        <w:ind w:firstLine="720"/>
        <w:rPr>
          <w:noProof w:val="0"/>
        </w:rPr>
      </w:pPr>
      <w:r>
        <w:rPr>
          <w:noProof w:val="0"/>
        </w:rPr>
        <w:t>Mike Weinstein</w:t>
      </w:r>
    </w:p>
    <w:p w:rsidR="00A3724B" w:rsidRDefault="0038782A" w:rsidP="00CB0D82">
      <w:pPr>
        <w:suppressAutoHyphens/>
        <w:spacing w:line="240" w:lineRule="atLeast"/>
        <w:ind w:firstLine="720"/>
        <w:rPr>
          <w:noProof w:val="0"/>
        </w:rPr>
      </w:pPr>
      <w:r>
        <w:rPr>
          <w:noProof w:val="0"/>
        </w:rPr>
        <w:t>Jennifer Cameron-Rulkowski</w:t>
      </w:r>
    </w:p>
    <w:sectPr w:rsidR="00A3724B" w:rsidSect="00BD4372">
      <w:headerReference w:type="default" r:id="rId7"/>
      <w:footerReference w:type="default" r:id="rId8"/>
      <w:footerReference w:type="first" r:id="rId9"/>
      <w:type w:val="continuous"/>
      <w:pgSz w:w="12240" w:h="15840" w:code="1"/>
      <w:pgMar w:top="1440" w:right="1440" w:bottom="1440" w:left="2160" w:header="1152" w:footer="288" w:gutter="0"/>
      <w:pgNumType w:start="1"/>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39C5" w:rsidRDefault="00D739C5">
      <w:r>
        <w:separator/>
      </w:r>
    </w:p>
  </w:endnote>
  <w:endnote w:type="continuationSeparator" w:id="0">
    <w:p w:rsidR="00D739C5" w:rsidRDefault="00D739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New Roman Bold">
    <w:altName w:val="Times"/>
    <w:panose1 w:val="020208030705050203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okmarkStart w:id="0" w:name="_iDocIDField_1"/>
  <w:p w:rsidR="00703A3C" w:rsidRPr="0035659D" w:rsidRDefault="005D7D2D" w:rsidP="0035659D">
    <w:pPr>
      <w:pStyle w:val="DocID"/>
    </w:pPr>
    <w:r>
      <w:fldChar w:fldCharType="begin"/>
    </w:r>
    <w:r w:rsidR="0035659D">
      <w:instrText xml:space="preserve">  DOCPROPERTY "CUS_DocIDString" </w:instrText>
    </w:r>
    <w:r>
      <w:fldChar w:fldCharType="separate"/>
    </w:r>
    <w:r w:rsidR="00D268C1">
      <w:t>4824-3491-7910.1</w:t>
    </w:r>
    <w:r>
      <w:fldChar w:fldCharType="end"/>
    </w:r>
    <w:bookmarkEnd w:id="0"/>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okmarkStart w:id="1" w:name="_iDocIDField_2"/>
  <w:p w:rsidR="00703A3C" w:rsidRPr="0035659D" w:rsidRDefault="005D7D2D" w:rsidP="0035659D">
    <w:pPr>
      <w:pStyle w:val="DocID"/>
    </w:pPr>
    <w:r>
      <w:fldChar w:fldCharType="begin"/>
    </w:r>
    <w:r w:rsidR="0035659D">
      <w:instrText xml:space="preserve">  DOCPROPERTY "CUS_DocIDString" </w:instrText>
    </w:r>
    <w:r>
      <w:fldChar w:fldCharType="separate"/>
    </w:r>
    <w:r w:rsidR="00D268C1">
      <w:t>4824-3491-7910.1</w:t>
    </w:r>
    <w:r>
      <w:fldChar w:fldCharType="end"/>
    </w:r>
    <w:bookmarkEnd w:id="1"/>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39C5" w:rsidRDefault="00D739C5">
      <w:r>
        <w:separator/>
      </w:r>
    </w:p>
  </w:footnote>
  <w:footnote w:type="continuationSeparator" w:id="0">
    <w:p w:rsidR="00D739C5" w:rsidRDefault="00D739C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3A3C" w:rsidRPr="00BD4372" w:rsidRDefault="00CB0D82">
    <w:pPr>
      <w:pStyle w:val="Header"/>
      <w:tabs>
        <w:tab w:val="clear" w:pos="4320"/>
        <w:tab w:val="clear" w:pos="8640"/>
      </w:tabs>
      <w:rPr>
        <w:sz w:val="22"/>
        <w:szCs w:val="22"/>
      </w:rPr>
    </w:pPr>
    <w:r>
      <w:rPr>
        <w:color w:val="000000"/>
        <w:spacing w:val="-3"/>
      </w:rPr>
      <w:t>Steven V. King</w:t>
    </w:r>
  </w:p>
  <w:p w:rsidR="00703A3C" w:rsidRPr="00BD4372" w:rsidRDefault="005D7D2D">
    <w:pPr>
      <w:pStyle w:val="Header"/>
      <w:rPr>
        <w:sz w:val="22"/>
        <w:szCs w:val="22"/>
      </w:rPr>
    </w:pPr>
    <w:r w:rsidRPr="00BD4372">
      <w:rPr>
        <w:sz w:val="22"/>
        <w:szCs w:val="22"/>
      </w:rPr>
      <w:fldChar w:fldCharType="begin"/>
    </w:r>
    <w:r w:rsidR="00D91553" w:rsidRPr="00BD4372">
      <w:rPr>
        <w:sz w:val="22"/>
        <w:szCs w:val="22"/>
      </w:rPr>
      <w:instrText xml:space="preserve"> STYLEREF date \* CHARFORMAT </w:instrText>
    </w:r>
    <w:r w:rsidRPr="00BD4372">
      <w:rPr>
        <w:sz w:val="22"/>
        <w:szCs w:val="22"/>
      </w:rPr>
      <w:fldChar w:fldCharType="separate"/>
    </w:r>
    <w:r w:rsidR="00157663">
      <w:rPr>
        <w:sz w:val="22"/>
        <w:szCs w:val="22"/>
      </w:rPr>
      <w:t>October 29, 2013</w:t>
    </w:r>
    <w:r w:rsidRPr="00BD4372">
      <w:rPr>
        <w:sz w:val="22"/>
        <w:szCs w:val="22"/>
      </w:rPr>
      <w:fldChar w:fldCharType="end"/>
    </w:r>
  </w:p>
  <w:p w:rsidR="00703A3C" w:rsidRPr="00BD4372" w:rsidRDefault="00D91553">
    <w:pPr>
      <w:pStyle w:val="Header"/>
      <w:rPr>
        <w:sz w:val="22"/>
        <w:szCs w:val="22"/>
      </w:rPr>
    </w:pPr>
    <w:r w:rsidRPr="00BD4372">
      <w:rPr>
        <w:sz w:val="22"/>
        <w:szCs w:val="22"/>
      </w:rPr>
      <w:t xml:space="preserve">Page </w:t>
    </w:r>
    <w:r w:rsidR="005D7D2D" w:rsidRPr="00BD4372">
      <w:rPr>
        <w:sz w:val="22"/>
        <w:szCs w:val="22"/>
      </w:rPr>
      <w:fldChar w:fldCharType="begin"/>
    </w:r>
    <w:r w:rsidRPr="00BD4372">
      <w:rPr>
        <w:sz w:val="22"/>
        <w:szCs w:val="22"/>
      </w:rPr>
      <w:instrText xml:space="preserve"> PAGE \* Arabic \* MERGEFORMAT </w:instrText>
    </w:r>
    <w:r w:rsidR="005D7D2D" w:rsidRPr="00BD4372">
      <w:rPr>
        <w:sz w:val="22"/>
        <w:szCs w:val="22"/>
      </w:rPr>
      <w:fldChar w:fldCharType="separate"/>
    </w:r>
    <w:r w:rsidR="00157663">
      <w:rPr>
        <w:sz w:val="22"/>
        <w:szCs w:val="22"/>
      </w:rPr>
      <w:t>2</w:t>
    </w:r>
    <w:r w:rsidR="005D7D2D" w:rsidRPr="00BD4372">
      <w:rPr>
        <w:sz w:val="22"/>
        <w:szCs w:val="22"/>
      </w:rPr>
      <w:fldChar w:fldCharType="end"/>
    </w:r>
  </w:p>
  <w:p w:rsidR="00703A3C" w:rsidRPr="00BD4372" w:rsidRDefault="00703A3C">
    <w:pPr>
      <w:pStyle w:val="Header"/>
      <w:rPr>
        <w:sz w:val="22"/>
        <w:szCs w:val="22"/>
      </w:rPr>
    </w:pPr>
  </w:p>
  <w:p w:rsidR="00703A3C" w:rsidRPr="00BD4372" w:rsidRDefault="00703A3C">
    <w:pPr>
      <w:pStyle w:val="Header"/>
      <w:rPr>
        <w:sz w:val="22"/>
        <w:szCs w:val="22"/>
      </w:rPr>
    </w:pPr>
  </w:p>
  <w:p w:rsidR="00703A3C" w:rsidRPr="00BD4372" w:rsidRDefault="00703A3C">
    <w:pPr>
      <w:pStyle w:val="Header"/>
      <w:rPr>
        <w:sz w:val="22"/>
        <w:szCs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185AF5"/>
    <w:multiLevelType w:val="hybridMultilevel"/>
    <w:tmpl w:val="69A67F32"/>
    <w:lvl w:ilvl="0" w:tplc="9FD0817E">
      <w:start w:val="1"/>
      <w:numFmt w:val="upperLetter"/>
      <w:pStyle w:val="ParaAlpha"/>
      <w:lvlText w:val="%1."/>
      <w:lvlJc w:val="left"/>
      <w:pPr>
        <w:tabs>
          <w:tab w:val="num" w:pos="0"/>
        </w:tabs>
        <w:ind w:left="0" w:firstLine="720"/>
      </w:pPr>
      <w:rPr>
        <w:rFonts w:cs="Arial" w:hint="default"/>
        <w:bCs w:val="0"/>
        <w:iCs w:val="0"/>
        <w:color w:val="auto"/>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D441A45"/>
    <w:multiLevelType w:val="multilevel"/>
    <w:tmpl w:val="958E0972"/>
    <w:lvl w:ilvl="0">
      <w:start w:val="1"/>
      <w:numFmt w:val="upperRoman"/>
      <w:pStyle w:val="Heading1"/>
      <w:lvlText w:val="%1."/>
      <w:lvlJc w:val="left"/>
      <w:pPr>
        <w:tabs>
          <w:tab w:val="num" w:pos="720"/>
        </w:tabs>
        <w:ind w:left="0" w:firstLine="0"/>
      </w:pPr>
      <w:rPr>
        <w:rFonts w:ascii="Times New Roman" w:hAnsi="Times New Roman" w:hint="default"/>
        <w:b/>
        <w:i w:val="0"/>
        <w:sz w:val="24"/>
      </w:rPr>
    </w:lvl>
    <w:lvl w:ilvl="1">
      <w:start w:val="1"/>
      <w:numFmt w:val="upperLetter"/>
      <w:pStyle w:val="Heading2"/>
      <w:lvlText w:val="%2."/>
      <w:lvlJc w:val="left"/>
      <w:pPr>
        <w:tabs>
          <w:tab w:val="num" w:pos="1440"/>
        </w:tabs>
        <w:ind w:left="1440" w:hanging="720"/>
      </w:pPr>
      <w:rPr>
        <w:rFonts w:ascii="Times New Roman" w:hAnsi="Times New Roman" w:hint="default"/>
        <w:b/>
        <w:i w:val="0"/>
        <w:sz w:val="24"/>
      </w:rPr>
    </w:lvl>
    <w:lvl w:ilvl="2">
      <w:start w:val="1"/>
      <w:numFmt w:val="decimal"/>
      <w:pStyle w:val="Heading3"/>
      <w:lvlText w:val="%3."/>
      <w:lvlJc w:val="left"/>
      <w:pPr>
        <w:tabs>
          <w:tab w:val="num" w:pos="2160"/>
        </w:tabs>
        <w:ind w:left="2160" w:hanging="720"/>
      </w:pPr>
      <w:rPr>
        <w:rFonts w:ascii="Times New Roman" w:hAnsi="Times New Roman" w:hint="default"/>
        <w:b/>
        <w:i w:val="0"/>
        <w:sz w:val="24"/>
      </w:rPr>
    </w:lvl>
    <w:lvl w:ilvl="3">
      <w:start w:val="1"/>
      <w:numFmt w:val="lowerLetter"/>
      <w:pStyle w:val="Heading4"/>
      <w:lvlText w:val="(%4)"/>
      <w:lvlJc w:val="left"/>
      <w:pPr>
        <w:tabs>
          <w:tab w:val="num" w:pos="2880"/>
        </w:tabs>
        <w:ind w:left="2160" w:firstLine="0"/>
      </w:pPr>
      <w:rPr>
        <w:rFonts w:ascii="Times New Roman" w:hAnsi="Times New Roman" w:hint="default"/>
        <w:b/>
        <w:i w:val="0"/>
        <w:sz w:val="24"/>
      </w:rPr>
    </w:lvl>
    <w:lvl w:ilvl="4">
      <w:start w:val="1"/>
      <w:numFmt w:val="lowerRoman"/>
      <w:pStyle w:val="Heading5"/>
      <w:lvlText w:val="(%5)"/>
      <w:lvlJc w:val="left"/>
      <w:pPr>
        <w:tabs>
          <w:tab w:val="num" w:pos="3600"/>
        </w:tabs>
        <w:ind w:left="3600" w:hanging="720"/>
      </w:pPr>
      <w:rPr>
        <w:rFonts w:ascii="Times New Roman" w:hAnsi="Times New Roman" w:hint="default"/>
        <w:b/>
        <w:i w:val="0"/>
        <w:sz w:val="24"/>
      </w:rPr>
    </w:lvl>
    <w:lvl w:ilvl="5">
      <w:start w:val="1"/>
      <w:numFmt w:val="lowerLetter"/>
      <w:lvlText w:val="(%6)"/>
      <w:lvlJc w:val="left"/>
      <w:pPr>
        <w:tabs>
          <w:tab w:val="num" w:pos="4680"/>
        </w:tabs>
        <w:ind w:left="4320" w:firstLine="0"/>
      </w:pPr>
      <w:rPr>
        <w:rFonts w:hint="default"/>
      </w:rPr>
    </w:lvl>
    <w:lvl w:ilvl="6">
      <w:start w:val="1"/>
      <w:numFmt w:val="lowerRoman"/>
      <w:lvlText w:val="(%7)"/>
      <w:lvlJc w:val="left"/>
      <w:pPr>
        <w:tabs>
          <w:tab w:val="num" w:pos="5400"/>
        </w:tabs>
        <w:ind w:left="5040" w:firstLine="0"/>
      </w:pPr>
      <w:rPr>
        <w:rFonts w:hint="default"/>
      </w:rPr>
    </w:lvl>
    <w:lvl w:ilvl="7">
      <w:start w:val="1"/>
      <w:numFmt w:val="lowerLetter"/>
      <w:lvlText w:val="(%8)"/>
      <w:lvlJc w:val="left"/>
      <w:pPr>
        <w:tabs>
          <w:tab w:val="num" w:pos="6120"/>
        </w:tabs>
        <w:ind w:left="5760" w:firstLine="0"/>
      </w:pPr>
      <w:rPr>
        <w:rFonts w:hint="default"/>
      </w:rPr>
    </w:lvl>
    <w:lvl w:ilvl="8">
      <w:start w:val="1"/>
      <w:numFmt w:val="lowerRoman"/>
      <w:lvlText w:val="(%9)"/>
      <w:lvlJc w:val="left"/>
      <w:pPr>
        <w:tabs>
          <w:tab w:val="num" w:pos="6840"/>
        </w:tabs>
        <w:ind w:left="6480" w:firstLine="0"/>
      </w:pPr>
      <w:rPr>
        <w:rFonts w:hint="default"/>
      </w:rPr>
    </w:lvl>
  </w:abstractNum>
  <w:abstractNum w:abstractNumId="2">
    <w:nsid w:val="472F0921"/>
    <w:multiLevelType w:val="multilevel"/>
    <w:tmpl w:val="AC4C51F4"/>
    <w:lvl w:ilvl="0">
      <w:start w:val="1"/>
      <w:numFmt w:val="decimal"/>
      <w:pStyle w:val="ParaNumbered"/>
      <w:lvlText w:val="%1."/>
      <w:lvlJc w:val="left"/>
      <w:pPr>
        <w:tabs>
          <w:tab w:val="num" w:pos="0"/>
        </w:tabs>
        <w:ind w:left="0" w:firstLine="720"/>
      </w:pPr>
      <w:rPr>
        <w:rFonts w:hint="default"/>
      </w:rPr>
    </w:lvl>
    <w:lvl w:ilvl="1">
      <w:start w:val="1"/>
      <w:numFmt w:val="lowerLetter"/>
      <w:lvlText w:val="%2."/>
      <w:lvlJc w:val="left"/>
      <w:pPr>
        <w:tabs>
          <w:tab w:val="num" w:pos="0"/>
        </w:tabs>
        <w:ind w:left="0" w:firstLine="1440"/>
      </w:pPr>
      <w:rPr>
        <w:rFonts w:hint="default"/>
      </w:rPr>
    </w:lvl>
    <w:lvl w:ilvl="2">
      <w:start w:val="1"/>
      <w:numFmt w:val="decimal"/>
      <w:lvlText w:val="(%3)"/>
      <w:lvlJc w:val="left"/>
      <w:pPr>
        <w:tabs>
          <w:tab w:val="num" w:pos="0"/>
        </w:tabs>
        <w:ind w:left="0" w:firstLine="2160"/>
      </w:pPr>
      <w:rPr>
        <w:rFonts w:hint="default"/>
      </w:rPr>
    </w:lvl>
    <w:lvl w:ilvl="3">
      <w:start w:val="1"/>
      <w:numFmt w:val="decimal"/>
      <w:lvlText w:val="(%4)"/>
      <w:lvlJc w:val="left"/>
      <w:pPr>
        <w:tabs>
          <w:tab w:val="num" w:pos="720"/>
        </w:tabs>
        <w:ind w:left="720" w:hanging="360"/>
      </w:pPr>
      <w:rPr>
        <w:rFonts w:hint="default"/>
      </w:rPr>
    </w:lvl>
    <w:lvl w:ilvl="4">
      <w:start w:val="1"/>
      <w:numFmt w:val="lowerLetter"/>
      <w:lvlText w:val="(%5)"/>
      <w:lvlJc w:val="left"/>
      <w:pPr>
        <w:tabs>
          <w:tab w:val="num" w:pos="1080"/>
        </w:tabs>
        <w:ind w:left="1080" w:hanging="360"/>
      </w:pPr>
      <w:rPr>
        <w:rFonts w:hint="default"/>
      </w:rPr>
    </w:lvl>
    <w:lvl w:ilvl="5">
      <w:start w:val="1"/>
      <w:numFmt w:val="lowerRoman"/>
      <w:lvlText w:val="(%6)"/>
      <w:lvlJc w:val="left"/>
      <w:pPr>
        <w:tabs>
          <w:tab w:val="num" w:pos="1440"/>
        </w:tabs>
        <w:ind w:left="1440" w:hanging="360"/>
      </w:pPr>
      <w:rPr>
        <w:rFonts w:hint="default"/>
      </w:rPr>
    </w:lvl>
    <w:lvl w:ilvl="6">
      <w:start w:val="1"/>
      <w:numFmt w:val="decimal"/>
      <w:lvlText w:val="%7."/>
      <w:lvlJc w:val="left"/>
      <w:pPr>
        <w:tabs>
          <w:tab w:val="num" w:pos="1800"/>
        </w:tabs>
        <w:ind w:left="1800" w:hanging="360"/>
      </w:pPr>
      <w:rPr>
        <w:rFonts w:hint="default"/>
      </w:rPr>
    </w:lvl>
    <w:lvl w:ilvl="7">
      <w:start w:val="1"/>
      <w:numFmt w:val="lowerLetter"/>
      <w:lvlText w:val="%8."/>
      <w:lvlJc w:val="left"/>
      <w:pPr>
        <w:tabs>
          <w:tab w:val="num" w:pos="2160"/>
        </w:tabs>
        <w:ind w:left="2160" w:hanging="360"/>
      </w:pPr>
      <w:rPr>
        <w:rFonts w:hint="default"/>
      </w:rPr>
    </w:lvl>
    <w:lvl w:ilvl="8">
      <w:start w:val="1"/>
      <w:numFmt w:val="lowerRoman"/>
      <w:lvlText w:val="%9."/>
      <w:lvlJc w:val="left"/>
      <w:pPr>
        <w:tabs>
          <w:tab w:val="num" w:pos="2520"/>
        </w:tabs>
        <w:ind w:left="2520" w:hanging="360"/>
      </w:pPr>
      <w:rPr>
        <w:rFonts w:hint="default"/>
      </w:rPr>
    </w:lvl>
  </w:abstractNum>
  <w:num w:numId="1">
    <w:abstractNumId w:val="2"/>
  </w:num>
  <w:num w:numId="2">
    <w:abstractNumId w:val="1"/>
  </w:num>
  <w:num w:numId="3">
    <w:abstractNumId w:val="1"/>
  </w:num>
  <w:num w:numId="4">
    <w:abstractNumId w:val="1"/>
  </w:num>
  <w:num w:numId="5">
    <w:abstractNumId w:val="1"/>
  </w:num>
  <w:num w:numId="6">
    <w:abstractNumId w:val="1"/>
  </w:num>
  <w:num w:numId="7">
    <w:abstractNumId w:val="0"/>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8E3EAC"/>
    <w:rsid w:val="00006F2C"/>
    <w:rsid w:val="00085FFD"/>
    <w:rsid w:val="000A08A7"/>
    <w:rsid w:val="00157663"/>
    <w:rsid w:val="00227BC0"/>
    <w:rsid w:val="00323053"/>
    <w:rsid w:val="0035659D"/>
    <w:rsid w:val="0038782A"/>
    <w:rsid w:val="0053638F"/>
    <w:rsid w:val="005366F7"/>
    <w:rsid w:val="005D7D2D"/>
    <w:rsid w:val="006A4A2F"/>
    <w:rsid w:val="00703A3C"/>
    <w:rsid w:val="00723EEA"/>
    <w:rsid w:val="008E3EAC"/>
    <w:rsid w:val="00A3724B"/>
    <w:rsid w:val="00AC5CAF"/>
    <w:rsid w:val="00B06E6D"/>
    <w:rsid w:val="00BD4372"/>
    <w:rsid w:val="00CA40F1"/>
    <w:rsid w:val="00CB0D82"/>
    <w:rsid w:val="00CE2EB3"/>
    <w:rsid w:val="00D268C1"/>
    <w:rsid w:val="00D739C5"/>
    <w:rsid w:val="00D91553"/>
    <w:rsid w:val="00DF064D"/>
    <w:rsid w:val="00E308F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03A3C"/>
    <w:rPr>
      <w:noProof/>
      <w:sz w:val="24"/>
    </w:rPr>
  </w:style>
  <w:style w:type="paragraph" w:styleId="Heading1">
    <w:name w:val="heading 1"/>
    <w:basedOn w:val="Normal"/>
    <w:next w:val="Normal"/>
    <w:qFormat/>
    <w:rsid w:val="00703A3C"/>
    <w:pPr>
      <w:keepNext/>
      <w:keepLines/>
      <w:numPr>
        <w:numId w:val="6"/>
      </w:numPr>
      <w:spacing w:after="240"/>
      <w:outlineLvl w:val="0"/>
    </w:pPr>
    <w:rPr>
      <w:rFonts w:cs="Arial"/>
      <w:b/>
      <w:bCs/>
      <w:noProof w:val="0"/>
      <w:szCs w:val="32"/>
    </w:rPr>
  </w:style>
  <w:style w:type="paragraph" w:styleId="Heading2">
    <w:name w:val="heading 2"/>
    <w:basedOn w:val="Normal"/>
    <w:next w:val="BodyText"/>
    <w:qFormat/>
    <w:rsid w:val="00703A3C"/>
    <w:pPr>
      <w:keepNext/>
      <w:keepLines/>
      <w:numPr>
        <w:ilvl w:val="1"/>
        <w:numId w:val="6"/>
      </w:numPr>
      <w:spacing w:after="240"/>
      <w:outlineLvl w:val="1"/>
    </w:pPr>
    <w:rPr>
      <w:rFonts w:cs="Arial"/>
      <w:b/>
      <w:bCs/>
      <w:iCs/>
      <w:noProof w:val="0"/>
      <w:szCs w:val="28"/>
    </w:rPr>
  </w:style>
  <w:style w:type="paragraph" w:styleId="Heading3">
    <w:name w:val="heading 3"/>
    <w:basedOn w:val="Normal"/>
    <w:next w:val="BodyText"/>
    <w:qFormat/>
    <w:rsid w:val="00703A3C"/>
    <w:pPr>
      <w:keepNext/>
      <w:keepLines/>
      <w:numPr>
        <w:ilvl w:val="2"/>
        <w:numId w:val="6"/>
      </w:numPr>
      <w:spacing w:after="120"/>
      <w:outlineLvl w:val="2"/>
    </w:pPr>
    <w:rPr>
      <w:rFonts w:cs="Arial"/>
      <w:b/>
      <w:bCs/>
      <w:noProof w:val="0"/>
      <w:szCs w:val="26"/>
    </w:rPr>
  </w:style>
  <w:style w:type="paragraph" w:styleId="Heading4">
    <w:name w:val="heading 4"/>
    <w:basedOn w:val="Normal"/>
    <w:next w:val="Normal"/>
    <w:qFormat/>
    <w:rsid w:val="00703A3C"/>
    <w:pPr>
      <w:keepNext/>
      <w:keepLines/>
      <w:numPr>
        <w:ilvl w:val="3"/>
        <w:numId w:val="6"/>
      </w:numPr>
      <w:spacing w:after="240"/>
      <w:outlineLvl w:val="3"/>
    </w:pPr>
    <w:rPr>
      <w:b/>
      <w:bCs/>
      <w:noProof w:val="0"/>
      <w:szCs w:val="28"/>
    </w:rPr>
  </w:style>
  <w:style w:type="paragraph" w:styleId="Heading5">
    <w:name w:val="heading 5"/>
    <w:basedOn w:val="Normal"/>
    <w:next w:val="Normal"/>
    <w:qFormat/>
    <w:rsid w:val="00703A3C"/>
    <w:pPr>
      <w:keepNext/>
      <w:keepLines/>
      <w:numPr>
        <w:ilvl w:val="4"/>
        <w:numId w:val="6"/>
      </w:numPr>
      <w:spacing w:after="240"/>
      <w:outlineLvl w:val="4"/>
    </w:pPr>
    <w:rPr>
      <w:b/>
      <w:bCs/>
      <w:iCs/>
      <w:noProof w:val="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semiHidden/>
    <w:rsid w:val="00703A3C"/>
    <w:pPr>
      <w:framePr w:w="7920" w:h="1980" w:hRule="exact" w:hSpace="180" w:wrap="auto" w:hAnchor="page" w:xAlign="center" w:yAlign="bottom"/>
      <w:ind w:left="2880"/>
    </w:pPr>
    <w:rPr>
      <w:sz w:val="22"/>
    </w:rPr>
  </w:style>
  <w:style w:type="paragraph" w:styleId="EnvelopeReturn">
    <w:name w:val="envelope return"/>
    <w:basedOn w:val="Normal"/>
    <w:semiHidden/>
    <w:rsid w:val="00703A3C"/>
    <w:rPr>
      <w:sz w:val="20"/>
    </w:rPr>
  </w:style>
  <w:style w:type="paragraph" w:styleId="TOAHeading">
    <w:name w:val="toa heading"/>
    <w:basedOn w:val="Normal"/>
    <w:next w:val="Normal"/>
    <w:semiHidden/>
    <w:rsid w:val="00703A3C"/>
    <w:pPr>
      <w:spacing w:before="120"/>
    </w:pPr>
    <w:rPr>
      <w:b/>
    </w:rPr>
  </w:style>
  <w:style w:type="paragraph" w:styleId="Header">
    <w:name w:val="header"/>
    <w:basedOn w:val="Normal"/>
    <w:semiHidden/>
    <w:rsid w:val="00703A3C"/>
    <w:pPr>
      <w:tabs>
        <w:tab w:val="center" w:pos="4320"/>
        <w:tab w:val="right" w:pos="8640"/>
      </w:tabs>
    </w:pPr>
  </w:style>
  <w:style w:type="paragraph" w:styleId="Footer">
    <w:name w:val="footer"/>
    <w:basedOn w:val="Normal"/>
    <w:semiHidden/>
    <w:rsid w:val="00703A3C"/>
    <w:pPr>
      <w:tabs>
        <w:tab w:val="center" w:pos="4320"/>
        <w:tab w:val="right" w:pos="8640"/>
      </w:tabs>
    </w:pPr>
  </w:style>
  <w:style w:type="paragraph" w:styleId="EndnoteText">
    <w:name w:val="endnote text"/>
    <w:basedOn w:val="Normal"/>
    <w:semiHidden/>
    <w:rsid w:val="00703A3C"/>
    <w:pPr>
      <w:widowControl w:val="0"/>
    </w:pPr>
  </w:style>
  <w:style w:type="paragraph" w:customStyle="1" w:styleId="LetterText">
    <w:name w:val="Letter Text"/>
    <w:basedOn w:val="BodyText"/>
    <w:semiHidden/>
    <w:rsid w:val="00703A3C"/>
  </w:style>
  <w:style w:type="paragraph" w:styleId="BodyText">
    <w:name w:val="Body Text"/>
    <w:basedOn w:val="Normal"/>
    <w:rsid w:val="00BD4372"/>
    <w:pPr>
      <w:spacing w:after="240"/>
      <w:ind w:firstLine="720"/>
    </w:pPr>
  </w:style>
  <w:style w:type="paragraph" w:styleId="Date">
    <w:name w:val="Date"/>
    <w:basedOn w:val="Normal"/>
    <w:next w:val="Normal"/>
    <w:rsid w:val="00703A3C"/>
    <w:rPr>
      <w:noProof w:val="0"/>
      <w:szCs w:val="24"/>
    </w:rPr>
  </w:style>
  <w:style w:type="paragraph" w:customStyle="1" w:styleId="DefaultParagraphFontParaChar">
    <w:name w:val="Default Paragraph Font Para Char"/>
    <w:basedOn w:val="Normal"/>
    <w:next w:val="Normal"/>
    <w:semiHidden/>
    <w:rsid w:val="00703A3C"/>
    <w:pPr>
      <w:spacing w:after="160" w:line="240" w:lineRule="exact"/>
    </w:pPr>
    <w:rPr>
      <w:rFonts w:ascii="Verdana" w:hAnsi="Verdana" w:cs="Verdana"/>
      <w:noProof w:val="0"/>
      <w:sz w:val="20"/>
    </w:rPr>
  </w:style>
  <w:style w:type="paragraph" w:customStyle="1" w:styleId="Recipient">
    <w:name w:val="Recipient"/>
    <w:basedOn w:val="InsideAddress"/>
    <w:next w:val="InsideAddress"/>
    <w:rsid w:val="00703A3C"/>
  </w:style>
  <w:style w:type="paragraph" w:customStyle="1" w:styleId="ReferenceLine">
    <w:name w:val="Reference Line"/>
    <w:basedOn w:val="BodyText"/>
    <w:semiHidden/>
    <w:rsid w:val="00703A3C"/>
    <w:pPr>
      <w:ind w:left="1440" w:hanging="720"/>
    </w:pPr>
    <w:rPr>
      <w:rFonts w:ascii="Times New Roman Bold" w:hAnsi="Times New Roman Bold"/>
      <w:b/>
      <w:bCs/>
      <w:noProof w:val="0"/>
      <w:szCs w:val="24"/>
    </w:rPr>
  </w:style>
  <w:style w:type="paragraph" w:styleId="Salutation">
    <w:name w:val="Salutation"/>
    <w:basedOn w:val="Normal"/>
    <w:next w:val="BodyText"/>
    <w:semiHidden/>
    <w:rsid w:val="00703A3C"/>
    <w:pPr>
      <w:spacing w:after="240"/>
    </w:pPr>
    <w:rPr>
      <w:noProof w:val="0"/>
      <w:szCs w:val="24"/>
    </w:rPr>
  </w:style>
  <w:style w:type="paragraph" w:customStyle="1" w:styleId="InsideAddress">
    <w:name w:val="Inside Address"/>
    <w:basedOn w:val="Normal"/>
    <w:semiHidden/>
    <w:rsid w:val="00703A3C"/>
    <w:rPr>
      <w:noProof w:val="0"/>
      <w:szCs w:val="24"/>
    </w:rPr>
  </w:style>
  <w:style w:type="paragraph" w:customStyle="1" w:styleId="NumberedParagraph">
    <w:name w:val="Numbered Paragraph"/>
    <w:basedOn w:val="Normal"/>
    <w:semiHidden/>
    <w:rsid w:val="00703A3C"/>
    <w:pPr>
      <w:spacing w:line="480" w:lineRule="auto"/>
    </w:pPr>
    <w:rPr>
      <w:noProof w:val="0"/>
      <w:szCs w:val="24"/>
    </w:rPr>
  </w:style>
  <w:style w:type="paragraph" w:customStyle="1" w:styleId="ParaAlpha">
    <w:name w:val="Para Alpha"/>
    <w:basedOn w:val="Normal"/>
    <w:rsid w:val="00703A3C"/>
    <w:pPr>
      <w:numPr>
        <w:numId w:val="7"/>
      </w:numPr>
      <w:spacing w:after="240"/>
    </w:pPr>
    <w:rPr>
      <w:noProof w:val="0"/>
    </w:rPr>
  </w:style>
  <w:style w:type="paragraph" w:customStyle="1" w:styleId="ParaNumbered">
    <w:name w:val="Para Numbered"/>
    <w:basedOn w:val="Normal"/>
    <w:rsid w:val="00703A3C"/>
    <w:pPr>
      <w:numPr>
        <w:numId w:val="8"/>
      </w:numPr>
      <w:spacing w:after="240"/>
    </w:pPr>
    <w:rPr>
      <w:noProof w:val="0"/>
      <w:szCs w:val="24"/>
    </w:rPr>
  </w:style>
  <w:style w:type="paragraph" w:styleId="Title">
    <w:name w:val="Title"/>
    <w:basedOn w:val="Normal"/>
    <w:next w:val="BodyText"/>
    <w:qFormat/>
    <w:rsid w:val="00703A3C"/>
    <w:pPr>
      <w:keepNext/>
      <w:spacing w:before="240" w:after="60"/>
      <w:jc w:val="center"/>
      <w:outlineLvl w:val="0"/>
    </w:pPr>
    <w:rPr>
      <w:rFonts w:ascii="Times New Roman Bold" w:hAnsi="Times New Roman Bold" w:cs="Arial"/>
      <w:b/>
      <w:bCs/>
      <w:noProof w:val="0"/>
      <w:szCs w:val="32"/>
    </w:rPr>
  </w:style>
  <w:style w:type="paragraph" w:customStyle="1" w:styleId="Quotation">
    <w:name w:val="Quotation"/>
    <w:basedOn w:val="Normal"/>
    <w:next w:val="Normal"/>
    <w:rsid w:val="00703A3C"/>
    <w:pPr>
      <w:spacing w:after="240"/>
      <w:ind w:left="1080" w:right="1008"/>
    </w:pPr>
    <w:rPr>
      <w:noProof w:val="0"/>
      <w:szCs w:val="24"/>
    </w:rPr>
  </w:style>
  <w:style w:type="paragraph" w:customStyle="1" w:styleId="DocID">
    <w:name w:val="DocID"/>
    <w:basedOn w:val="Footer"/>
    <w:next w:val="Footer"/>
    <w:link w:val="DocIDChar"/>
    <w:rsid w:val="0035659D"/>
    <w:pPr>
      <w:tabs>
        <w:tab w:val="clear" w:pos="4320"/>
        <w:tab w:val="clear" w:pos="8640"/>
      </w:tabs>
      <w:suppressAutoHyphens/>
    </w:pPr>
    <w:rPr>
      <w:noProof w:val="0"/>
      <w:sz w:val="16"/>
    </w:rPr>
  </w:style>
  <w:style w:type="character" w:customStyle="1" w:styleId="DocIDChar">
    <w:name w:val="DocID Char"/>
    <w:basedOn w:val="DefaultParagraphFont"/>
    <w:link w:val="DocID"/>
    <w:rsid w:val="0035659D"/>
    <w:rPr>
      <w:sz w:val="16"/>
    </w:rPr>
  </w:style>
</w:styles>
</file>

<file path=word/webSettings.xml><?xml version="1.0" encoding="utf-8"?>
<w:webSettings xmlns:r="http://schemas.openxmlformats.org/officeDocument/2006/relationships" xmlns:w="http://schemas.openxmlformats.org/wordprocessingml/2006/main">
  <w:divs>
    <w:div w:id="284628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R:\Admin\Templates\DEFAULT\Ltr%20(New)-Modified%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Letter</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2013-05-23T07:00:00+00:00</OpenedDate>
    <Date1 xmlns="dc463f71-b30c-4ab2-9473-d307f9d35888">2013-10-29T07:00:00+00:00</Date1>
    <IsDocumentOrder xmlns="dc463f71-b30c-4ab2-9473-d307f9d35888" xsi:nil="true"/>
    <IsHighlyConfidential xmlns="dc463f71-b30c-4ab2-9473-d307f9d35888">false</IsHighlyConfidential>
    <CaseCompanyNames xmlns="dc463f71-b30c-4ab2-9473-d307f9d35888">Waste Management of Washington, Inc.</CaseCompanyNames>
    <DocketNumber xmlns="dc463f71-b30c-4ab2-9473-d307f9d35888">130938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C72E81F7ADFD044A6D9765E76C4772B" ma:contentTypeVersion="135" ma:contentTypeDescription="" ma:contentTypeScope="" ma:versionID="303cd1be7758a928aa632d62929ecf7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12530F-554F-4F30-83E7-DF941CA1642A}"/>
</file>

<file path=customXml/itemProps2.xml><?xml version="1.0" encoding="utf-8"?>
<ds:datastoreItem xmlns:ds="http://schemas.openxmlformats.org/officeDocument/2006/customXml" ds:itemID="{921C1A19-6BAA-44DE-A5D3-9AFA8B743DD3}"/>
</file>

<file path=customXml/itemProps3.xml><?xml version="1.0" encoding="utf-8"?>
<ds:datastoreItem xmlns:ds="http://schemas.openxmlformats.org/officeDocument/2006/customXml" ds:itemID="{A57EB058-72F5-440C-9ACE-C23015E1B84C}"/>
</file>

<file path=customXml/itemProps4.xml><?xml version="1.0" encoding="utf-8"?>
<ds:datastoreItem xmlns:ds="http://schemas.openxmlformats.org/officeDocument/2006/customXml" ds:itemID="{DA2C942C-164A-4F78-A2DA-12A5C2B88CA5}"/>
</file>

<file path=docProps/app.xml><?xml version="1.0" encoding="utf-8"?>
<Properties xmlns="http://schemas.openxmlformats.org/officeDocument/2006/extended-properties" xmlns:vt="http://schemas.openxmlformats.org/officeDocument/2006/docPropsVTypes">
  <Template>Ltr (New)-Modified (1)</Template>
  <TotalTime>1</TotalTime>
  <Pages>2</Pages>
  <Words>478</Words>
  <Characters>2731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Modified Letter</vt:lpstr>
    </vt:vector>
  </TitlesOfParts>
  <Company>Summit Law Group</Company>
  <LinksUpToDate>false</LinksUpToDate>
  <CharactersWithSpaces>3203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Modified Letter</dc:title>
  <dc:creator>Polly McNeill</dc:creator>
  <cp:lastModifiedBy>katiea</cp:lastModifiedBy>
  <cp:revision>2</cp:revision>
  <cp:lastPrinted>2013-10-29T22:29:00Z</cp:lastPrinted>
  <dcterms:created xsi:type="dcterms:W3CDTF">2013-10-29T22:33:00Z</dcterms:created>
  <dcterms:modified xsi:type="dcterms:W3CDTF">2013-10-29T22:33:00Z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sSeparator">
    <vt:lpwstr>(Use Firm's Default)</vt:lpwstr>
  </property>
  <property fmtid="{D5CDD505-2E9C-101B-9397-08002B2CF9AE}" pid="3" name="CUS_DocIDbChkLibDB">
    <vt:lpwstr>0</vt:lpwstr>
  </property>
  <property fmtid="{D5CDD505-2E9C-101B-9397-08002B2CF9AE}" pid="4" name="CUS_DocIDbchkClientNumber">
    <vt:lpwstr>0</vt:lpwstr>
  </property>
  <property fmtid="{D5CDD505-2E9C-101B-9397-08002B2CF9AE}" pid="5" name="CUS_DocIDbchkMatterNumber">
    <vt:lpwstr>0</vt:lpwstr>
  </property>
  <property fmtid="{D5CDD505-2E9C-101B-9397-08002B2CF9AE}" pid="6" name="CUS_DocIDbchkDocumentName">
    <vt:lpwstr>0</vt:lpwstr>
  </property>
  <property fmtid="{D5CDD505-2E9C-101B-9397-08002B2CF9AE}" pid="7" name="CUS_DocIDbchkAuthorName">
    <vt:lpwstr>0</vt:lpwstr>
  </property>
  <property fmtid="{D5CDD505-2E9C-101B-9397-08002B2CF9AE}" pid="8" name="CUS_DocIDchkNativeAuthor">
    <vt:lpwstr>0</vt:lpwstr>
  </property>
  <property fmtid="{D5CDD505-2E9C-101B-9397-08002B2CF9AE}" pid="9" name="CUS_DocIDbchkDocumentNumber">
    <vt:lpwstr>-1</vt:lpwstr>
  </property>
  <property fmtid="{D5CDD505-2E9C-101B-9397-08002B2CF9AE}" pid="10" name="CUS_DocIDbchkVersionNumber">
    <vt:lpwstr>-1</vt:lpwstr>
  </property>
  <property fmtid="{D5CDD505-2E9C-101B-9397-08002B2CF9AE}" pid="11" name="CUS_DocIDbchkDate">
    <vt:lpwstr>0</vt:lpwstr>
  </property>
  <property fmtid="{D5CDD505-2E9C-101B-9397-08002B2CF9AE}" pid="12" name="CUS_DocIDbchkTime">
    <vt:lpwstr>0</vt:lpwstr>
  </property>
  <property fmtid="{D5CDD505-2E9C-101B-9397-08002B2CF9AE}" pid="13" name="CUS_DocIDiPage">
    <vt:lpwstr>0</vt:lpwstr>
  </property>
  <property fmtid="{D5CDD505-2E9C-101B-9397-08002B2CF9AE}" pid="14" name="CUS_DocIDOperation">
    <vt:lpwstr>EVERY PAGE</vt:lpwstr>
  </property>
  <property fmtid="{D5CDD505-2E9C-101B-9397-08002B2CF9AE}" pid="15" name="CUS_DocIDString">
    <vt:lpwstr>4824-3491-7910.1</vt:lpwstr>
  </property>
  <property fmtid="{D5CDD505-2E9C-101B-9397-08002B2CF9AE}" pid="16" name="NDDocNumber">
    <vt:lpwstr>4824-3491-7910</vt:lpwstr>
  </property>
  <property fmtid="{D5CDD505-2E9C-101B-9397-08002B2CF9AE}" pid="17" name="CUS_DocIDVersion">
    <vt:lpwstr>1</vt:lpwstr>
  </property>
  <property fmtid="{D5CDD505-2E9C-101B-9397-08002B2CF9AE}" pid="18" name="ContentTypeId">
    <vt:lpwstr>0x0101006E56B4D1795A2E4DB2F0B01679ED314A00EC72E81F7ADFD044A6D9765E76C4772B</vt:lpwstr>
  </property>
  <property fmtid="{D5CDD505-2E9C-101B-9397-08002B2CF9AE}" pid="19" name="_docset_NoMedatataSyncRequired">
    <vt:lpwstr>False</vt:lpwstr>
  </property>
</Properties>
</file>