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7F" w:rsidRDefault="00DB087F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9229D4" w:rsidRDefault="00127F16" w:rsidP="009229D4">
      <w:pPr>
        <w:ind w:left="180"/>
        <w:rPr>
          <w:szCs w:val="20"/>
        </w:rPr>
      </w:pPr>
      <w:r>
        <w:rPr>
          <w:szCs w:val="20"/>
        </w:rPr>
        <w:t xml:space="preserve">February </w:t>
      </w:r>
      <w:r w:rsidR="00F6753C">
        <w:rPr>
          <w:szCs w:val="20"/>
        </w:rPr>
        <w:t>7</w:t>
      </w:r>
      <w:r w:rsidR="00FC28D4">
        <w:rPr>
          <w:szCs w:val="20"/>
        </w:rPr>
        <w:t>, 201</w:t>
      </w:r>
      <w:r>
        <w:rPr>
          <w:szCs w:val="20"/>
        </w:rPr>
        <w:t>1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EB7E7D" w:rsidP="009229D4">
      <w:pPr>
        <w:ind w:left="180"/>
        <w:rPr>
          <w:szCs w:val="20"/>
        </w:rPr>
      </w:pPr>
      <w:r>
        <w:rPr>
          <w:szCs w:val="20"/>
        </w:rPr>
        <w:t>Mr. David Danner</w:t>
      </w: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Executive </w:t>
      </w:r>
      <w:r w:rsidR="00EB7E7D">
        <w:rPr>
          <w:szCs w:val="20"/>
        </w:rPr>
        <w:t xml:space="preserve">Director and </w:t>
      </w:r>
      <w:r>
        <w:rPr>
          <w:szCs w:val="20"/>
        </w:rPr>
        <w:t>Secretary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910919">
        <w:rPr>
          <w:szCs w:val="20"/>
        </w:rPr>
        <w:t>Danner</w:t>
      </w:r>
      <w:r>
        <w:rPr>
          <w:szCs w:val="20"/>
        </w:rPr>
        <w:t>:</w:t>
      </w:r>
    </w:p>
    <w:p w:rsidR="009229D4" w:rsidRDefault="009229D4" w:rsidP="009229D4">
      <w:pPr>
        <w:ind w:left="180"/>
        <w:rPr>
          <w:szCs w:val="20"/>
        </w:rPr>
      </w:pPr>
    </w:p>
    <w:p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UG-090135/UG-060518</w:t>
      </w:r>
    </w:p>
    <w:p w:rsidR="00C1219E" w:rsidRDefault="00C1219E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Natural Gas Decoupling Mechanism</w:t>
      </w:r>
    </w:p>
    <w:p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>
        <w:rPr>
          <w:szCs w:val="20"/>
        </w:rPr>
        <w:t>Report</w:t>
      </w:r>
      <w:r w:rsidR="005B576C">
        <w:rPr>
          <w:szCs w:val="20"/>
        </w:rPr>
        <w:t xml:space="preserve">. </w:t>
      </w:r>
    </w:p>
    <w:p w:rsidR="00E451A7" w:rsidRDefault="00E451A7" w:rsidP="009229D4">
      <w:pPr>
        <w:ind w:left="180"/>
        <w:rPr>
          <w:szCs w:val="20"/>
        </w:rPr>
      </w:pPr>
    </w:p>
    <w:p w:rsidR="009E3BCD" w:rsidRDefault="00E451A7" w:rsidP="009229D4">
      <w:pPr>
        <w:ind w:left="180"/>
        <w:rPr>
          <w:szCs w:val="20"/>
        </w:rPr>
      </w:pPr>
      <w:r>
        <w:rPr>
          <w:szCs w:val="20"/>
        </w:rPr>
        <w:t xml:space="preserve">The report consists of a spreadsheet showing the monthly revenue deferral calculation </w:t>
      </w:r>
      <w:r w:rsidR="00921861">
        <w:rPr>
          <w:szCs w:val="20"/>
        </w:rPr>
        <w:t xml:space="preserve">for the period </w:t>
      </w:r>
      <w:r w:rsidR="00127F16">
        <w:rPr>
          <w:szCs w:val="20"/>
        </w:rPr>
        <w:t>October</w:t>
      </w:r>
      <w:r w:rsidR="00921861">
        <w:rPr>
          <w:szCs w:val="20"/>
        </w:rPr>
        <w:t xml:space="preserve"> </w:t>
      </w:r>
      <w:r w:rsidR="00004129">
        <w:rPr>
          <w:szCs w:val="20"/>
        </w:rPr>
        <w:t>20</w:t>
      </w:r>
      <w:r w:rsidR="008F4240">
        <w:rPr>
          <w:szCs w:val="20"/>
        </w:rPr>
        <w:t>10</w:t>
      </w:r>
      <w:r w:rsidR="00004129">
        <w:rPr>
          <w:szCs w:val="20"/>
        </w:rPr>
        <w:t xml:space="preserve"> </w:t>
      </w:r>
      <w:r w:rsidR="00921861">
        <w:rPr>
          <w:szCs w:val="20"/>
        </w:rPr>
        <w:t>through</w:t>
      </w:r>
      <w:r w:rsidR="00423067">
        <w:rPr>
          <w:szCs w:val="20"/>
        </w:rPr>
        <w:t xml:space="preserve"> </w:t>
      </w:r>
      <w:r w:rsidR="00127F16">
        <w:rPr>
          <w:szCs w:val="20"/>
        </w:rPr>
        <w:t>Dec</w:t>
      </w:r>
      <w:r w:rsidR="008F4240">
        <w:rPr>
          <w:szCs w:val="20"/>
        </w:rPr>
        <w:t>ember 2010.</w:t>
      </w:r>
    </w:p>
    <w:p w:rsidR="007A7988" w:rsidRDefault="007A7988" w:rsidP="009229D4">
      <w:pPr>
        <w:ind w:left="180"/>
        <w:rPr>
          <w:szCs w:val="20"/>
        </w:rPr>
      </w:pPr>
    </w:p>
    <w:p w:rsidR="009E3BCD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F6753C">
        <w:rPr>
          <w:szCs w:val="20"/>
        </w:rPr>
        <w:t>fourth</w:t>
      </w:r>
      <w:r w:rsidR="00004129">
        <w:rPr>
          <w:szCs w:val="20"/>
        </w:rPr>
        <w:t xml:space="preserve"> quarter of 2010</w:t>
      </w:r>
      <w:r>
        <w:rPr>
          <w:szCs w:val="20"/>
        </w:rPr>
        <w:t>.</w:t>
      </w:r>
    </w:p>
    <w:p w:rsidR="00E1065A" w:rsidRDefault="00E1065A" w:rsidP="009229D4">
      <w:pPr>
        <w:ind w:left="180"/>
        <w:rPr>
          <w:szCs w:val="20"/>
        </w:rPr>
      </w:pPr>
    </w:p>
    <w:p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Manager, Rates and Tariffs</w:t>
      </w:r>
    </w:p>
    <w:p w:rsidR="00E652E3" w:rsidRPr="00C1219E" w:rsidRDefault="00E652E3" w:rsidP="009229D4">
      <w:pPr>
        <w:ind w:left="180"/>
        <w:rPr>
          <w:szCs w:val="20"/>
        </w:rPr>
      </w:pPr>
      <w:r>
        <w:rPr>
          <w:szCs w:val="20"/>
        </w:rPr>
        <w:t>Enc.</w:t>
      </w:r>
    </w:p>
    <w:sectPr w:rsidR="00E652E3" w:rsidRPr="00C1219E" w:rsidSect="009229D4">
      <w:headerReference w:type="default" r:id="rId6"/>
      <w:footerReference w:type="default" r:id="rId7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F4" w:rsidRDefault="00D93FF4">
      <w:r>
        <w:separator/>
      </w:r>
    </w:p>
  </w:endnote>
  <w:endnote w:type="continuationSeparator" w:id="0">
    <w:p w:rsidR="00D93FF4" w:rsidRDefault="00D9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CD" w:rsidRDefault="009E3BCD">
    <w:pPr>
      <w:pStyle w:val="Footer"/>
      <w:rPr>
        <w:caps/>
        <w:sz w:val="20"/>
        <w:szCs w:val="20"/>
      </w:rPr>
    </w:pPr>
  </w:p>
  <w:p w:rsidR="009E3BCD" w:rsidRDefault="009E3BC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F4" w:rsidRDefault="00D93FF4">
      <w:r>
        <w:separator/>
      </w:r>
    </w:p>
  </w:footnote>
  <w:footnote w:type="continuationSeparator" w:id="0">
    <w:p w:rsidR="00D93FF4" w:rsidRDefault="00D93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/>
    </w:tblPr>
    <w:tblGrid>
      <w:gridCol w:w="5662"/>
      <w:gridCol w:w="4788"/>
    </w:tblGrid>
    <w:tr w:rsidR="009E3BCD" w:rsidTr="009229D4">
      <w:tc>
        <w:tcPr>
          <w:tcW w:w="5662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E3BCD" w:rsidRDefault="009E3BCD" w:rsidP="00EB6F8A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850CF7">
            <w:rPr>
              <w:noProof/>
              <w:sz w:val="20"/>
              <w:szCs w:val="20"/>
            </w:rPr>
            <w:drawing>
              <wp:inline distT="0" distB="0" distL="0" distR="0">
                <wp:extent cx="130492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3BCD" w:rsidRDefault="009E3B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57D"/>
    <w:rsid w:val="0000001A"/>
    <w:rsid w:val="00004129"/>
    <w:rsid w:val="00031199"/>
    <w:rsid w:val="0006554D"/>
    <w:rsid w:val="00067339"/>
    <w:rsid w:val="000C3B26"/>
    <w:rsid w:val="000D77F6"/>
    <w:rsid w:val="0011184D"/>
    <w:rsid w:val="00114913"/>
    <w:rsid w:val="00127F16"/>
    <w:rsid w:val="001305B2"/>
    <w:rsid w:val="00145446"/>
    <w:rsid w:val="00147441"/>
    <w:rsid w:val="00156A70"/>
    <w:rsid w:val="0016100C"/>
    <w:rsid w:val="001A5898"/>
    <w:rsid w:val="001A7289"/>
    <w:rsid w:val="001B0CBE"/>
    <w:rsid w:val="001C3B66"/>
    <w:rsid w:val="00201698"/>
    <w:rsid w:val="002620F4"/>
    <w:rsid w:val="00262172"/>
    <w:rsid w:val="00264C00"/>
    <w:rsid w:val="002A3C19"/>
    <w:rsid w:val="002B5478"/>
    <w:rsid w:val="002E0ACF"/>
    <w:rsid w:val="003463B7"/>
    <w:rsid w:val="0035669A"/>
    <w:rsid w:val="00360BBD"/>
    <w:rsid w:val="003964D7"/>
    <w:rsid w:val="003B4583"/>
    <w:rsid w:val="003D5B65"/>
    <w:rsid w:val="00402B84"/>
    <w:rsid w:val="00423067"/>
    <w:rsid w:val="004420E1"/>
    <w:rsid w:val="004622F7"/>
    <w:rsid w:val="00470755"/>
    <w:rsid w:val="00495EAF"/>
    <w:rsid w:val="0049757D"/>
    <w:rsid w:val="004F26E5"/>
    <w:rsid w:val="004F748C"/>
    <w:rsid w:val="0054505C"/>
    <w:rsid w:val="00551A4F"/>
    <w:rsid w:val="00553A0B"/>
    <w:rsid w:val="005541F2"/>
    <w:rsid w:val="0056005F"/>
    <w:rsid w:val="00565212"/>
    <w:rsid w:val="005670E7"/>
    <w:rsid w:val="00583F49"/>
    <w:rsid w:val="00592140"/>
    <w:rsid w:val="005A349D"/>
    <w:rsid w:val="005A7EF1"/>
    <w:rsid w:val="005B1FE1"/>
    <w:rsid w:val="005B576C"/>
    <w:rsid w:val="006773C9"/>
    <w:rsid w:val="006820C7"/>
    <w:rsid w:val="0069159E"/>
    <w:rsid w:val="006969D1"/>
    <w:rsid w:val="006A62D6"/>
    <w:rsid w:val="006D4770"/>
    <w:rsid w:val="0072430B"/>
    <w:rsid w:val="00733E11"/>
    <w:rsid w:val="00765914"/>
    <w:rsid w:val="00771ABC"/>
    <w:rsid w:val="007805E8"/>
    <w:rsid w:val="00796B03"/>
    <w:rsid w:val="007A6FE3"/>
    <w:rsid w:val="007A7988"/>
    <w:rsid w:val="007B361B"/>
    <w:rsid w:val="00813061"/>
    <w:rsid w:val="0082304C"/>
    <w:rsid w:val="008320EB"/>
    <w:rsid w:val="00835B17"/>
    <w:rsid w:val="00850648"/>
    <w:rsid w:val="00850CF7"/>
    <w:rsid w:val="00872B2F"/>
    <w:rsid w:val="00877359"/>
    <w:rsid w:val="008853B9"/>
    <w:rsid w:val="008B1443"/>
    <w:rsid w:val="008E254F"/>
    <w:rsid w:val="008F1DEE"/>
    <w:rsid w:val="008F4240"/>
    <w:rsid w:val="008F5E8D"/>
    <w:rsid w:val="00910919"/>
    <w:rsid w:val="0091194B"/>
    <w:rsid w:val="00921861"/>
    <w:rsid w:val="009229D4"/>
    <w:rsid w:val="00932423"/>
    <w:rsid w:val="0096181A"/>
    <w:rsid w:val="0096213E"/>
    <w:rsid w:val="009723D9"/>
    <w:rsid w:val="00977DBF"/>
    <w:rsid w:val="009E3BCD"/>
    <w:rsid w:val="00A025B9"/>
    <w:rsid w:val="00A2752D"/>
    <w:rsid w:val="00A32D53"/>
    <w:rsid w:val="00A35A8A"/>
    <w:rsid w:val="00A634C3"/>
    <w:rsid w:val="00AB6F38"/>
    <w:rsid w:val="00AE689C"/>
    <w:rsid w:val="00B23E68"/>
    <w:rsid w:val="00B262A0"/>
    <w:rsid w:val="00B32AE8"/>
    <w:rsid w:val="00B43C7F"/>
    <w:rsid w:val="00B677B6"/>
    <w:rsid w:val="00BA089A"/>
    <w:rsid w:val="00BB7312"/>
    <w:rsid w:val="00BD2E68"/>
    <w:rsid w:val="00BE3252"/>
    <w:rsid w:val="00C07E4E"/>
    <w:rsid w:val="00C1219E"/>
    <w:rsid w:val="00C457DE"/>
    <w:rsid w:val="00C85396"/>
    <w:rsid w:val="00CB370D"/>
    <w:rsid w:val="00CF1824"/>
    <w:rsid w:val="00D06C9B"/>
    <w:rsid w:val="00D61AA1"/>
    <w:rsid w:val="00D863D0"/>
    <w:rsid w:val="00D90F9D"/>
    <w:rsid w:val="00D93FF4"/>
    <w:rsid w:val="00DB087F"/>
    <w:rsid w:val="00DB1FE9"/>
    <w:rsid w:val="00DB37F1"/>
    <w:rsid w:val="00E1065A"/>
    <w:rsid w:val="00E451A7"/>
    <w:rsid w:val="00E652E3"/>
    <w:rsid w:val="00E65D62"/>
    <w:rsid w:val="00E85253"/>
    <w:rsid w:val="00EB0874"/>
    <w:rsid w:val="00EB6F8A"/>
    <w:rsid w:val="00EB7E7D"/>
    <w:rsid w:val="00F1205E"/>
    <w:rsid w:val="00F30481"/>
    <w:rsid w:val="00F410AE"/>
    <w:rsid w:val="00F6753C"/>
    <w:rsid w:val="00F73ED4"/>
    <w:rsid w:val="00F858C3"/>
    <w:rsid w:val="00F91CBD"/>
    <w:rsid w:val="00FA0A8F"/>
    <w:rsid w:val="00FA1B39"/>
    <w:rsid w:val="00FB4A4B"/>
    <w:rsid w:val="00FC28D4"/>
    <w:rsid w:val="00FD137D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C9261AECE84F42AEE70ECFF659B923" ma:contentTypeVersion="128" ma:contentTypeDescription="" ma:contentTypeScope="" ma:versionID="5d5089f6ad4201174d2f9a547e8ea9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2006-04-05T07:00:00+00:00</OpenedDate>
    <Date1 xmlns="dc463f71-b30c-4ab2-9473-d307f9d35888">2011-02-07T08:00:00+00:00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060518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6973709-74A8-45C4-AADB-21C9C28D36E6}"/>
</file>

<file path=customXml/itemProps2.xml><?xml version="1.0" encoding="utf-8"?>
<ds:datastoreItem xmlns:ds="http://schemas.openxmlformats.org/officeDocument/2006/customXml" ds:itemID="{10684E8F-917F-40D8-A5D5-9BB636B345E0}"/>
</file>

<file path=customXml/itemProps3.xml><?xml version="1.0" encoding="utf-8"?>
<ds:datastoreItem xmlns:ds="http://schemas.openxmlformats.org/officeDocument/2006/customXml" ds:itemID="{6F17C866-CBD6-4335-AD4F-A645F42952F1}"/>
</file>

<file path=customXml/itemProps4.xml><?xml version="1.0" encoding="utf-8"?>
<ds:datastoreItem xmlns:ds="http://schemas.openxmlformats.org/officeDocument/2006/customXml" ds:itemID="{51E0E007-8C2B-434D-9DF8-08558D81A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subject/>
  <dc:creator>jgm0891</dc:creator>
  <cp:keywords/>
  <dc:description/>
  <cp:lastModifiedBy>gzhkw6</cp:lastModifiedBy>
  <cp:revision>8</cp:revision>
  <cp:lastPrinted>2010-08-05T20:04:00Z</cp:lastPrinted>
  <dcterms:created xsi:type="dcterms:W3CDTF">2010-07-19T16:46:00Z</dcterms:created>
  <dcterms:modified xsi:type="dcterms:W3CDTF">2011-02-04T21:41:00Z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1162615386</vt:i4>
  </property>
  <property fmtid="{D5CDD505-2E9C-101B-9397-08002B2CF9AE}" pid="3" name="_NewReviewCycle">
    <vt:lpwstr/>
  </property>
  <property fmtid="{D5CDD505-2E9C-101B-9397-08002B2CF9AE}" pid="4" name="_EmailSubject">
    <vt:lpwstr>Quarterly Decoupling Report</vt:lpwstr>
  </property>
  <property fmtid="{D5CDD505-2E9C-101B-9397-08002B2CF9AE}" pid="5" name="_AuthorEmail">
    <vt:lpwstr>Karen.Schuh@avistacorp.com</vt:lpwstr>
  </property>
  <property fmtid="{D5CDD505-2E9C-101B-9397-08002B2CF9AE}" pid="6" name="_AuthorEmailDisplayName">
    <vt:lpwstr>Schuh, Karen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0x0101006E56B4D1795A2E4DB2F0B01679ED314A0038C9261AECE84F42AEE70ECFF659B923</vt:lpwstr>
  </property>
  <property fmtid="{D5CDD505-2E9C-101B-9397-08002B2CF9AE}" pid="9" name="_docset_NoMedatataSyncRequired">
    <vt:lpwstr>False</vt:lpwstr>
  </property>
</Properties>
</file>