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EE" w:rsidRDefault="00402269">
      <w:pPr>
        <w:widowControl w:val="0"/>
        <w:ind w:left="4320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EXHIBIT NO. ___(MBM-6)</w:t>
      </w:r>
      <w:r>
        <w:rPr>
          <w:rFonts w:eastAsia="SimSun" w:cs="Times New Roman"/>
          <w:b/>
          <w:lang w:eastAsia="zh-CN"/>
        </w:rPr>
        <w:br/>
        <w:t>DOCKETS UE</w:t>
      </w:r>
      <w:r>
        <w:rPr>
          <w:rFonts w:eastAsia="SimSun" w:cs="Times New Roman"/>
          <w:b/>
          <w:lang w:eastAsia="zh-CN"/>
        </w:rPr>
        <w:noBreakHyphen/>
        <w:t>151871/UG-151872</w:t>
      </w:r>
      <w:r>
        <w:rPr>
          <w:rFonts w:eastAsia="SimSun" w:cs="Times New Roman"/>
          <w:b/>
          <w:lang w:eastAsia="zh-CN"/>
        </w:rPr>
        <w:br/>
        <w:t xml:space="preserve">PSE EQUIPMENT LEASING SERVICE </w:t>
      </w:r>
      <w:r>
        <w:rPr>
          <w:rFonts w:eastAsia="SimSun" w:cs="Times New Roman"/>
          <w:b/>
          <w:lang w:eastAsia="zh-CN"/>
        </w:rPr>
        <w:br/>
        <w:t>WITNESS:  </w:t>
      </w:r>
      <w:r>
        <w:rPr>
          <w:rFonts w:eastAsia="SimSun" w:cs="Times New Roman"/>
          <w:b/>
          <w:sz w:val="22"/>
          <w:szCs w:val="22"/>
          <w:lang w:eastAsia="zh-CN"/>
        </w:rPr>
        <w:t>MALCOLM B. MCCULLOCH</w:t>
      </w: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tabs>
          <w:tab w:val="left" w:pos="6480"/>
        </w:tabs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BEFORE THE</w:t>
      </w: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WASHINGTON UTILITIES AND TRANSPORTATION COMMISSION</w:t>
      </w: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3416"/>
      </w:tblGrid>
      <w:tr w:rsidR="002815EE" w:rsidTr="00637A4C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WASHINGTON UTILITIES AND</w:t>
            </w:r>
          </w:p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TRANSPORTATION COMMISSION,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tabs>
                <w:tab w:val="left" w:pos="2168"/>
                <w:tab w:val="left" w:pos="4550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Complainant,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v.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PUGET SOUND ENERGY,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tabs>
                <w:tab w:val="left" w:pos="2168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Respondent.</w:t>
            </w:r>
          </w:p>
          <w:p w:rsidR="002815EE" w:rsidRDefault="002815EE">
            <w:pPr>
              <w:widowControl w:val="0"/>
              <w:tabs>
                <w:tab w:val="left" w:pos="1440"/>
              </w:tabs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2815EE" w:rsidRDefault="002815EE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3416" w:type="dxa"/>
            <w:vAlign w:val="center"/>
          </w:tcPr>
          <w:p w:rsidR="002815EE" w:rsidRDefault="00402269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Dockets</w:t>
            </w:r>
            <w:r>
              <w:rPr>
                <w:rFonts w:eastAsia="SimSun" w:cs="Times New Roman"/>
                <w:b/>
                <w:lang w:eastAsia="zh-CN"/>
              </w:rPr>
              <w:tab/>
              <w:t>UE-151871</w:t>
            </w:r>
          </w:p>
          <w:p w:rsidR="002815EE" w:rsidRDefault="00402269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UG-151872</w:t>
            </w:r>
          </w:p>
          <w:p w:rsidR="002815EE" w:rsidRDefault="002815EE">
            <w:pPr>
              <w:widowControl w:val="0"/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</w:p>
        </w:tc>
      </w:tr>
    </w:tbl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FIFTH EXHIBIT TO THE </w:t>
      </w:r>
      <w:proofErr w:type="spellStart"/>
      <w:r>
        <w:rPr>
          <w:rFonts w:eastAsia="SimSun" w:cs="Times New Roman"/>
          <w:b/>
          <w:lang w:eastAsia="zh-CN"/>
        </w:rPr>
        <w:t>PREFILED</w:t>
      </w:r>
      <w:proofErr w:type="spellEnd"/>
      <w:r>
        <w:rPr>
          <w:rFonts w:eastAsia="SimSun" w:cs="Times New Roman"/>
          <w:b/>
          <w:lang w:eastAsia="zh-CN"/>
        </w:rPr>
        <w:t xml:space="preserve"> DIRECT TESTIMONY OF</w:t>
      </w: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MALCOLM B. MCCULLOCH</w:t>
      </w: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ON BEHALF OF PUGET SOUND ENERGY</w:t>
      </w: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402269">
      <w:pPr>
        <w:widowControl w:val="0"/>
        <w:jc w:val="center"/>
        <w:rPr>
          <w:rFonts w:eastAsia="Times New Roman" w:cs="Times New Roman"/>
          <w:b/>
        </w:rPr>
      </w:pPr>
      <w:r w:rsidRPr="007B4B4A">
        <w:rPr>
          <w:rFonts w:eastAsia="Times New Roman" w:cs="Times New Roman"/>
          <w:b/>
          <w:strike/>
        </w:rPr>
        <w:t>February 25, 2016</w:t>
      </w:r>
      <w:r w:rsidR="007B4B4A">
        <w:rPr>
          <w:rFonts w:eastAsia="Times New Roman" w:cs="Times New Roman"/>
          <w:b/>
          <w:strike/>
        </w:rPr>
        <w:br/>
      </w:r>
      <w:r w:rsidR="007B4B4A" w:rsidRPr="007B4B4A">
        <w:rPr>
          <w:rFonts w:eastAsia="Times New Roman" w:cs="Times New Roman"/>
          <w:b/>
        </w:rPr>
        <w:t>REVISED April 2</w:t>
      </w:r>
      <w:r w:rsidR="00D2319B">
        <w:rPr>
          <w:rFonts w:eastAsia="Times New Roman" w:cs="Times New Roman"/>
          <w:b/>
        </w:rPr>
        <w:t>5</w:t>
      </w:r>
      <w:r w:rsidR="007B4B4A" w:rsidRPr="007B4B4A">
        <w:rPr>
          <w:rFonts w:eastAsia="Times New Roman" w:cs="Times New Roman"/>
          <w:b/>
        </w:rPr>
        <w:t>, 2016</w:t>
      </w:r>
      <w:r w:rsidR="001C4A2E">
        <w:rPr>
          <w:rFonts w:eastAsia="Times New Roman" w:cs="Times New Roman"/>
          <w:b/>
        </w:rPr>
        <w:t xml:space="preserve"> </w:t>
      </w:r>
    </w:p>
    <w:p w:rsidR="001C4A2E" w:rsidRPr="007B4B4A" w:rsidRDefault="001C4A2E">
      <w:pPr>
        <w:widowControl w:val="0"/>
        <w:jc w:val="center"/>
        <w:rPr>
          <w:rFonts w:eastAsia="Times New Roman" w:cs="Times New Roman"/>
          <w:b/>
          <w:strike/>
        </w:rPr>
        <w:sectPr w:rsidR="001C4A2E" w:rsidRPr="007B4B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5238"/>
      </w:tblGrid>
      <w:tr w:rsidR="00637A4C" w:rsidTr="007129C4">
        <w:trPr>
          <w:tblHeader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637A4C" w:rsidRDefault="00637A4C" w:rsidP="007129C4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Cost Component</w:t>
            </w:r>
          </w:p>
        </w:tc>
        <w:tc>
          <w:tcPr>
            <w:tcW w:w="5238" w:type="dxa"/>
            <w:shd w:val="clear" w:color="auto" w:fill="D9D9D9" w:themeFill="background1" w:themeFillShade="D9"/>
            <w:vAlign w:val="center"/>
          </w:tcPr>
          <w:p w:rsidR="00637A4C" w:rsidRDefault="00637A4C" w:rsidP="007129C4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What should be included in flat rates?</w:t>
            </w:r>
          </w:p>
        </w:tc>
      </w:tr>
      <w:tr w:rsidR="00637A4C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637A4C" w:rsidRDefault="00637A4C">
            <w:pPr>
              <w:spacing w:after="200"/>
              <w:ind w:left="360" w:hanging="360"/>
              <w:contextualSpacing/>
              <w:jc w:val="center"/>
              <w:rPr>
                <w:rFonts w:ascii="Arial" w:eastAsia="Palatino Linotype" w:hAnsi="Arial" w:cs="Arial"/>
                <w:b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5238" w:type="dxa"/>
          </w:tcPr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Install fan switch or connect to t-stat</w:t>
            </w:r>
          </w:p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Hook up internal 24 v controls and t-stat </w:t>
            </w:r>
          </w:p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Fire off unit, check combustion and firing rate</w:t>
            </w:r>
          </w:p>
          <w:p w:rsidR="00637A4C" w:rsidRDefault="00637A4C" w:rsidP="00637A4C">
            <w:pPr>
              <w:numPr>
                <w:ilvl w:val="1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Check combustion of water heater  if common venting used)</w:t>
            </w:r>
          </w:p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Set fan speed, check all controls, run through heating cycle</w:t>
            </w:r>
          </w:p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Check all safety operations</w:t>
            </w:r>
          </w:p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Clean site</w:t>
            </w:r>
          </w:p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Review T-stat settings with customer to optimize their goals/system performance</w:t>
            </w:r>
          </w:p>
          <w:p w:rsidR="00637A4C" w:rsidRDefault="00637A4C" w:rsidP="00637A4C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Discuss installation and operation with homeowner</w:t>
            </w:r>
          </w:p>
        </w:tc>
      </w:tr>
    </w:tbl>
    <w:p w:rsidR="002815EE" w:rsidRDefault="002815EE">
      <w:pPr>
        <w:pStyle w:val="BodyText"/>
      </w:pPr>
    </w:p>
    <w:p w:rsidR="002815EE" w:rsidRDefault="00402269">
      <w:pPr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Figure 2 – Residential Gas Furnace Installation Exclusions 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5238"/>
      </w:tblGrid>
      <w:tr w:rsidR="002815EE">
        <w:tc>
          <w:tcPr>
            <w:tcW w:w="2898" w:type="dxa"/>
            <w:shd w:val="clear" w:color="auto" w:fill="D9D9D9" w:themeFill="background1" w:themeFillShade="D9"/>
          </w:tcPr>
          <w:p w:rsidR="002815EE" w:rsidRDefault="00402269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Cost Component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2815EE" w:rsidRDefault="00402269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What should be </w:t>
            </w:r>
            <w:r w:rsidR="00053DE5" w:rsidRPr="00053DE5">
              <w:rPr>
                <w:rFonts w:ascii="Arial" w:hAnsi="Arial" w:cs="Arial"/>
                <w:b/>
                <w:bCs/>
                <w:szCs w:val="22"/>
                <w:u w:val="thick"/>
              </w:rPr>
              <w:t>excluded</w:t>
            </w:r>
            <w:r w:rsidR="00053DE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7B4B4A">
              <w:rPr>
                <w:rFonts w:ascii="Arial" w:hAnsi="Arial" w:cs="Arial"/>
                <w:b/>
                <w:bCs/>
                <w:strike/>
                <w:szCs w:val="22"/>
              </w:rPr>
              <w:t>included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in flat rates, or considered as supplemental?</w:t>
            </w:r>
          </w:p>
        </w:tc>
      </w:tr>
      <w:tr w:rsidR="00637A4C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637A4C" w:rsidRDefault="00637A4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38" w:type="dxa"/>
          </w:tcPr>
          <w:p w:rsidR="00637A4C" w:rsidRDefault="00637A4C" w:rsidP="00637A4C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Crawl space or attic installation </w:t>
            </w:r>
          </w:p>
          <w:p w:rsidR="00637A4C" w:rsidRDefault="00637A4C" w:rsidP="00637A4C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Relocation of furnace  </w:t>
            </w:r>
          </w:p>
          <w:p w:rsidR="00637A4C" w:rsidRDefault="00637A4C" w:rsidP="00637A4C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Relocating gas line    </w:t>
            </w:r>
          </w:p>
          <w:p w:rsidR="00637A4C" w:rsidRDefault="00637A4C" w:rsidP="00637A4C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Relocating venting over </w:t>
            </w:r>
          </w:p>
          <w:p w:rsidR="00637A4C" w:rsidRDefault="00637A4C" w:rsidP="00637A4C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Additional supply or return runs</w:t>
            </w:r>
          </w:p>
          <w:p w:rsidR="00637A4C" w:rsidRDefault="00637A4C" w:rsidP="00637A4C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Increasing duct size  </w:t>
            </w:r>
          </w:p>
          <w:p w:rsidR="00637A4C" w:rsidRDefault="00637A4C" w:rsidP="00637A4C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Code upgrades </w:t>
            </w:r>
          </w:p>
          <w:p w:rsidR="00637A4C" w:rsidRDefault="00637A4C" w:rsidP="00637A4C">
            <w:p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 o Adding combustion air</w:t>
            </w:r>
          </w:p>
          <w:p w:rsidR="00637A4C" w:rsidRDefault="00637A4C" w:rsidP="00637A4C">
            <w:pPr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 o B vent</w:t>
            </w:r>
          </w:p>
          <w:p w:rsidR="00637A4C" w:rsidRDefault="00637A4C" w:rsidP="00637A4C">
            <w:pPr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 o PVC/Condensate/ Condensate pump </w:t>
            </w:r>
          </w:p>
        </w:tc>
      </w:tr>
    </w:tbl>
    <w:p w:rsidR="002815EE" w:rsidRDefault="002815EE" w:rsidP="00637A4C">
      <w:pPr>
        <w:pStyle w:val="BodyText"/>
        <w:spacing w:line="20" w:lineRule="exact"/>
      </w:pPr>
    </w:p>
    <w:sectPr w:rsidR="002815EE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EE" w:rsidRDefault="00402269">
      <w:r>
        <w:separator/>
      </w:r>
    </w:p>
  </w:endnote>
  <w:endnote w:type="continuationSeparator" w:id="0">
    <w:p w:rsidR="002815EE" w:rsidRDefault="0040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70" w:rsidRDefault="006B3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70" w:rsidRDefault="006B39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70" w:rsidRDefault="006B39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5EE" w:rsidRDefault="00402269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A4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  <w:r w:rsidR="007B4B4A">
          <w:t xml:space="preserve">    REVISED April 22, 2016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77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5EE" w:rsidRDefault="00402269">
        <w:pPr>
          <w:pStyle w:val="Footer"/>
          <w:jc w:val="center"/>
          <w:rPr>
            <w:noProof/>
          </w:rPr>
        </w:pPr>
        <w:r>
          <w:t xml:space="preserve">- </w:t>
        </w:r>
        <w:r w:rsidR="00637A4C">
          <w:t>2</w:t>
        </w:r>
        <w:r>
          <w:t xml:space="preserve"> -</w:t>
        </w:r>
        <w:r w:rsidR="00637A4C">
          <w:t xml:space="preserve">  REVISED April </w:t>
        </w:r>
        <w:r w:rsidR="00637A4C">
          <w:t>2</w:t>
        </w:r>
        <w:r w:rsidR="00D2319B">
          <w:t>5</w:t>
        </w:r>
        <w:bookmarkStart w:id="0" w:name="_GoBack"/>
        <w:bookmarkEnd w:id="0"/>
        <w:r w:rsidR="00637A4C">
          <w:t>, 2</w:t>
        </w:r>
        <w:r w:rsidR="006B3970">
          <w:t>0</w:t>
        </w:r>
        <w:r w:rsidR="00637A4C">
          <w:t>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EE" w:rsidRDefault="00402269">
      <w:r>
        <w:separator/>
      </w:r>
    </w:p>
  </w:footnote>
  <w:footnote w:type="continuationSeparator" w:id="0">
    <w:p w:rsidR="002815EE" w:rsidRDefault="0040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70" w:rsidRDefault="006B3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EE" w:rsidRDefault="00402269">
    <w:pPr>
      <w:pStyle w:val="Header"/>
      <w:rPr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0" allowOverlap="1" wp14:anchorId="6C3BDA3C" wp14:editId="4F300F41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n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dZqExvXAGASu1syI2e1YvZavrVIaWrlqgDjwpfLwbCYkTyEBIWzgD/vv+oGWDI0etYpnNj&#10;u0AJBUDn2I3LvRv87BEdNinsLiZP82kaO5WQ4hZorPMfuO5QmJRYguZITE5b50E6QG+QcI/SGyFl&#10;bLZUqC/xdJ4BJ6KdgdTZXsZgp6VgARhCnD3sK2nRiQTrxC/UBIgfYFYfFYvELSdsfZ17IuQwB7xU&#10;gQ/SAmnX2eCNb4t0sZ6v5/kon8zWozyt69H7TZWPZpvs3VM9rauqzr4HaVletIIxroK6m0+z/O98&#10;cH0xg8PuTr2XJHlkjymC2Ns/io59Da0cTLHX7LKzoRqhxWDNCL4+o+D9X9cR9fOxr34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yVWQ5x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70" w:rsidRDefault="006B397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EE" w:rsidRDefault="002815EE">
    <w:pPr>
      <w:pStyle w:val="Header"/>
      <w:rPr>
        <w:sz w:val="36"/>
        <w:szCs w:val="36"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EE" w:rsidRDefault="00281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D9C"/>
    <w:multiLevelType w:val="hybridMultilevel"/>
    <w:tmpl w:val="46B2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760BE"/>
    <w:multiLevelType w:val="hybridMultilevel"/>
    <w:tmpl w:val="46B26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1D59"/>
    <w:multiLevelType w:val="hybridMultilevel"/>
    <w:tmpl w:val="11204B70"/>
    <w:lvl w:ilvl="0" w:tplc="31C48C5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A67E27"/>
    <w:multiLevelType w:val="hybridMultilevel"/>
    <w:tmpl w:val="46B2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0|%cm"/>
    <w:docVar w:name="MPDocID" w:val="07771-0056/LEGAL130747886.1"/>
    <w:docVar w:name="MPDocIDTemplate" w:val="%c-|%m/|%l|%n|.%v"/>
    <w:docVar w:name="MPDocIDTemplateDefault" w:val="%c-|%m/|%n|.%v"/>
    <w:docVar w:name="NewDocStampType" w:val="7"/>
    <w:docVar w:name="zzmpFixed_MacPacVersion" w:val="9.0"/>
  </w:docVars>
  <w:rsids>
    <w:rsidRoot w:val="002815EE"/>
    <w:rsid w:val="00053DE5"/>
    <w:rsid w:val="001C4A2E"/>
    <w:rsid w:val="002815EE"/>
    <w:rsid w:val="00402269"/>
    <w:rsid w:val="0061226C"/>
    <w:rsid w:val="00637A4C"/>
    <w:rsid w:val="006B3970"/>
    <w:rsid w:val="007B4B4A"/>
    <w:rsid w:val="007E628F"/>
    <w:rsid w:val="009A741E"/>
    <w:rsid w:val="00AE45B9"/>
    <w:rsid w:val="00D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7B4B4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customStyle="1" w:styleId="TableGrid2">
    <w:name w:val="Table Grid2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7B4B4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customStyle="1" w:styleId="TableGrid2">
    <w:name w:val="Table Grid2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CD07-5B8C-4F5C-946D-BE6E5790A7E5}"/>
</file>

<file path=customXml/itemProps2.xml><?xml version="1.0" encoding="utf-8"?>
<ds:datastoreItem xmlns:ds="http://schemas.openxmlformats.org/officeDocument/2006/customXml" ds:itemID="{3EEACA9B-0E73-41B6-B68F-B0EEC3E6C5B8}"/>
</file>

<file path=customXml/itemProps3.xml><?xml version="1.0" encoding="utf-8"?>
<ds:datastoreItem xmlns:ds="http://schemas.openxmlformats.org/officeDocument/2006/customXml" ds:itemID="{E6AE6323-100B-497E-8B08-BF19FB0C1331}"/>
</file>

<file path=customXml/itemProps4.xml><?xml version="1.0" encoding="utf-8"?>
<ds:datastoreItem xmlns:ds="http://schemas.openxmlformats.org/officeDocument/2006/customXml" ds:itemID="{892B3537-8F6B-46F8-98CC-FA6079A41018}"/>
</file>

<file path=customXml/itemProps5.xml><?xml version="1.0" encoding="utf-8"?>
<ds:datastoreItem xmlns:ds="http://schemas.openxmlformats.org/officeDocument/2006/customXml" ds:itemID="{9A8CF476-2C96-4491-AD06-49696CC95D63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5</cp:revision>
  <cp:lastPrinted>2016-04-25T17:43:00Z</cp:lastPrinted>
  <dcterms:created xsi:type="dcterms:W3CDTF">2016-04-22T21:19:00Z</dcterms:created>
  <dcterms:modified xsi:type="dcterms:W3CDTF">2016-04-25T17:43:00Z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MAIL_MSG_ID1">
    <vt:lpwstr>UFAAkxpNJwTxbIBvDve3WG5IOBzGYgtIiQFzNXqihRGmgV+0wFNEjMu5Sc4W4lnLwqG/usvAuTFa8lHZ
zgY/YNiI7Hb/8cw6+p87oaU5WOgI+QKHAK1GdWczQGD4USybz0wJ+PUb4gQvAUKsemwjqNP/GaW4
XWZj0hE5eX5yobobc2NcKKpMOTYj90ns8SqgdrbHTXD3yc5lregk11E94V72NBC0greGxtj1YyjL
8oeAkhoDkUEGax75g</vt:lpwstr>
  </property>
  <property fmtid="{D5CDD505-2E9C-101B-9397-08002B2CF9AE}" pid="4" name="MAIL_MSG_ID2">
    <vt:lpwstr>2r5eyPH1tr3uNxyZ3KhxT4NU9BwmxA5bKcNWVTBZVGewBBMWAXIFhl6YFqw
Z5vEH25+RnZpyAa3PwZTfVgh9X0=</vt:lpwstr>
  </property>
  <property fmtid="{D5CDD505-2E9C-101B-9397-08002B2CF9AE}" pid="5" name="RESPONSE_SENDER_NAME">
    <vt:lpwstr>ABAAmJ+7jnJ2eOVyQQInfbmiZMTiUGukZ9VOaegINo9BJzIUMCDTiIEjM5fBPZ6LhYkw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_docset_NoMedatataSyncRequired">
    <vt:lpwstr>False</vt:lpwstr>
  </property>
</Properties>
</file>