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A42AA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48C1F39" wp14:editId="5F598843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C2C54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46FD71AD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3FEC78D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603A2D8F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32F2AFC6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34E1D31" w14:textId="77777777" w:rsidR="003604EE" w:rsidRDefault="00BE4D10" w:rsidP="00976BA6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  <w:sectPr w:rsidR="003604EE" w:rsidSect="005F73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February 2</w:t>
      </w:r>
      <w:r w:rsidR="003604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2017</w:t>
      </w:r>
    </w:p>
    <w:p w14:paraId="06C2A79D" w14:textId="77777777" w:rsidR="005F739C" w:rsidRPr="00615D2B" w:rsidRDefault="005F739C" w:rsidP="005F739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4D819" w14:textId="77777777" w:rsidR="005F739C" w:rsidRPr="00615D2B" w:rsidRDefault="005F739C" w:rsidP="005F739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31B69" w14:textId="77777777" w:rsidR="005F739C" w:rsidRPr="00615D2B" w:rsidRDefault="005F739C" w:rsidP="003604EE">
      <w:pPr>
        <w:spacing w:after="48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NOTICE OF </w:t>
      </w:r>
      <w:r w:rsidR="00976BA6">
        <w:rPr>
          <w:rFonts w:ascii="Times New Roman" w:hAnsi="Times New Roman" w:cs="Times New Roman"/>
          <w:b/>
          <w:sz w:val="24"/>
          <w:szCs w:val="24"/>
        </w:rPr>
        <w:t xml:space="preserve">INTENT TO </w:t>
      </w:r>
      <w:r w:rsidR="00BE4D10">
        <w:rPr>
          <w:rFonts w:ascii="Times New Roman" w:hAnsi="Times New Roman" w:cs="Times New Roman"/>
          <w:b/>
          <w:sz w:val="24"/>
          <w:szCs w:val="24"/>
        </w:rPr>
        <w:t>PRESENT KEYNOTE ADDRESS AT INDUSTRIAL CUSTOMERS OF NORTHWEST UTILITIES QUARTERLY MEETING</w:t>
      </w:r>
    </w:p>
    <w:p w14:paraId="593F6D60" w14:textId="0D66D17A" w:rsidR="005F739C" w:rsidRPr="00615D2B" w:rsidRDefault="005F739C" w:rsidP="003604EE">
      <w:pPr>
        <w:spacing w:after="240" w:line="26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RE:</w:t>
      </w:r>
      <w:r w:rsidRPr="00615D2B">
        <w:rPr>
          <w:rFonts w:ascii="Times New Roman" w:hAnsi="Times New Roman" w:cs="Times New Roman"/>
          <w:sz w:val="24"/>
          <w:szCs w:val="24"/>
        </w:rPr>
        <w:tab/>
      </w:r>
      <w:r w:rsidR="00FC2739" w:rsidRPr="00FC2739">
        <w:rPr>
          <w:rFonts w:ascii="Times New Roman" w:hAnsi="Times New Roman" w:cs="Times New Roman"/>
          <w:i/>
          <w:sz w:val="24"/>
          <w:szCs w:val="24"/>
        </w:rPr>
        <w:t>Washington Utilities and Transportation Commission v. Puget Sound Energy</w:t>
      </w:r>
      <w:r w:rsidR="00FC2739" w:rsidRPr="00FC2739">
        <w:rPr>
          <w:rFonts w:ascii="Times New Roman" w:hAnsi="Times New Roman" w:cs="Times New Roman"/>
          <w:i/>
          <w:sz w:val="24"/>
          <w:szCs w:val="24"/>
        </w:rPr>
        <w:br/>
        <w:t>Docket UE-161123</w:t>
      </w:r>
    </w:p>
    <w:p w14:paraId="7153DACE" w14:textId="77777777" w:rsidR="005F739C" w:rsidRPr="00615D2B" w:rsidRDefault="005F739C" w:rsidP="003604EE">
      <w:pPr>
        <w:spacing w:after="24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TO ALL PARTIES:</w:t>
      </w:r>
    </w:p>
    <w:p w14:paraId="38FE165C" w14:textId="210AE8BE" w:rsidR="00256418" w:rsidRPr="00256418" w:rsidRDefault="00256418" w:rsidP="003604EE">
      <w:pPr>
        <w:spacing w:after="240" w:line="288" w:lineRule="auto"/>
        <w:rPr>
          <w:rFonts w:ascii="Times New Roman" w:hAnsi="Times New Roman" w:cs="Times New Roman"/>
          <w:sz w:val="24"/>
          <w:szCs w:val="24"/>
        </w:rPr>
      </w:pPr>
      <w:r w:rsidRPr="00256418">
        <w:rPr>
          <w:rFonts w:ascii="Times New Roman" w:hAnsi="Times New Roman" w:cs="Times New Roman"/>
          <w:sz w:val="24"/>
          <w:szCs w:val="24"/>
        </w:rPr>
        <w:t xml:space="preserve">On </w:t>
      </w:r>
      <w:r w:rsidR="00FC2739">
        <w:rPr>
          <w:rFonts w:ascii="Times New Roman" w:hAnsi="Times New Roman" w:cs="Times New Roman"/>
          <w:sz w:val="24"/>
          <w:szCs w:val="24"/>
        </w:rPr>
        <w:t>October 7, 2016</w:t>
      </w:r>
      <w:r w:rsidRPr="00256418">
        <w:rPr>
          <w:rFonts w:ascii="Times New Roman" w:hAnsi="Times New Roman" w:cs="Times New Roman"/>
          <w:sz w:val="24"/>
          <w:szCs w:val="24"/>
        </w:rPr>
        <w:t xml:space="preserve">, </w:t>
      </w:r>
      <w:r w:rsidR="00FC2739">
        <w:rPr>
          <w:rFonts w:ascii="Times New Roman" w:hAnsi="Times New Roman" w:cs="Times New Roman"/>
          <w:sz w:val="24"/>
          <w:szCs w:val="24"/>
        </w:rPr>
        <w:t xml:space="preserve">Puget Sound Energy (PSE) </w:t>
      </w:r>
      <w:r w:rsidRPr="00256418">
        <w:rPr>
          <w:rFonts w:ascii="Times New Roman" w:hAnsi="Times New Roman" w:cs="Times New Roman"/>
          <w:sz w:val="24"/>
          <w:szCs w:val="24"/>
        </w:rPr>
        <w:t xml:space="preserve">filed with the Washington Utilities and Transportation Commission (Commission) </w:t>
      </w:r>
      <w:r w:rsidRPr="00256418">
        <w:rPr>
          <w:rFonts w:ascii="Times New Roman" w:hAnsi="Times New Roman" w:cs="Times New Roman"/>
          <w:noProof/>
          <w:sz w:val="24"/>
          <w:szCs w:val="24"/>
        </w:rPr>
        <w:t>revisions</w:t>
      </w:r>
      <w:r w:rsidRPr="00256418">
        <w:rPr>
          <w:rFonts w:ascii="Times New Roman" w:hAnsi="Times New Roman" w:cs="Times New Roman"/>
          <w:sz w:val="24"/>
          <w:szCs w:val="24"/>
        </w:rPr>
        <w:t xml:space="preserve"> to its currently effective Tariff </w:t>
      </w:r>
      <w:proofErr w:type="spellStart"/>
      <w:r w:rsidRPr="00256418">
        <w:rPr>
          <w:rFonts w:ascii="Times New Roman" w:hAnsi="Times New Roman" w:cs="Times New Roman"/>
          <w:sz w:val="24"/>
          <w:szCs w:val="24"/>
        </w:rPr>
        <w:t>WN</w:t>
      </w:r>
      <w:proofErr w:type="spellEnd"/>
      <w:r w:rsidRPr="00256418">
        <w:rPr>
          <w:rFonts w:ascii="Times New Roman" w:hAnsi="Times New Roman" w:cs="Times New Roman"/>
          <w:sz w:val="24"/>
          <w:szCs w:val="24"/>
        </w:rPr>
        <w:t xml:space="preserve"> U-</w:t>
      </w:r>
      <w:r w:rsidR="00FC2739">
        <w:rPr>
          <w:rFonts w:ascii="Times New Roman" w:hAnsi="Times New Roman" w:cs="Times New Roman"/>
          <w:sz w:val="24"/>
          <w:szCs w:val="24"/>
        </w:rPr>
        <w:t>60</w:t>
      </w:r>
      <w:r w:rsidRPr="00256418">
        <w:rPr>
          <w:rFonts w:ascii="Times New Roman" w:hAnsi="Times New Roman" w:cs="Times New Roman"/>
          <w:sz w:val="24"/>
          <w:szCs w:val="24"/>
        </w:rPr>
        <w:t>, Electric Service</w:t>
      </w:r>
      <w:r w:rsidR="00FC2739">
        <w:rPr>
          <w:rFonts w:ascii="Times New Roman" w:hAnsi="Times New Roman" w:cs="Times New Roman"/>
          <w:sz w:val="24"/>
          <w:szCs w:val="24"/>
        </w:rPr>
        <w:t>, adding Schedule 451, implementing a new retail wheeling service for large non-core customers and requesting approval of the signed Service Agreement and the Power Supply Stranded Cost Charge agreed to within that Service Agreement</w:t>
      </w:r>
      <w:r w:rsidRPr="002564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AC9547" w14:textId="257D32AE" w:rsidR="009D77E3" w:rsidRDefault="005F739C" w:rsidP="007A7082">
      <w:pPr>
        <w:spacing w:line="288" w:lineRule="auto"/>
        <w:rPr>
          <w:rFonts w:ascii="Times New Roman" w:hAnsi="Times New Roman"/>
          <w:sz w:val="24"/>
          <w:szCs w:val="24"/>
        </w:rPr>
      </w:pPr>
      <w:r w:rsidRPr="00FD5C16">
        <w:rPr>
          <w:rFonts w:ascii="Times New Roman" w:hAnsi="Times New Roman"/>
          <w:sz w:val="24"/>
          <w:szCs w:val="24"/>
        </w:rPr>
        <w:t xml:space="preserve">On </w:t>
      </w:r>
      <w:r w:rsidR="00FC2739">
        <w:rPr>
          <w:rFonts w:ascii="Times New Roman" w:hAnsi="Times New Roman"/>
          <w:sz w:val="24"/>
          <w:szCs w:val="24"/>
        </w:rPr>
        <w:t>October 18, 2016</w:t>
      </w:r>
      <w:r w:rsidR="00256418">
        <w:rPr>
          <w:rFonts w:ascii="Times New Roman" w:hAnsi="Times New Roman"/>
          <w:sz w:val="24"/>
          <w:szCs w:val="24"/>
        </w:rPr>
        <w:t xml:space="preserve">, the Commission entered Order </w:t>
      </w:r>
      <w:r w:rsidR="00DD7824">
        <w:rPr>
          <w:rFonts w:ascii="Times New Roman" w:hAnsi="Times New Roman"/>
          <w:sz w:val="24"/>
          <w:szCs w:val="24"/>
        </w:rPr>
        <w:t>01</w:t>
      </w:r>
      <w:r w:rsidR="00256418">
        <w:rPr>
          <w:rFonts w:ascii="Times New Roman" w:hAnsi="Times New Roman"/>
          <w:sz w:val="24"/>
          <w:szCs w:val="24"/>
        </w:rPr>
        <w:t>, Complaint and Or</w:t>
      </w:r>
      <w:r w:rsidR="00FC2739">
        <w:rPr>
          <w:rFonts w:ascii="Times New Roman" w:hAnsi="Times New Roman"/>
          <w:sz w:val="24"/>
          <w:szCs w:val="24"/>
        </w:rPr>
        <w:t>der Suspending Tariff Revisions</w:t>
      </w:r>
      <w:r w:rsidR="00256418">
        <w:rPr>
          <w:rFonts w:ascii="Times New Roman" w:hAnsi="Times New Roman"/>
          <w:sz w:val="24"/>
          <w:szCs w:val="24"/>
        </w:rPr>
        <w:t xml:space="preserve">. </w:t>
      </w:r>
      <w:r w:rsidR="00FC2739">
        <w:rPr>
          <w:rFonts w:ascii="Times New Roman" w:hAnsi="Times New Roman"/>
          <w:sz w:val="24"/>
          <w:szCs w:val="24"/>
        </w:rPr>
        <w:t>This docket</w:t>
      </w:r>
      <w:r w:rsidR="00BE4D10">
        <w:rPr>
          <w:rFonts w:ascii="Times New Roman" w:hAnsi="Times New Roman"/>
          <w:sz w:val="24"/>
          <w:szCs w:val="24"/>
        </w:rPr>
        <w:t xml:space="preserve">, accordingly, </w:t>
      </w:r>
      <w:r w:rsidR="00FC2739">
        <w:rPr>
          <w:rFonts w:ascii="Times New Roman" w:hAnsi="Times New Roman"/>
          <w:sz w:val="24"/>
          <w:szCs w:val="24"/>
        </w:rPr>
        <w:t>is an</w:t>
      </w:r>
      <w:r w:rsidR="00BE4D10">
        <w:rPr>
          <w:rFonts w:ascii="Times New Roman" w:hAnsi="Times New Roman"/>
          <w:sz w:val="24"/>
          <w:szCs w:val="24"/>
        </w:rPr>
        <w:t xml:space="preserve"> “adjudicative proceeding</w:t>
      </w:r>
      <w:bookmarkStart w:id="0" w:name="_GoBack"/>
      <w:bookmarkEnd w:id="0"/>
      <w:r w:rsidR="00BE4D10">
        <w:rPr>
          <w:rFonts w:ascii="Times New Roman" w:hAnsi="Times New Roman"/>
          <w:sz w:val="24"/>
          <w:szCs w:val="24"/>
        </w:rPr>
        <w:t xml:space="preserve">” within the meaning of the Administrative Procedure Act, Chapter 34.05 </w:t>
      </w:r>
      <w:proofErr w:type="spellStart"/>
      <w:r w:rsidR="00BE4D10">
        <w:rPr>
          <w:rFonts w:ascii="Times New Roman" w:hAnsi="Times New Roman"/>
          <w:sz w:val="24"/>
          <w:szCs w:val="24"/>
        </w:rPr>
        <w:t>RCW</w:t>
      </w:r>
      <w:proofErr w:type="spellEnd"/>
      <w:r w:rsidR="00BE4D10">
        <w:rPr>
          <w:rFonts w:ascii="Times New Roman" w:hAnsi="Times New Roman"/>
          <w:sz w:val="24"/>
          <w:szCs w:val="24"/>
        </w:rPr>
        <w:t>, Part IV, and under the Commission’s procedural rules, WAC 480-07-300 – 885.</w:t>
      </w:r>
      <w:r w:rsidR="009D77E3">
        <w:rPr>
          <w:rFonts w:ascii="Times New Roman" w:hAnsi="Times New Roman"/>
          <w:sz w:val="24"/>
          <w:szCs w:val="24"/>
        </w:rPr>
        <w:t xml:space="preserve"> The Commissioners of the Utilities and Transportation Commission </w:t>
      </w:r>
      <w:r w:rsidR="00DD7824">
        <w:rPr>
          <w:rFonts w:ascii="Times New Roman" w:hAnsi="Times New Roman"/>
          <w:sz w:val="24"/>
          <w:szCs w:val="24"/>
        </w:rPr>
        <w:t>are the</w:t>
      </w:r>
      <w:r w:rsidR="009D77E3">
        <w:rPr>
          <w:rFonts w:ascii="Times New Roman" w:hAnsi="Times New Roman"/>
          <w:sz w:val="24"/>
          <w:szCs w:val="24"/>
        </w:rPr>
        <w:t xml:space="preserve"> presiding officers in th</w:t>
      </w:r>
      <w:r w:rsidR="00561F3A">
        <w:rPr>
          <w:rFonts w:ascii="Times New Roman" w:hAnsi="Times New Roman"/>
          <w:sz w:val="24"/>
          <w:szCs w:val="24"/>
        </w:rPr>
        <w:t>is</w:t>
      </w:r>
      <w:r w:rsidR="009D77E3">
        <w:rPr>
          <w:rFonts w:ascii="Times New Roman" w:hAnsi="Times New Roman"/>
          <w:sz w:val="24"/>
          <w:szCs w:val="24"/>
        </w:rPr>
        <w:t xml:space="preserve"> proceeding. </w:t>
      </w:r>
    </w:p>
    <w:p w14:paraId="25E76DB5" w14:textId="77777777" w:rsidR="005F739C" w:rsidRDefault="00827255" w:rsidP="007A7082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Earlier this year, </w:t>
      </w:r>
      <w:r w:rsidR="009D77E3">
        <w:rPr>
          <w:rFonts w:ascii="Times New Roman" w:hAnsi="Times New Roman"/>
          <w:sz w:val="24"/>
          <w:szCs w:val="24"/>
        </w:rPr>
        <w:t>Commissioner Ann Rendahl</w:t>
      </w:r>
      <w:r w:rsidR="00BE4D10">
        <w:rPr>
          <w:rFonts w:ascii="Times New Roman" w:hAnsi="Times New Roman"/>
          <w:sz w:val="24"/>
          <w:szCs w:val="24"/>
        </w:rPr>
        <w:t xml:space="preserve"> </w:t>
      </w:r>
      <w:r w:rsidR="009D77E3">
        <w:rPr>
          <w:rFonts w:ascii="Times New Roman" w:hAnsi="Times New Roman"/>
          <w:sz w:val="24"/>
          <w:szCs w:val="24"/>
        </w:rPr>
        <w:t>accepted an invitation from the Executive Director of the Industrial Customers of Northwest Utilities (</w:t>
      </w:r>
      <w:proofErr w:type="spellStart"/>
      <w:r w:rsidR="009D77E3">
        <w:rPr>
          <w:rFonts w:ascii="Times New Roman" w:hAnsi="Times New Roman"/>
          <w:sz w:val="24"/>
          <w:szCs w:val="24"/>
        </w:rPr>
        <w:t>ICNU</w:t>
      </w:r>
      <w:proofErr w:type="spellEnd"/>
      <w:r w:rsidR="009D77E3">
        <w:rPr>
          <w:rFonts w:ascii="Times New Roman" w:hAnsi="Times New Roman"/>
          <w:sz w:val="24"/>
          <w:szCs w:val="24"/>
        </w:rPr>
        <w:t>), a party to th</w:t>
      </w:r>
      <w:r w:rsidR="004561E0">
        <w:rPr>
          <w:rFonts w:ascii="Times New Roman" w:hAnsi="Times New Roman"/>
          <w:sz w:val="24"/>
          <w:szCs w:val="24"/>
        </w:rPr>
        <w:t>is</w:t>
      </w:r>
      <w:r w:rsidR="009D77E3">
        <w:rPr>
          <w:rFonts w:ascii="Times New Roman" w:hAnsi="Times New Roman"/>
          <w:sz w:val="24"/>
          <w:szCs w:val="24"/>
        </w:rPr>
        <w:t xml:space="preserve"> proceeding, to present a keynote address at the organization’s quarterly meeting in March of this year. She has discussed with </w:t>
      </w:r>
      <w:proofErr w:type="spellStart"/>
      <w:r w:rsidR="00561F3A">
        <w:rPr>
          <w:rFonts w:ascii="Times New Roman" w:hAnsi="Times New Roman"/>
          <w:sz w:val="24"/>
          <w:szCs w:val="24"/>
        </w:rPr>
        <w:t>ICNU’s</w:t>
      </w:r>
      <w:proofErr w:type="spellEnd"/>
      <w:r w:rsidR="009D77E3">
        <w:rPr>
          <w:rFonts w:ascii="Times New Roman" w:hAnsi="Times New Roman"/>
          <w:sz w:val="24"/>
          <w:szCs w:val="24"/>
        </w:rPr>
        <w:t xml:space="preserve"> Executive Director that it would not be appropriate for her to discuss any aspect of the pending adjudication</w:t>
      </w:r>
      <w:r w:rsidR="00561F3A">
        <w:rPr>
          <w:rFonts w:ascii="Times New Roman" w:hAnsi="Times New Roman"/>
          <w:sz w:val="24"/>
          <w:szCs w:val="24"/>
        </w:rPr>
        <w:t xml:space="preserve"> with </w:t>
      </w:r>
      <w:proofErr w:type="spellStart"/>
      <w:r w:rsidR="00561F3A">
        <w:rPr>
          <w:rFonts w:ascii="Times New Roman" w:hAnsi="Times New Roman"/>
          <w:sz w:val="24"/>
          <w:szCs w:val="24"/>
        </w:rPr>
        <w:t>ICNU’s</w:t>
      </w:r>
      <w:proofErr w:type="spellEnd"/>
      <w:r w:rsidR="00561F3A">
        <w:rPr>
          <w:rFonts w:ascii="Times New Roman" w:hAnsi="Times New Roman"/>
          <w:sz w:val="24"/>
          <w:szCs w:val="24"/>
        </w:rPr>
        <w:t xml:space="preserve"> members</w:t>
      </w:r>
      <w:r w:rsidR="009D77E3">
        <w:rPr>
          <w:rFonts w:ascii="Times New Roman" w:hAnsi="Times New Roman"/>
          <w:sz w:val="24"/>
          <w:szCs w:val="24"/>
        </w:rPr>
        <w:t xml:space="preserve">, or for any participant in </w:t>
      </w:r>
      <w:proofErr w:type="spellStart"/>
      <w:r w:rsidR="009D77E3">
        <w:rPr>
          <w:rFonts w:ascii="Times New Roman" w:hAnsi="Times New Roman"/>
          <w:sz w:val="24"/>
          <w:szCs w:val="24"/>
        </w:rPr>
        <w:t>ICNU’s</w:t>
      </w:r>
      <w:proofErr w:type="spellEnd"/>
      <w:r w:rsidR="009D77E3">
        <w:rPr>
          <w:rFonts w:ascii="Times New Roman" w:hAnsi="Times New Roman"/>
          <w:sz w:val="24"/>
          <w:szCs w:val="24"/>
        </w:rPr>
        <w:t xml:space="preserve"> quarterly meeting to attempt to engage her in</w:t>
      </w:r>
      <w:r w:rsidR="00561F3A">
        <w:rPr>
          <w:rFonts w:ascii="Times New Roman" w:hAnsi="Times New Roman"/>
          <w:sz w:val="24"/>
          <w:szCs w:val="24"/>
        </w:rPr>
        <w:t xml:space="preserve"> conversation concerning the case</w:t>
      </w:r>
      <w:r w:rsidR="009D77E3">
        <w:rPr>
          <w:rFonts w:ascii="Times New Roman" w:hAnsi="Times New Roman"/>
          <w:sz w:val="24"/>
          <w:szCs w:val="24"/>
        </w:rPr>
        <w:t>.</w:t>
      </w:r>
      <w:r w:rsidR="00561F3A">
        <w:rPr>
          <w:rFonts w:ascii="Times New Roman" w:hAnsi="Times New Roman"/>
          <w:sz w:val="24"/>
          <w:szCs w:val="24"/>
        </w:rPr>
        <w:t xml:space="preserve"> Commissioner Rendahl is confident that no inappropriate communication will occur. </w:t>
      </w:r>
    </w:p>
    <w:p w14:paraId="3A6872F9" w14:textId="300DEC8C" w:rsidR="00561F3A" w:rsidRDefault="00561F3A" w:rsidP="007A7082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Nevertheless, because </w:t>
      </w:r>
      <w:r w:rsidRPr="00561F3A">
        <w:rPr>
          <w:rFonts w:ascii="Times New Roman" w:hAnsi="Times New Roman"/>
          <w:sz w:val="24"/>
          <w:szCs w:val="24"/>
        </w:rPr>
        <w:t xml:space="preserve">Commissioner Rendahl is fully aware of the importance of maintaining the appearance of fairness and avoiding any </w:t>
      </w:r>
      <w:r w:rsidRPr="00561F3A">
        <w:rPr>
          <w:rFonts w:ascii="Times New Roman" w:hAnsi="Times New Roman"/>
          <w:i/>
          <w:sz w:val="24"/>
          <w:szCs w:val="24"/>
        </w:rPr>
        <w:t>ex parte</w:t>
      </w:r>
      <w:r w:rsidRPr="00561F3A">
        <w:rPr>
          <w:rFonts w:ascii="Times New Roman" w:hAnsi="Times New Roman"/>
          <w:sz w:val="24"/>
          <w:szCs w:val="24"/>
        </w:rPr>
        <w:t xml:space="preserve"> communication in the context of the pending adjudication</w:t>
      </w:r>
      <w:r>
        <w:rPr>
          <w:rFonts w:ascii="Times New Roman" w:hAnsi="Times New Roman"/>
          <w:sz w:val="24"/>
          <w:szCs w:val="24"/>
        </w:rPr>
        <w:t xml:space="preserve">, she has directed that formal Notice be given to </w:t>
      </w:r>
      <w:r w:rsidR="00FC2739">
        <w:rPr>
          <w:rFonts w:ascii="Times New Roman" w:hAnsi="Times New Roman"/>
          <w:sz w:val="24"/>
          <w:szCs w:val="24"/>
        </w:rPr>
        <w:t>the parties to Docket</w:t>
      </w:r>
      <w:r>
        <w:rPr>
          <w:rFonts w:ascii="Times New Roman" w:hAnsi="Times New Roman"/>
          <w:sz w:val="24"/>
          <w:szCs w:val="24"/>
        </w:rPr>
        <w:t xml:space="preserve"> UE-</w:t>
      </w:r>
      <w:r w:rsidR="00DD7824">
        <w:rPr>
          <w:rFonts w:ascii="Times New Roman" w:hAnsi="Times New Roman"/>
          <w:sz w:val="24"/>
          <w:szCs w:val="24"/>
        </w:rPr>
        <w:t>16</w:t>
      </w:r>
      <w:r w:rsidR="00FC2739">
        <w:rPr>
          <w:rFonts w:ascii="Times New Roman" w:hAnsi="Times New Roman"/>
          <w:sz w:val="24"/>
          <w:szCs w:val="24"/>
        </w:rPr>
        <w:t>1123</w:t>
      </w:r>
      <w:r>
        <w:rPr>
          <w:rFonts w:ascii="Times New Roman" w:hAnsi="Times New Roman"/>
          <w:sz w:val="24"/>
          <w:szCs w:val="24"/>
        </w:rPr>
        <w:t xml:space="preserve"> that she </w:t>
      </w:r>
      <w:r w:rsidR="00827255">
        <w:rPr>
          <w:rFonts w:ascii="Times New Roman" w:hAnsi="Times New Roman"/>
          <w:sz w:val="24"/>
          <w:szCs w:val="24"/>
        </w:rPr>
        <w:t>has</w:t>
      </w:r>
      <w:r>
        <w:rPr>
          <w:rFonts w:ascii="Times New Roman" w:hAnsi="Times New Roman"/>
          <w:sz w:val="24"/>
          <w:szCs w:val="24"/>
        </w:rPr>
        <w:t xml:space="preserve"> accept</w:t>
      </w:r>
      <w:r w:rsidR="00827255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ICNU’s</w:t>
      </w:r>
      <w:proofErr w:type="spellEnd"/>
      <w:r>
        <w:rPr>
          <w:rFonts w:ascii="Times New Roman" w:hAnsi="Times New Roman"/>
          <w:sz w:val="24"/>
          <w:szCs w:val="24"/>
        </w:rPr>
        <w:t xml:space="preserve"> invitation to speak on subject matter that does not </w:t>
      </w:r>
      <w:r>
        <w:rPr>
          <w:rFonts w:ascii="Times New Roman" w:hAnsi="Times New Roman"/>
          <w:sz w:val="24"/>
          <w:szCs w:val="24"/>
        </w:rPr>
        <w:lastRenderedPageBreak/>
        <w:t>implicate the pending proceeding</w:t>
      </w:r>
      <w:r w:rsidRPr="00561F3A">
        <w:rPr>
          <w:rFonts w:ascii="Times New Roman" w:hAnsi="Times New Roman"/>
          <w:sz w:val="24"/>
          <w:szCs w:val="24"/>
        </w:rPr>
        <w:t>.</w:t>
      </w:r>
      <w:r w:rsidR="004561E0">
        <w:rPr>
          <w:rFonts w:ascii="Times New Roman" w:hAnsi="Times New Roman"/>
          <w:sz w:val="24"/>
          <w:szCs w:val="24"/>
        </w:rPr>
        <w:t xml:space="preserve"> Any party that objects to Commissioner </w:t>
      </w:r>
      <w:proofErr w:type="spellStart"/>
      <w:r w:rsidR="004561E0">
        <w:rPr>
          <w:rFonts w:ascii="Times New Roman" w:hAnsi="Times New Roman"/>
          <w:sz w:val="24"/>
          <w:szCs w:val="24"/>
        </w:rPr>
        <w:t>Rendahl’s</w:t>
      </w:r>
      <w:proofErr w:type="spellEnd"/>
      <w:r w:rsidR="004561E0">
        <w:rPr>
          <w:rFonts w:ascii="Times New Roman" w:hAnsi="Times New Roman"/>
          <w:sz w:val="24"/>
          <w:szCs w:val="24"/>
        </w:rPr>
        <w:t xml:space="preserve"> participation should so indicate by filing with the Commission a brief statement to that effect. Any party having questions concerning this Notice may contact Greg Kopta, Director, Administrative Law Division, by telephone at (360) 664-1355 or by email addressed to </w:t>
      </w:r>
      <w:hyperlink r:id="rId17" w:history="1">
        <w:r w:rsidR="004561E0" w:rsidRPr="0015782B">
          <w:rPr>
            <w:rStyle w:val="Hyperlink"/>
            <w:rFonts w:ascii="Times New Roman" w:hAnsi="Times New Roman"/>
            <w:sz w:val="24"/>
            <w:szCs w:val="24"/>
          </w:rPr>
          <w:t>gkopta@utc.wa.gov</w:t>
        </w:r>
      </w:hyperlink>
      <w:r w:rsidR="004561E0">
        <w:rPr>
          <w:rFonts w:ascii="Times New Roman" w:hAnsi="Times New Roman"/>
          <w:sz w:val="24"/>
          <w:szCs w:val="24"/>
        </w:rPr>
        <w:t xml:space="preserve">. </w:t>
      </w:r>
    </w:p>
    <w:p w14:paraId="540F9977" w14:textId="01EAA00E" w:rsidR="005F739C" w:rsidRPr="00615D2B" w:rsidRDefault="005F739C" w:rsidP="003604EE">
      <w:pPr>
        <w:spacing w:after="84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THE COMMISSION GIVES NOTICE That </w:t>
      </w:r>
      <w:r w:rsidR="004561E0">
        <w:rPr>
          <w:rFonts w:ascii="Times New Roman" w:hAnsi="Times New Roman" w:cs="Times New Roman"/>
          <w:b/>
          <w:sz w:val="24"/>
          <w:szCs w:val="24"/>
        </w:rPr>
        <w:t xml:space="preserve">Commissioner Ann Rendahl, a presiding officer in </w:t>
      </w:r>
      <w:proofErr w:type="spellStart"/>
      <w:r w:rsidR="004561E0" w:rsidRPr="004561E0">
        <w:rPr>
          <w:rFonts w:ascii="Times New Roman" w:hAnsi="Times New Roman" w:cs="Times New Roman"/>
          <w:b/>
          <w:i/>
          <w:sz w:val="24"/>
          <w:szCs w:val="24"/>
        </w:rPr>
        <w:t>WUTC</w:t>
      </w:r>
      <w:proofErr w:type="spellEnd"/>
      <w:r w:rsidR="004561E0" w:rsidRPr="004561E0">
        <w:rPr>
          <w:rFonts w:ascii="Times New Roman" w:hAnsi="Times New Roman" w:cs="Times New Roman"/>
          <w:b/>
          <w:i/>
          <w:sz w:val="24"/>
          <w:szCs w:val="24"/>
        </w:rPr>
        <w:t xml:space="preserve"> v. </w:t>
      </w:r>
      <w:r w:rsidR="00FC2739">
        <w:rPr>
          <w:rFonts w:ascii="Times New Roman" w:hAnsi="Times New Roman" w:cs="Times New Roman"/>
          <w:b/>
          <w:i/>
          <w:sz w:val="24"/>
          <w:szCs w:val="24"/>
        </w:rPr>
        <w:t>PSE</w:t>
      </w:r>
      <w:r w:rsidR="004561E0">
        <w:rPr>
          <w:rFonts w:ascii="Times New Roman" w:hAnsi="Times New Roman" w:cs="Times New Roman"/>
          <w:b/>
          <w:sz w:val="24"/>
          <w:szCs w:val="24"/>
        </w:rPr>
        <w:t>, Docket UE</w:t>
      </w:r>
      <w:r w:rsidR="00FC2739">
        <w:rPr>
          <w:rFonts w:ascii="Times New Roman" w:hAnsi="Times New Roman" w:cs="Times New Roman"/>
          <w:b/>
          <w:sz w:val="24"/>
          <w:szCs w:val="24"/>
        </w:rPr>
        <w:t>-</w:t>
      </w:r>
      <w:r w:rsidR="00DD7824">
        <w:rPr>
          <w:rFonts w:ascii="Times New Roman" w:hAnsi="Times New Roman" w:cs="Times New Roman"/>
          <w:b/>
          <w:sz w:val="24"/>
          <w:szCs w:val="24"/>
        </w:rPr>
        <w:t>16</w:t>
      </w:r>
      <w:r w:rsidR="00FC2739">
        <w:rPr>
          <w:rFonts w:ascii="Times New Roman" w:hAnsi="Times New Roman" w:cs="Times New Roman"/>
          <w:b/>
          <w:sz w:val="24"/>
          <w:szCs w:val="24"/>
        </w:rPr>
        <w:t>1123</w:t>
      </w:r>
      <w:r w:rsidR="004561E0">
        <w:rPr>
          <w:rFonts w:ascii="Times New Roman" w:hAnsi="Times New Roman" w:cs="Times New Roman"/>
          <w:b/>
          <w:sz w:val="24"/>
          <w:szCs w:val="24"/>
        </w:rPr>
        <w:t xml:space="preserve">, has accepted an invitation to give a keynote address during the March quarterly meeting of the Industrial Customers of Northwest Utilities, a party to this proceeding. Any party that objects to Commissioner </w:t>
      </w:r>
      <w:proofErr w:type="spellStart"/>
      <w:r w:rsidR="004561E0">
        <w:rPr>
          <w:rFonts w:ascii="Times New Roman" w:hAnsi="Times New Roman" w:cs="Times New Roman"/>
          <w:b/>
          <w:sz w:val="24"/>
          <w:szCs w:val="24"/>
        </w:rPr>
        <w:t>Rendahl’s</w:t>
      </w:r>
      <w:proofErr w:type="spellEnd"/>
      <w:r w:rsidR="004561E0">
        <w:rPr>
          <w:rFonts w:ascii="Times New Roman" w:hAnsi="Times New Roman" w:cs="Times New Roman"/>
          <w:b/>
          <w:sz w:val="24"/>
          <w:szCs w:val="24"/>
        </w:rPr>
        <w:t xml:space="preserve"> intention to speak at this event must state its objection in writing filed with the Commission within seven days following the date of this Notice.</w:t>
      </w:r>
    </w:p>
    <w:p w14:paraId="757F505B" w14:textId="77777777" w:rsidR="005F739C" w:rsidRPr="00615D2B" w:rsidRDefault="004561E0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 J. MOSS</w:t>
      </w:r>
    </w:p>
    <w:p w14:paraId="303AA301" w14:textId="77777777" w:rsidR="0070009F" w:rsidRPr="00831456" w:rsidRDefault="005F739C" w:rsidP="009B252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Administrative Law Judge</w:t>
      </w:r>
    </w:p>
    <w:sectPr w:rsidR="0070009F" w:rsidRPr="00831456" w:rsidSect="003604EE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19948" w14:textId="77777777" w:rsidR="00F63942" w:rsidRDefault="00F63942" w:rsidP="00B4328D">
      <w:pPr>
        <w:spacing w:after="0" w:line="240" w:lineRule="auto"/>
      </w:pPr>
      <w:r>
        <w:separator/>
      </w:r>
    </w:p>
  </w:endnote>
  <w:endnote w:type="continuationSeparator" w:id="0">
    <w:p w14:paraId="3ED890EF" w14:textId="77777777" w:rsidR="00F63942" w:rsidRDefault="00F63942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2BE61" w14:textId="77777777" w:rsidR="00F2521B" w:rsidRDefault="00F252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6D7E0" w14:textId="77777777" w:rsidR="00F2521B" w:rsidRDefault="00F252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AE9C4" w14:textId="77777777" w:rsidR="0080793D" w:rsidRPr="0080793D" w:rsidRDefault="0080793D" w:rsidP="0080793D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2AEBB" w14:textId="77777777" w:rsidR="00F63942" w:rsidRDefault="00F63942" w:rsidP="00B4328D">
      <w:pPr>
        <w:spacing w:after="0" w:line="240" w:lineRule="auto"/>
      </w:pPr>
      <w:r>
        <w:separator/>
      </w:r>
    </w:p>
  </w:footnote>
  <w:footnote w:type="continuationSeparator" w:id="0">
    <w:p w14:paraId="55399E15" w14:textId="77777777" w:rsidR="00F63942" w:rsidRDefault="00F63942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3AEA2" w14:textId="77777777" w:rsidR="00F2521B" w:rsidRDefault="00F252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58A9" w14:textId="6F11E859" w:rsidR="00572960" w:rsidRPr="00B4328D" w:rsidRDefault="00256418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256418">
      <w:rPr>
        <w:rFonts w:ascii="Times New Roman" w:hAnsi="Times New Roman" w:cs="Times New Roman"/>
        <w:b/>
        <w:sz w:val="20"/>
      </w:rPr>
      <w:t>DOCKET UE-</w:t>
    </w:r>
    <w:r w:rsidR="00FC2739">
      <w:rPr>
        <w:rFonts w:ascii="Times New Roman" w:hAnsi="Times New Roman" w:cs="Times New Roman"/>
        <w:b/>
        <w:sz w:val="20"/>
      </w:rPr>
      <w:t>161123</w:t>
    </w:r>
    <w:r w:rsidRPr="00256418">
      <w:rPr>
        <w:rFonts w:ascii="Times New Roman" w:hAnsi="Times New Roman" w:cs="Times New Roman"/>
        <w:b/>
        <w:sz w:val="20"/>
      </w:rPr>
      <w:t xml:space="preserve"> </w:t>
    </w:r>
    <w:r w:rsidR="00572960" w:rsidRPr="00B4328D"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8871BA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2D5C3DD0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BE0AD" w14:textId="7FF8453B" w:rsidR="00E44C09" w:rsidRPr="00E44C09" w:rsidRDefault="00E44C09" w:rsidP="00E44C09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F2521B">
      <w:rPr>
        <w:rFonts w:ascii="Times New Roman" w:hAnsi="Times New Roman" w:cs="Times New Roman"/>
        <w:sz w:val="20"/>
        <w:szCs w:val="20"/>
      </w:rPr>
      <w:t>Service Date: February 23,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44C78"/>
    <w:rsid w:val="00044DB7"/>
    <w:rsid w:val="0006274F"/>
    <w:rsid w:val="00071812"/>
    <w:rsid w:val="000C5451"/>
    <w:rsid w:val="001674B5"/>
    <w:rsid w:val="002245D2"/>
    <w:rsid w:val="00256418"/>
    <w:rsid w:val="002D3B62"/>
    <w:rsid w:val="002F25DB"/>
    <w:rsid w:val="00327FFB"/>
    <w:rsid w:val="00350C6C"/>
    <w:rsid w:val="00353E8E"/>
    <w:rsid w:val="003604EE"/>
    <w:rsid w:val="003C4BA3"/>
    <w:rsid w:val="004234E2"/>
    <w:rsid w:val="00442ADC"/>
    <w:rsid w:val="004561E0"/>
    <w:rsid w:val="004F5C1C"/>
    <w:rsid w:val="004F6F57"/>
    <w:rsid w:val="005013DB"/>
    <w:rsid w:val="00534843"/>
    <w:rsid w:val="00561F3A"/>
    <w:rsid w:val="00572960"/>
    <w:rsid w:val="00574EAC"/>
    <w:rsid w:val="005D2558"/>
    <w:rsid w:val="005D6C3C"/>
    <w:rsid w:val="005F739C"/>
    <w:rsid w:val="00646A6A"/>
    <w:rsid w:val="00666483"/>
    <w:rsid w:val="00672B01"/>
    <w:rsid w:val="006B4873"/>
    <w:rsid w:val="006E51E4"/>
    <w:rsid w:val="0070009F"/>
    <w:rsid w:val="00717EBB"/>
    <w:rsid w:val="007559AB"/>
    <w:rsid w:val="007737FA"/>
    <w:rsid w:val="0078082F"/>
    <w:rsid w:val="00784B19"/>
    <w:rsid w:val="007A0B91"/>
    <w:rsid w:val="007A7082"/>
    <w:rsid w:val="007C4102"/>
    <w:rsid w:val="0080793D"/>
    <w:rsid w:val="00827255"/>
    <w:rsid w:val="00831456"/>
    <w:rsid w:val="00884733"/>
    <w:rsid w:val="008871BA"/>
    <w:rsid w:val="008F03C2"/>
    <w:rsid w:val="00976BA6"/>
    <w:rsid w:val="009920B1"/>
    <w:rsid w:val="009B2523"/>
    <w:rsid w:val="009C2644"/>
    <w:rsid w:val="009C6E1E"/>
    <w:rsid w:val="009D77E3"/>
    <w:rsid w:val="009E3065"/>
    <w:rsid w:val="00A861EA"/>
    <w:rsid w:val="00A90127"/>
    <w:rsid w:val="00AE7772"/>
    <w:rsid w:val="00B4328D"/>
    <w:rsid w:val="00BD5D83"/>
    <w:rsid w:val="00BE4D10"/>
    <w:rsid w:val="00BE769E"/>
    <w:rsid w:val="00C455CC"/>
    <w:rsid w:val="00CC72F1"/>
    <w:rsid w:val="00D0167B"/>
    <w:rsid w:val="00D03C1E"/>
    <w:rsid w:val="00D374E6"/>
    <w:rsid w:val="00D52157"/>
    <w:rsid w:val="00DD6993"/>
    <w:rsid w:val="00DD7824"/>
    <w:rsid w:val="00DD7C25"/>
    <w:rsid w:val="00DE0DC1"/>
    <w:rsid w:val="00E44C09"/>
    <w:rsid w:val="00E55F11"/>
    <w:rsid w:val="00E60471"/>
    <w:rsid w:val="00E9077C"/>
    <w:rsid w:val="00E92A20"/>
    <w:rsid w:val="00EB727E"/>
    <w:rsid w:val="00ED4DFC"/>
    <w:rsid w:val="00F2521B"/>
    <w:rsid w:val="00F63942"/>
    <w:rsid w:val="00FC2739"/>
    <w:rsid w:val="00FD66C9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AAD7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gkopta@utc.wa.go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2017-02-23T22:58:22+00:00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161123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93E7E58-8FFC-4346-B8F7-7AB8F30C0869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fdbe071c-6926-4705-b29f-f52cff258ab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108A573-24D3-4FBC-A0A3-4C3EFAC42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D1A51-103E-4190-BC9B-8C024C871442}"/>
</file>

<file path=customXml/itemProps4.xml><?xml version="1.0" encoding="utf-8"?>
<ds:datastoreItem xmlns:ds="http://schemas.openxmlformats.org/officeDocument/2006/customXml" ds:itemID="{257ADF1A-7F62-4A61-952A-74B9316F4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</dc:title>
  <dc:subject/>
  <dc:creator/>
  <cp:keywords/>
  <dc:description/>
  <cp:lastModifiedBy/>
  <cp:revision>1</cp:revision>
  <dcterms:created xsi:type="dcterms:W3CDTF">2017-02-23T20:53:00Z</dcterms:created>
  <dcterms:modified xsi:type="dcterms:W3CDTF">2017-02-23T21:00:00Z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