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7CB49" w14:textId="77777777" w:rsidR="00BA7B43" w:rsidRDefault="00BA7B43" w:rsidP="00A63009">
      <w:pPr>
        <w:pStyle w:val="Head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First Revised Sheet No. 17</w:t>
      </w:r>
    </w:p>
    <w:p w14:paraId="5877CB4A" w14:textId="77777777" w:rsidR="00BA7B43" w:rsidRDefault="00BA7B43" w:rsidP="00A63009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Canceling</w:t>
      </w:r>
    </w:p>
    <w:p w14:paraId="5877CB4B" w14:textId="77777777" w:rsidR="00A63009" w:rsidRPr="00F415FA" w:rsidRDefault="00A63009" w:rsidP="00A63009">
      <w:pPr>
        <w:pStyle w:val="Header"/>
        <w:rPr>
          <w:rFonts w:ascii="Times New Roman" w:hAnsi="Times New Roman"/>
        </w:rPr>
      </w:pPr>
      <w:r w:rsidRPr="00F415FA">
        <w:rPr>
          <w:rFonts w:ascii="Times New Roman" w:hAnsi="Times New Roman"/>
        </w:rPr>
        <w:t xml:space="preserve">Original Sheet No. </w:t>
      </w:r>
      <w:r>
        <w:rPr>
          <w:rFonts w:ascii="Times New Roman" w:hAnsi="Times New Roman"/>
        </w:rPr>
        <w:t>1</w:t>
      </w:r>
      <w:r w:rsidR="00802D3E">
        <w:rPr>
          <w:rFonts w:ascii="Times New Roman" w:hAnsi="Times New Roman"/>
        </w:rPr>
        <w:t>7</w:t>
      </w:r>
    </w:p>
    <w:p w14:paraId="5877CB4C" w14:textId="77777777" w:rsidR="00A63009" w:rsidRPr="00F415FA" w:rsidRDefault="00A63009" w:rsidP="00A63009">
      <w:pPr>
        <w:pStyle w:val="Header"/>
        <w:rPr>
          <w:rFonts w:ascii="Times New Roman" w:hAnsi="Times New Roman"/>
        </w:rPr>
      </w:pPr>
      <w:r w:rsidRPr="00F415FA">
        <w:rPr>
          <w:rFonts w:ascii="Times New Roman" w:hAnsi="Times New Roman"/>
        </w:rPr>
        <w:t>WN U-</w:t>
      </w:r>
      <w:r>
        <w:rPr>
          <w:rFonts w:ascii="Times New Roman" w:hAnsi="Times New Roman"/>
        </w:rPr>
        <w:t>1</w:t>
      </w:r>
    </w:p>
    <w:p w14:paraId="5877CB4D" w14:textId="77777777" w:rsidR="00A63009" w:rsidRPr="00F415FA" w:rsidRDefault="00A63009" w:rsidP="00A63009">
      <w:pPr>
        <w:pStyle w:val="Header"/>
        <w:rPr>
          <w:rFonts w:ascii="Times New Roman" w:hAnsi="Times New Roman"/>
        </w:rPr>
      </w:pPr>
    </w:p>
    <w:p w14:paraId="5877CB4E" w14:textId="77777777" w:rsidR="00A63009" w:rsidRPr="00E44D38" w:rsidRDefault="00A63009" w:rsidP="00A63009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Iliad Water Company, LLC</w:t>
      </w:r>
      <w:r w:rsidRPr="00E44D38">
        <w:rPr>
          <w:rFonts w:ascii="Times New Roman" w:hAnsi="Times New Roman"/>
          <w:sz w:val="24"/>
          <w:szCs w:val="24"/>
        </w:rPr>
        <w:tab/>
      </w:r>
      <w:r w:rsidRPr="00E44D38">
        <w:rPr>
          <w:rFonts w:ascii="Times New Roman" w:hAnsi="Times New Roman"/>
          <w:sz w:val="24"/>
          <w:szCs w:val="24"/>
        </w:rPr>
        <w:tab/>
      </w:r>
      <w:r w:rsidRPr="00E44D38">
        <w:rPr>
          <w:rFonts w:ascii="Times New Roman" w:hAnsi="Times New Roman"/>
          <w:b/>
        </w:rPr>
        <w:t>For Commission's Receipt Stamp</w:t>
      </w:r>
    </w:p>
    <w:p w14:paraId="5877CB4F" w14:textId="77777777" w:rsidR="00A63009" w:rsidRPr="00E44D38" w:rsidRDefault="00A63009" w:rsidP="00A63009">
      <w:pPr>
        <w:pStyle w:val="Head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5877CBF7" wp14:editId="5877CBF8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955665" cy="0"/>
                <wp:effectExtent l="0" t="0" r="0" b="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14D6A" id="Line 6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68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6sFAIAACo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" o:allowincell="f" strokeweight="2.25pt"/>
            </w:pict>
          </mc:Fallback>
        </mc:AlternateContent>
      </w:r>
    </w:p>
    <w:p w14:paraId="5877CB50" w14:textId="77777777" w:rsidR="00A63009" w:rsidRDefault="00A63009" w:rsidP="008A6DEF">
      <w:pPr>
        <w:pStyle w:val="Heading1"/>
        <w:jc w:val="center"/>
        <w:rPr>
          <w:rFonts w:ascii="Times New Roman" w:hAnsi="Times New Roman"/>
          <w:b/>
          <w:szCs w:val="24"/>
          <w:u w:val="single"/>
        </w:rPr>
      </w:pPr>
    </w:p>
    <w:p w14:paraId="5877CB51" w14:textId="77777777" w:rsidR="007E15B2" w:rsidRPr="00C86E02" w:rsidRDefault="007E15B2" w:rsidP="008A6DEF">
      <w:pPr>
        <w:pStyle w:val="Heading1"/>
        <w:jc w:val="center"/>
        <w:rPr>
          <w:rFonts w:ascii="Times New Roman" w:hAnsi="Times New Roman"/>
          <w:szCs w:val="24"/>
        </w:rPr>
      </w:pPr>
      <w:r w:rsidRPr="00C86E02">
        <w:rPr>
          <w:rFonts w:ascii="Times New Roman" w:hAnsi="Times New Roman"/>
          <w:b/>
          <w:szCs w:val="24"/>
          <w:u w:val="single"/>
        </w:rPr>
        <w:t>SERVICE AREA</w:t>
      </w:r>
    </w:p>
    <w:p w14:paraId="5877CB52" w14:textId="77777777" w:rsidR="00380EA2" w:rsidRPr="00C86E02" w:rsidRDefault="00380EA2" w:rsidP="00380EA2">
      <w:pPr>
        <w:rPr>
          <w:rFonts w:ascii="Times New Roman" w:hAnsi="Times New Roman"/>
          <w:b/>
          <w:sz w:val="24"/>
          <w:szCs w:val="24"/>
        </w:rPr>
      </w:pPr>
    </w:p>
    <w:p w14:paraId="5877CB53" w14:textId="77777777" w:rsidR="007E15B2" w:rsidRPr="00C86E02" w:rsidRDefault="007E15B2" w:rsidP="00380EA2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</w:rPr>
        <w:t>Water System List</w:t>
      </w:r>
    </w:p>
    <w:p w14:paraId="5877CB54" w14:textId="77777777" w:rsidR="007E15B2" w:rsidRPr="00C86E02" w:rsidRDefault="007E15B2">
      <w:pPr>
        <w:rPr>
          <w:rFonts w:ascii="Times New Roman" w:hAnsi="Times New Roman"/>
          <w:b/>
          <w:sz w:val="24"/>
          <w:szCs w:val="24"/>
        </w:rPr>
      </w:pPr>
    </w:p>
    <w:p w14:paraId="5877CB55" w14:textId="77777777" w:rsidR="007E15B2" w:rsidRDefault="007E15B2">
      <w:pPr>
        <w:pStyle w:val="Heading4"/>
        <w:rPr>
          <w:rFonts w:ascii="Times New Roman" w:hAnsi="Times New Roman"/>
          <w:szCs w:val="24"/>
        </w:rPr>
      </w:pPr>
      <w:r w:rsidRPr="00C86E02">
        <w:rPr>
          <w:rFonts w:ascii="Times New Roman" w:hAnsi="Times New Roman"/>
          <w:szCs w:val="24"/>
        </w:rPr>
        <w:t>County:</w:t>
      </w:r>
      <w:r w:rsidRPr="00C86E02">
        <w:rPr>
          <w:rFonts w:ascii="Times New Roman" w:hAnsi="Times New Roman"/>
          <w:szCs w:val="24"/>
        </w:rPr>
        <w:tab/>
      </w:r>
      <w:r w:rsidRPr="00C86E02">
        <w:rPr>
          <w:rFonts w:ascii="Times New Roman" w:hAnsi="Times New Roman"/>
          <w:szCs w:val="24"/>
        </w:rPr>
        <w:tab/>
      </w:r>
      <w:r w:rsidR="00426D15" w:rsidRPr="00426D15">
        <w:rPr>
          <w:rFonts w:ascii="Times New Roman" w:hAnsi="Times New Roman"/>
          <w:szCs w:val="24"/>
        </w:rPr>
        <w:t>Clallam</w:t>
      </w:r>
      <w:r w:rsidRPr="00C86E02">
        <w:rPr>
          <w:rFonts w:ascii="Times New Roman" w:hAnsi="Times New Roman"/>
          <w:szCs w:val="24"/>
        </w:rPr>
        <w:tab/>
      </w:r>
    </w:p>
    <w:p w14:paraId="5877CB56" w14:textId="77777777" w:rsidR="00BB242C" w:rsidRPr="008E4628" w:rsidRDefault="00BB242C" w:rsidP="00BB242C">
      <w:pPr>
        <w:tabs>
          <w:tab w:val="left" w:pos="6480"/>
        </w:tabs>
        <w:rPr>
          <w:rFonts w:ascii="Times New Roman" w:hAnsi="Times New Roman"/>
          <w:b/>
          <w:sz w:val="24"/>
          <w:szCs w:val="24"/>
        </w:rPr>
      </w:pPr>
      <w:r w:rsidRPr="008E4628">
        <w:rPr>
          <w:rFonts w:ascii="Times New Roman" w:hAnsi="Times New Roman"/>
          <w:b/>
          <w:sz w:val="24"/>
          <w:szCs w:val="24"/>
          <w:u w:val="single"/>
        </w:rPr>
        <w:t>System Name</w:t>
      </w:r>
      <w:r w:rsidRPr="008E4628">
        <w:rPr>
          <w:rFonts w:ascii="Times New Roman" w:hAnsi="Times New Roman"/>
          <w:b/>
          <w:sz w:val="24"/>
          <w:szCs w:val="24"/>
        </w:rPr>
        <w:tab/>
      </w:r>
      <w:r w:rsidRPr="008E4628">
        <w:rPr>
          <w:rFonts w:ascii="Times New Roman" w:hAnsi="Times New Roman"/>
          <w:b/>
          <w:sz w:val="24"/>
          <w:szCs w:val="24"/>
          <w:u w:val="single"/>
        </w:rPr>
        <w:t>DOH WFI#</w:t>
      </w:r>
    </w:p>
    <w:p w14:paraId="5877CB57" w14:textId="77777777" w:rsidR="00BB242C" w:rsidRDefault="00BB242C" w:rsidP="00BB242C">
      <w:pPr>
        <w:tabs>
          <w:tab w:val="left" w:pos="6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Lowper</w:t>
      </w:r>
      <w:r>
        <w:rPr>
          <w:rFonts w:ascii="Times New Roman" w:hAnsi="Times New Roman"/>
          <w:sz w:val="24"/>
          <w:szCs w:val="24"/>
        </w:rPr>
        <w:tab/>
        <w:t>019595</w:t>
      </w:r>
    </w:p>
    <w:p w14:paraId="5877CB58" w14:textId="77777777" w:rsidR="00BB242C" w:rsidRDefault="00BB242C" w:rsidP="00CF53C9">
      <w:pPr>
        <w:tabs>
          <w:tab w:val="left" w:pos="6480"/>
          <w:tab w:val="center" w:pos="10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Sunland Shores</w:t>
      </w:r>
      <w:r>
        <w:rPr>
          <w:rFonts w:ascii="Times New Roman" w:hAnsi="Times New Roman"/>
          <w:sz w:val="24"/>
          <w:szCs w:val="24"/>
        </w:rPr>
        <w:tab/>
        <w:t>85257Q</w:t>
      </w:r>
      <w:r w:rsidR="00CF53C9">
        <w:rPr>
          <w:rFonts w:ascii="Times New Roman" w:hAnsi="Times New Roman"/>
          <w:sz w:val="24"/>
          <w:szCs w:val="24"/>
        </w:rPr>
        <w:tab/>
        <w:t>(N)</w:t>
      </w:r>
    </w:p>
    <w:p w14:paraId="5877CB59" w14:textId="77777777" w:rsidR="00BB242C" w:rsidRDefault="00BB242C" w:rsidP="00BB242C">
      <w:pPr>
        <w:tabs>
          <w:tab w:val="left" w:pos="6480"/>
        </w:tabs>
        <w:rPr>
          <w:rFonts w:ascii="Times New Roman" w:hAnsi="Times New Roman"/>
          <w:sz w:val="24"/>
          <w:szCs w:val="24"/>
        </w:rPr>
      </w:pPr>
    </w:p>
    <w:p w14:paraId="5877CB5A" w14:textId="77777777" w:rsidR="008E4628" w:rsidRDefault="008E4628" w:rsidP="008E4628">
      <w:pPr>
        <w:pStyle w:val="Heading4"/>
        <w:rPr>
          <w:rFonts w:ascii="Times New Roman" w:hAnsi="Times New Roman"/>
          <w:szCs w:val="24"/>
        </w:rPr>
      </w:pPr>
      <w:r w:rsidRPr="00C86E02">
        <w:rPr>
          <w:rFonts w:ascii="Times New Roman" w:hAnsi="Times New Roman"/>
          <w:szCs w:val="24"/>
        </w:rPr>
        <w:t>County:</w:t>
      </w:r>
      <w:r w:rsidRPr="00C86E02">
        <w:rPr>
          <w:rFonts w:ascii="Times New Roman" w:hAnsi="Times New Roman"/>
          <w:szCs w:val="24"/>
        </w:rPr>
        <w:tab/>
      </w:r>
      <w:r w:rsidRPr="00C86E0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Kitsap</w:t>
      </w:r>
    </w:p>
    <w:p w14:paraId="5877CB5B" w14:textId="77777777" w:rsidR="008E4628" w:rsidRDefault="008E4628" w:rsidP="008E4628">
      <w:pPr>
        <w:tabs>
          <w:tab w:val="left" w:pos="6480"/>
        </w:tabs>
        <w:rPr>
          <w:rFonts w:ascii="Times New Roman" w:hAnsi="Times New Roman"/>
          <w:b/>
          <w:sz w:val="24"/>
          <w:szCs w:val="24"/>
          <w:u w:val="single"/>
        </w:rPr>
      </w:pPr>
      <w:r w:rsidRPr="008E4628">
        <w:rPr>
          <w:rFonts w:ascii="Times New Roman" w:hAnsi="Times New Roman"/>
          <w:b/>
          <w:sz w:val="24"/>
          <w:szCs w:val="24"/>
          <w:u w:val="single"/>
        </w:rPr>
        <w:t>System Name</w:t>
      </w:r>
      <w:r w:rsidRPr="008E4628">
        <w:rPr>
          <w:rFonts w:ascii="Times New Roman" w:hAnsi="Times New Roman"/>
          <w:b/>
          <w:sz w:val="24"/>
          <w:szCs w:val="24"/>
        </w:rPr>
        <w:tab/>
      </w:r>
      <w:r w:rsidRPr="008E4628">
        <w:rPr>
          <w:rFonts w:ascii="Times New Roman" w:hAnsi="Times New Roman"/>
          <w:b/>
          <w:sz w:val="24"/>
          <w:szCs w:val="24"/>
          <w:u w:val="single"/>
        </w:rPr>
        <w:t>DOH WFI#</w:t>
      </w:r>
    </w:p>
    <w:p w14:paraId="5877CB5C" w14:textId="77777777" w:rsidR="008E4628" w:rsidRPr="008E4628" w:rsidRDefault="008E4628" w:rsidP="00CF53C9">
      <w:pPr>
        <w:tabs>
          <w:tab w:val="left" w:pos="6480"/>
          <w:tab w:val="center" w:pos="10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Cliftonwood</w:t>
      </w:r>
      <w:r>
        <w:rPr>
          <w:rFonts w:ascii="Times New Roman" w:hAnsi="Times New Roman"/>
          <w:sz w:val="24"/>
          <w:szCs w:val="24"/>
        </w:rPr>
        <w:tab/>
        <w:t>32027B</w:t>
      </w:r>
      <w:r w:rsidR="00CF53C9">
        <w:rPr>
          <w:rFonts w:ascii="Times New Roman" w:hAnsi="Times New Roman"/>
          <w:sz w:val="24"/>
          <w:szCs w:val="24"/>
        </w:rPr>
        <w:tab/>
        <w:t>(N)</w:t>
      </w:r>
    </w:p>
    <w:p w14:paraId="5877CB5D" w14:textId="77777777" w:rsidR="007E15B2" w:rsidRDefault="00E30066" w:rsidP="00415D97">
      <w:pPr>
        <w:tabs>
          <w:tab w:val="left" w:pos="6480"/>
          <w:tab w:val="center" w:pos="10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Fragaria Landing</w:t>
      </w:r>
      <w:r>
        <w:rPr>
          <w:rFonts w:ascii="Times New Roman" w:hAnsi="Times New Roman"/>
          <w:sz w:val="24"/>
          <w:szCs w:val="24"/>
        </w:rPr>
        <w:tab/>
        <w:t>26651</w:t>
      </w:r>
      <w:r w:rsidR="00FE7689">
        <w:rPr>
          <w:rFonts w:ascii="Times New Roman" w:hAnsi="Times New Roman"/>
          <w:sz w:val="24"/>
          <w:szCs w:val="24"/>
        </w:rPr>
        <w:t>1</w:t>
      </w:r>
      <w:r w:rsidR="00415D97">
        <w:rPr>
          <w:rFonts w:ascii="Times New Roman" w:hAnsi="Times New Roman"/>
          <w:sz w:val="24"/>
          <w:szCs w:val="24"/>
        </w:rPr>
        <w:tab/>
        <w:t>(T)</w:t>
      </w:r>
      <w:r w:rsidR="00415D97">
        <w:rPr>
          <w:rFonts w:ascii="Times New Roman" w:hAnsi="Times New Roman"/>
          <w:sz w:val="24"/>
          <w:szCs w:val="24"/>
        </w:rPr>
        <w:tab/>
      </w:r>
    </w:p>
    <w:p w14:paraId="5877CB5E" w14:textId="77777777" w:rsidR="00E30066" w:rsidRDefault="00E300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Hunt 1 &amp;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00567T</w:t>
      </w:r>
    </w:p>
    <w:p w14:paraId="5877CB5F" w14:textId="77777777" w:rsidR="00E30066" w:rsidRDefault="00E30066" w:rsidP="00CF53C9">
      <w:pPr>
        <w:tabs>
          <w:tab w:val="left" w:pos="6480"/>
          <w:tab w:val="center" w:pos="10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Hunt III</w:t>
      </w:r>
      <w:r>
        <w:rPr>
          <w:rFonts w:ascii="Times New Roman" w:hAnsi="Times New Roman"/>
          <w:sz w:val="24"/>
          <w:szCs w:val="24"/>
        </w:rPr>
        <w:tab/>
        <w:t>01591J</w:t>
      </w:r>
      <w:r w:rsidR="00CF53C9">
        <w:rPr>
          <w:rFonts w:ascii="Times New Roman" w:hAnsi="Times New Roman"/>
          <w:sz w:val="24"/>
          <w:szCs w:val="24"/>
        </w:rPr>
        <w:tab/>
        <w:t>(N)</w:t>
      </w:r>
    </w:p>
    <w:p w14:paraId="5877CB60" w14:textId="77777777" w:rsidR="00D96625" w:rsidRDefault="00D96625" w:rsidP="00415D97">
      <w:pPr>
        <w:tabs>
          <w:tab w:val="left" w:pos="6480"/>
          <w:tab w:val="center" w:pos="10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Stavis</w:t>
      </w:r>
      <w:r>
        <w:rPr>
          <w:rFonts w:ascii="Times New Roman" w:hAnsi="Times New Roman"/>
          <w:sz w:val="24"/>
          <w:szCs w:val="24"/>
        </w:rPr>
        <w:tab/>
        <w:t>63216</w:t>
      </w:r>
      <w:r w:rsidR="00415D97">
        <w:rPr>
          <w:rFonts w:ascii="Times New Roman" w:hAnsi="Times New Roman"/>
          <w:sz w:val="24"/>
          <w:szCs w:val="24"/>
        </w:rPr>
        <w:t>0</w:t>
      </w:r>
      <w:r w:rsidR="00415D97">
        <w:rPr>
          <w:rFonts w:ascii="Times New Roman" w:hAnsi="Times New Roman"/>
          <w:sz w:val="24"/>
          <w:szCs w:val="24"/>
        </w:rPr>
        <w:tab/>
        <w:t>(T)</w:t>
      </w:r>
    </w:p>
    <w:p w14:paraId="5877CB61" w14:textId="77777777" w:rsidR="00D96625" w:rsidRPr="00C86E02" w:rsidRDefault="00D96625">
      <w:pPr>
        <w:rPr>
          <w:rFonts w:ascii="Times New Roman" w:hAnsi="Times New Roman"/>
          <w:b/>
          <w:sz w:val="24"/>
          <w:szCs w:val="24"/>
        </w:rPr>
      </w:pPr>
    </w:p>
    <w:p w14:paraId="5877CB62" w14:textId="77777777" w:rsidR="007E15B2" w:rsidRPr="00C86E02" w:rsidRDefault="007E15B2">
      <w:pPr>
        <w:pStyle w:val="Heading4"/>
        <w:rPr>
          <w:rFonts w:ascii="Times New Roman" w:hAnsi="Times New Roman"/>
          <w:szCs w:val="24"/>
        </w:rPr>
      </w:pPr>
      <w:r w:rsidRPr="00C86E02">
        <w:rPr>
          <w:rFonts w:ascii="Times New Roman" w:hAnsi="Times New Roman"/>
          <w:szCs w:val="24"/>
        </w:rPr>
        <w:t>County:</w:t>
      </w:r>
      <w:r w:rsidRPr="00C86E02">
        <w:rPr>
          <w:rFonts w:ascii="Times New Roman" w:hAnsi="Times New Roman"/>
          <w:szCs w:val="24"/>
        </w:rPr>
        <w:tab/>
      </w:r>
      <w:r w:rsidRPr="00C86E02">
        <w:rPr>
          <w:rFonts w:ascii="Times New Roman" w:hAnsi="Times New Roman"/>
          <w:szCs w:val="24"/>
        </w:rPr>
        <w:tab/>
      </w:r>
      <w:r w:rsidR="00D96625">
        <w:rPr>
          <w:rFonts w:ascii="Times New Roman" w:hAnsi="Times New Roman"/>
          <w:szCs w:val="24"/>
        </w:rPr>
        <w:t>Snohomish</w:t>
      </w:r>
      <w:r w:rsidRPr="00C86E02">
        <w:rPr>
          <w:rFonts w:ascii="Times New Roman" w:hAnsi="Times New Roman"/>
          <w:szCs w:val="24"/>
        </w:rPr>
        <w:tab/>
      </w:r>
    </w:p>
    <w:p w14:paraId="5877CB63" w14:textId="77777777" w:rsidR="00D96625" w:rsidRDefault="00D96625" w:rsidP="00D96625">
      <w:pPr>
        <w:tabs>
          <w:tab w:val="left" w:pos="6480"/>
        </w:tabs>
        <w:rPr>
          <w:rFonts w:ascii="Times New Roman" w:hAnsi="Times New Roman"/>
          <w:b/>
          <w:sz w:val="24"/>
          <w:szCs w:val="24"/>
          <w:u w:val="single"/>
        </w:rPr>
      </w:pPr>
      <w:r w:rsidRPr="008E4628">
        <w:rPr>
          <w:rFonts w:ascii="Times New Roman" w:hAnsi="Times New Roman"/>
          <w:b/>
          <w:sz w:val="24"/>
          <w:szCs w:val="24"/>
          <w:u w:val="single"/>
        </w:rPr>
        <w:t>System Name</w:t>
      </w:r>
      <w:r w:rsidRPr="008E4628">
        <w:rPr>
          <w:rFonts w:ascii="Times New Roman" w:hAnsi="Times New Roman"/>
          <w:b/>
          <w:sz w:val="24"/>
          <w:szCs w:val="24"/>
        </w:rPr>
        <w:tab/>
      </w:r>
      <w:r w:rsidRPr="008E4628">
        <w:rPr>
          <w:rFonts w:ascii="Times New Roman" w:hAnsi="Times New Roman"/>
          <w:b/>
          <w:sz w:val="24"/>
          <w:szCs w:val="24"/>
          <w:u w:val="single"/>
        </w:rPr>
        <w:t>DOH WFI#</w:t>
      </w:r>
    </w:p>
    <w:p w14:paraId="5877CB64" w14:textId="77777777" w:rsidR="004767F9" w:rsidRPr="00C86E02" w:rsidRDefault="00D96625" w:rsidP="004767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Cascade Crest</w:t>
      </w:r>
      <w:r w:rsidR="004767F9">
        <w:rPr>
          <w:rFonts w:ascii="Times New Roman" w:hAnsi="Times New Roman"/>
          <w:sz w:val="24"/>
          <w:szCs w:val="24"/>
        </w:rPr>
        <w:tab/>
      </w:r>
      <w:r w:rsidR="004767F9">
        <w:rPr>
          <w:rFonts w:ascii="Times New Roman" w:hAnsi="Times New Roman"/>
          <w:sz w:val="24"/>
          <w:szCs w:val="24"/>
        </w:rPr>
        <w:tab/>
      </w:r>
      <w:r w:rsidR="004767F9">
        <w:rPr>
          <w:rFonts w:ascii="Times New Roman" w:hAnsi="Times New Roman"/>
          <w:sz w:val="24"/>
          <w:szCs w:val="24"/>
        </w:rPr>
        <w:tab/>
      </w:r>
      <w:r w:rsidR="004767F9">
        <w:rPr>
          <w:rFonts w:ascii="Times New Roman" w:hAnsi="Times New Roman"/>
          <w:sz w:val="24"/>
          <w:szCs w:val="24"/>
        </w:rPr>
        <w:tab/>
      </w:r>
      <w:r w:rsidR="004767F9">
        <w:rPr>
          <w:rFonts w:ascii="Times New Roman" w:hAnsi="Times New Roman"/>
          <w:sz w:val="24"/>
          <w:szCs w:val="24"/>
        </w:rPr>
        <w:tab/>
      </w:r>
      <w:r w:rsidR="004767F9">
        <w:rPr>
          <w:rFonts w:ascii="Times New Roman" w:hAnsi="Times New Roman"/>
          <w:sz w:val="24"/>
          <w:szCs w:val="24"/>
        </w:rPr>
        <w:tab/>
      </w:r>
      <w:r w:rsidR="004767F9">
        <w:rPr>
          <w:rFonts w:ascii="Times New Roman" w:hAnsi="Times New Roman"/>
          <w:sz w:val="24"/>
          <w:szCs w:val="24"/>
        </w:rPr>
        <w:tab/>
      </w:r>
      <w:r w:rsidR="004767F9">
        <w:rPr>
          <w:rFonts w:ascii="Times New Roman" w:hAnsi="Times New Roman"/>
          <w:sz w:val="24"/>
          <w:szCs w:val="24"/>
        </w:rPr>
        <w:tab/>
        <w:t>31203Y</w:t>
      </w:r>
    </w:p>
    <w:p w14:paraId="5877CB65" w14:textId="77777777" w:rsidR="004767F9" w:rsidRPr="00C86E02" w:rsidRDefault="004767F9" w:rsidP="004767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Marbello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51530M</w:t>
      </w:r>
    </w:p>
    <w:p w14:paraId="5877CB66" w14:textId="77777777" w:rsidR="004767F9" w:rsidRPr="00C86E02" w:rsidRDefault="004767F9" w:rsidP="004767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Northwest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619472 </w:t>
      </w:r>
    </w:p>
    <w:p w14:paraId="5877CB67" w14:textId="77777777" w:rsidR="004767F9" w:rsidRDefault="004767F9" w:rsidP="00C01C47">
      <w:pPr>
        <w:tabs>
          <w:tab w:val="left" w:pos="6480"/>
          <w:tab w:val="center" w:pos="10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Skyview</w:t>
      </w:r>
      <w:r>
        <w:rPr>
          <w:rFonts w:ascii="Times New Roman" w:hAnsi="Times New Roman"/>
          <w:sz w:val="24"/>
          <w:szCs w:val="24"/>
        </w:rPr>
        <w:tab/>
        <w:t>31141U</w:t>
      </w:r>
      <w:r w:rsidR="00C01C47">
        <w:rPr>
          <w:rFonts w:ascii="Times New Roman" w:hAnsi="Times New Roman"/>
          <w:sz w:val="24"/>
          <w:szCs w:val="24"/>
        </w:rPr>
        <w:tab/>
        <w:t>(N)</w:t>
      </w:r>
    </w:p>
    <w:p w14:paraId="5877CB68" w14:textId="77777777" w:rsidR="004767F9" w:rsidRPr="00C86E02" w:rsidRDefault="004767F9" w:rsidP="000328FE">
      <w:pPr>
        <w:tabs>
          <w:tab w:val="left" w:pos="6480"/>
          <w:tab w:val="bar" w:pos="10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Marysville</w:t>
      </w:r>
      <w:r>
        <w:rPr>
          <w:rFonts w:ascii="Times New Roman" w:hAnsi="Times New Roman"/>
          <w:sz w:val="24"/>
          <w:szCs w:val="24"/>
        </w:rPr>
        <w:tab/>
        <w:t>094045</w:t>
      </w:r>
      <w:r w:rsidR="00B50871">
        <w:rPr>
          <w:rFonts w:ascii="Times New Roman" w:hAnsi="Times New Roman"/>
          <w:sz w:val="24"/>
          <w:szCs w:val="24"/>
        </w:rPr>
        <w:tab/>
      </w:r>
    </w:p>
    <w:p w14:paraId="5877CB69" w14:textId="77777777" w:rsidR="004767F9" w:rsidRDefault="004767F9" w:rsidP="000328FE">
      <w:pPr>
        <w:tabs>
          <w:tab w:val="left" w:pos="6480"/>
          <w:tab w:val="bar" w:pos="10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Still</w:t>
      </w:r>
      <w:r w:rsidR="00F6712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ridge</w:t>
      </w:r>
      <w:r>
        <w:rPr>
          <w:rFonts w:ascii="Times New Roman" w:hAnsi="Times New Roman"/>
          <w:sz w:val="24"/>
          <w:szCs w:val="24"/>
        </w:rPr>
        <w:tab/>
        <w:t>187072</w:t>
      </w:r>
      <w:r w:rsidR="00C01C47">
        <w:rPr>
          <w:rFonts w:ascii="Times New Roman" w:hAnsi="Times New Roman"/>
          <w:sz w:val="24"/>
          <w:szCs w:val="24"/>
        </w:rPr>
        <w:tab/>
      </w:r>
    </w:p>
    <w:p w14:paraId="5877CB6A" w14:textId="77777777" w:rsidR="004767F9" w:rsidRDefault="004767F9" w:rsidP="000328FE">
      <w:pPr>
        <w:tabs>
          <w:tab w:val="left" w:pos="6480"/>
          <w:tab w:val="bar" w:pos="10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Suddenview</w:t>
      </w:r>
      <w:r>
        <w:rPr>
          <w:rFonts w:ascii="Times New Roman" w:hAnsi="Times New Roman"/>
          <w:sz w:val="24"/>
          <w:szCs w:val="24"/>
        </w:rPr>
        <w:tab/>
        <w:t>12451F</w:t>
      </w:r>
      <w:r w:rsidR="00C01C47">
        <w:rPr>
          <w:rFonts w:ascii="Times New Roman" w:hAnsi="Times New Roman"/>
          <w:sz w:val="24"/>
          <w:szCs w:val="24"/>
        </w:rPr>
        <w:tab/>
      </w:r>
    </w:p>
    <w:p w14:paraId="5877CB6B" w14:textId="77777777" w:rsidR="004767F9" w:rsidRDefault="004767F9" w:rsidP="00B50871">
      <w:pPr>
        <w:tabs>
          <w:tab w:val="left" w:pos="6480"/>
          <w:tab w:val="center" w:pos="10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Vista Glen</w:t>
      </w:r>
      <w:r>
        <w:rPr>
          <w:rFonts w:ascii="Times New Roman" w:hAnsi="Times New Roman"/>
          <w:sz w:val="24"/>
          <w:szCs w:val="24"/>
        </w:rPr>
        <w:tab/>
        <w:t>64340V</w:t>
      </w:r>
      <w:r w:rsidR="00B50871">
        <w:rPr>
          <w:rFonts w:ascii="Times New Roman" w:hAnsi="Times New Roman"/>
          <w:sz w:val="24"/>
          <w:szCs w:val="24"/>
        </w:rPr>
        <w:tab/>
        <w:t>(N)</w:t>
      </w:r>
    </w:p>
    <w:p w14:paraId="5877CB6C" w14:textId="77777777" w:rsidR="004767F9" w:rsidRDefault="004767F9" w:rsidP="004767F9">
      <w:pPr>
        <w:rPr>
          <w:rFonts w:ascii="Times New Roman" w:hAnsi="Times New Roman"/>
          <w:sz w:val="24"/>
          <w:szCs w:val="24"/>
        </w:rPr>
      </w:pPr>
    </w:p>
    <w:p w14:paraId="5877CB6D" w14:textId="77777777" w:rsidR="004767F9" w:rsidRPr="00C86E02" w:rsidRDefault="004767F9" w:rsidP="004767F9">
      <w:pPr>
        <w:pStyle w:val="Heading4"/>
        <w:rPr>
          <w:rFonts w:ascii="Times New Roman" w:hAnsi="Times New Roman"/>
          <w:szCs w:val="24"/>
        </w:rPr>
      </w:pPr>
      <w:r w:rsidRPr="00C86E02">
        <w:rPr>
          <w:rFonts w:ascii="Times New Roman" w:hAnsi="Times New Roman"/>
          <w:szCs w:val="24"/>
        </w:rPr>
        <w:t>County:</w:t>
      </w:r>
      <w:r w:rsidRPr="00C86E02">
        <w:rPr>
          <w:rFonts w:ascii="Times New Roman" w:hAnsi="Times New Roman"/>
          <w:szCs w:val="24"/>
        </w:rPr>
        <w:tab/>
      </w:r>
      <w:r w:rsidRPr="00C86E0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Pierce</w:t>
      </w:r>
      <w:r w:rsidRPr="00C86E02">
        <w:rPr>
          <w:rFonts w:ascii="Times New Roman" w:hAnsi="Times New Roman"/>
          <w:szCs w:val="24"/>
        </w:rPr>
        <w:tab/>
      </w:r>
    </w:p>
    <w:p w14:paraId="5877CB6E" w14:textId="77777777" w:rsidR="004767F9" w:rsidRDefault="004767F9" w:rsidP="004767F9">
      <w:pPr>
        <w:tabs>
          <w:tab w:val="left" w:pos="6480"/>
        </w:tabs>
        <w:rPr>
          <w:rFonts w:ascii="Times New Roman" w:hAnsi="Times New Roman"/>
          <w:b/>
          <w:sz w:val="24"/>
          <w:szCs w:val="24"/>
          <w:u w:val="single"/>
        </w:rPr>
      </w:pPr>
      <w:r w:rsidRPr="008E4628">
        <w:rPr>
          <w:rFonts w:ascii="Times New Roman" w:hAnsi="Times New Roman"/>
          <w:b/>
          <w:sz w:val="24"/>
          <w:szCs w:val="24"/>
          <w:u w:val="single"/>
        </w:rPr>
        <w:t>System Name</w:t>
      </w:r>
      <w:r w:rsidRPr="008E4628">
        <w:rPr>
          <w:rFonts w:ascii="Times New Roman" w:hAnsi="Times New Roman"/>
          <w:b/>
          <w:sz w:val="24"/>
          <w:szCs w:val="24"/>
        </w:rPr>
        <w:tab/>
      </w:r>
      <w:r w:rsidRPr="008E4628">
        <w:rPr>
          <w:rFonts w:ascii="Times New Roman" w:hAnsi="Times New Roman"/>
          <w:b/>
          <w:sz w:val="24"/>
          <w:szCs w:val="24"/>
          <w:u w:val="single"/>
        </w:rPr>
        <w:t>DOH WFI#</w:t>
      </w:r>
    </w:p>
    <w:p w14:paraId="5877CB6F" w14:textId="77777777" w:rsidR="00EE3115" w:rsidRPr="00C86E02" w:rsidRDefault="004767F9" w:rsidP="00F67120">
      <w:pPr>
        <w:tabs>
          <w:tab w:val="left" w:pos="6480"/>
          <w:tab w:val="center" w:pos="10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Alder</w:t>
      </w:r>
      <w:r w:rsidR="00F6712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ake</w:t>
      </w:r>
      <w:r w:rsidR="00EE3115">
        <w:rPr>
          <w:rFonts w:ascii="Times New Roman" w:hAnsi="Times New Roman"/>
          <w:sz w:val="24"/>
          <w:szCs w:val="24"/>
        </w:rPr>
        <w:tab/>
      </w:r>
      <w:r w:rsidR="00F67120">
        <w:rPr>
          <w:rFonts w:ascii="Times New Roman" w:hAnsi="Times New Roman"/>
          <w:sz w:val="24"/>
          <w:szCs w:val="24"/>
        </w:rPr>
        <w:t>26695H</w:t>
      </w:r>
      <w:r w:rsidR="00F67120">
        <w:rPr>
          <w:rFonts w:ascii="Times New Roman" w:hAnsi="Times New Roman"/>
          <w:sz w:val="24"/>
          <w:szCs w:val="24"/>
        </w:rPr>
        <w:tab/>
        <w:t>(T)</w:t>
      </w:r>
    </w:p>
    <w:p w14:paraId="5877CB70" w14:textId="77777777" w:rsidR="00EE3115" w:rsidRPr="00C86E02" w:rsidRDefault="00EE3115" w:rsidP="00EE31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Sunwood Graham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620345 </w:t>
      </w:r>
    </w:p>
    <w:p w14:paraId="5877CB71" w14:textId="77777777" w:rsidR="00EE3115" w:rsidRPr="00C86E02" w:rsidRDefault="00EE3115" w:rsidP="00EE3115">
      <w:pPr>
        <w:rPr>
          <w:rFonts w:ascii="Times New Roman" w:hAnsi="Times New Roman"/>
          <w:sz w:val="24"/>
          <w:szCs w:val="24"/>
        </w:rPr>
      </w:pPr>
    </w:p>
    <w:p w14:paraId="5877CB72" w14:textId="77777777" w:rsidR="000328FE" w:rsidRPr="00C86E02" w:rsidRDefault="000328FE" w:rsidP="00761A4A">
      <w:pPr>
        <w:pStyle w:val="Heading4"/>
        <w:tabs>
          <w:tab w:val="left" w:pos="2160"/>
          <w:tab w:val="center" w:pos="10080"/>
        </w:tabs>
        <w:rPr>
          <w:rFonts w:ascii="Times New Roman" w:hAnsi="Times New Roman"/>
          <w:szCs w:val="24"/>
        </w:rPr>
      </w:pPr>
      <w:r w:rsidRPr="00C86E02">
        <w:rPr>
          <w:rFonts w:ascii="Times New Roman" w:hAnsi="Times New Roman"/>
          <w:szCs w:val="24"/>
        </w:rPr>
        <w:t>County:</w:t>
      </w:r>
      <w:r w:rsidRPr="00C86E0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King</w:t>
      </w:r>
      <w:r w:rsidR="00761A4A">
        <w:rPr>
          <w:rFonts w:ascii="Times New Roman" w:hAnsi="Times New Roman"/>
          <w:szCs w:val="24"/>
        </w:rPr>
        <w:tab/>
        <w:t>(N)</w:t>
      </w:r>
      <w:r w:rsidRPr="00C86E02">
        <w:rPr>
          <w:rFonts w:ascii="Times New Roman" w:hAnsi="Times New Roman"/>
          <w:szCs w:val="24"/>
        </w:rPr>
        <w:tab/>
      </w:r>
    </w:p>
    <w:p w14:paraId="5877CB73" w14:textId="77777777" w:rsidR="000328FE" w:rsidRDefault="000328FE" w:rsidP="00761A4A">
      <w:pPr>
        <w:tabs>
          <w:tab w:val="left" w:pos="6480"/>
          <w:tab w:val="bar" w:pos="10080"/>
        </w:tabs>
        <w:rPr>
          <w:rFonts w:ascii="Times New Roman" w:hAnsi="Times New Roman"/>
          <w:b/>
          <w:sz w:val="24"/>
          <w:szCs w:val="24"/>
          <w:u w:val="single"/>
        </w:rPr>
      </w:pPr>
      <w:r w:rsidRPr="008E4628">
        <w:rPr>
          <w:rFonts w:ascii="Times New Roman" w:hAnsi="Times New Roman"/>
          <w:b/>
          <w:sz w:val="24"/>
          <w:szCs w:val="24"/>
          <w:u w:val="single"/>
        </w:rPr>
        <w:t>System Name</w:t>
      </w:r>
      <w:r w:rsidRPr="008E4628">
        <w:rPr>
          <w:rFonts w:ascii="Times New Roman" w:hAnsi="Times New Roman"/>
          <w:b/>
          <w:sz w:val="24"/>
          <w:szCs w:val="24"/>
        </w:rPr>
        <w:tab/>
      </w:r>
      <w:r w:rsidRPr="008E4628">
        <w:rPr>
          <w:rFonts w:ascii="Times New Roman" w:hAnsi="Times New Roman"/>
          <w:b/>
          <w:sz w:val="24"/>
          <w:szCs w:val="24"/>
          <w:u w:val="single"/>
        </w:rPr>
        <w:t>DOH WFI#</w:t>
      </w:r>
    </w:p>
    <w:p w14:paraId="5877CB74" w14:textId="77777777" w:rsidR="004767F9" w:rsidRPr="00C86E02" w:rsidRDefault="000328FE" w:rsidP="00761A4A">
      <w:pPr>
        <w:tabs>
          <w:tab w:val="left" w:pos="6480"/>
          <w:tab w:val="bar" w:pos="10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 Acres</w:t>
      </w:r>
      <w:r>
        <w:rPr>
          <w:rFonts w:ascii="Times New Roman" w:hAnsi="Times New Roman"/>
          <w:sz w:val="24"/>
          <w:szCs w:val="24"/>
        </w:rPr>
        <w:tab/>
        <w:t>225905</w:t>
      </w:r>
    </w:p>
    <w:p w14:paraId="5877CB75" w14:textId="77777777" w:rsidR="004767F9" w:rsidRDefault="00761A4A" w:rsidP="00761A4A">
      <w:pPr>
        <w:tabs>
          <w:tab w:val="left" w:pos="6480"/>
          <w:tab w:val="center" w:pos="10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Vashon</w:t>
      </w:r>
      <w:r>
        <w:rPr>
          <w:rFonts w:ascii="Times New Roman" w:hAnsi="Times New Roman"/>
          <w:sz w:val="24"/>
          <w:szCs w:val="24"/>
        </w:rPr>
        <w:tab/>
      </w:r>
      <w:r w:rsidR="00F67120">
        <w:rPr>
          <w:rFonts w:ascii="Times New Roman" w:hAnsi="Times New Roman"/>
          <w:sz w:val="24"/>
          <w:szCs w:val="24"/>
        </w:rPr>
        <w:t>09264E</w:t>
      </w:r>
      <w:r>
        <w:rPr>
          <w:rFonts w:ascii="Times New Roman" w:hAnsi="Times New Roman"/>
          <w:sz w:val="24"/>
          <w:szCs w:val="24"/>
        </w:rPr>
        <w:tab/>
        <w:t>(N)</w:t>
      </w:r>
    </w:p>
    <w:p w14:paraId="5877CB76" w14:textId="77777777" w:rsidR="00F67120" w:rsidRPr="00C86E02" w:rsidRDefault="00F67120" w:rsidP="00F671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Cherry Creek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23101W</w:t>
      </w:r>
    </w:p>
    <w:p w14:paraId="5877CB77" w14:textId="77777777" w:rsidR="004767F9" w:rsidRDefault="004767F9" w:rsidP="004767F9">
      <w:pPr>
        <w:rPr>
          <w:rFonts w:ascii="Times New Roman" w:hAnsi="Times New Roman"/>
          <w:sz w:val="24"/>
          <w:szCs w:val="24"/>
        </w:rPr>
      </w:pPr>
    </w:p>
    <w:p w14:paraId="5877CB78" w14:textId="77777777" w:rsidR="004767F9" w:rsidRPr="00C86E02" w:rsidRDefault="004767F9" w:rsidP="004767F9">
      <w:pPr>
        <w:rPr>
          <w:rFonts w:ascii="Times New Roman" w:hAnsi="Times New Roman"/>
          <w:sz w:val="24"/>
          <w:szCs w:val="24"/>
        </w:rPr>
      </w:pPr>
    </w:p>
    <w:p w14:paraId="5877CB79" w14:textId="77777777" w:rsidR="004767F9" w:rsidRPr="00C86E02" w:rsidRDefault="004767F9" w:rsidP="004767F9">
      <w:pPr>
        <w:rPr>
          <w:rFonts w:ascii="Times New Roman" w:hAnsi="Times New Roman"/>
          <w:sz w:val="24"/>
          <w:szCs w:val="24"/>
        </w:rPr>
      </w:pPr>
    </w:p>
    <w:p w14:paraId="5877CB7A" w14:textId="77777777" w:rsidR="00BA7B43" w:rsidRPr="00F415FA" w:rsidRDefault="00BA7B43" w:rsidP="00BA7B43">
      <w:pPr>
        <w:pStyle w:val="Header"/>
        <w:rPr>
          <w:rFonts w:ascii="Times New Roman" w:hAnsi="Times New Roman"/>
        </w:rPr>
      </w:pPr>
      <w:r w:rsidRPr="00F415FA">
        <w:rPr>
          <w:rFonts w:ascii="Times New Roman" w:hAnsi="Times New Roman"/>
        </w:rPr>
        <w:t xml:space="preserve">Original Sheet No. </w:t>
      </w:r>
      <w:r>
        <w:rPr>
          <w:rFonts w:ascii="Times New Roman" w:hAnsi="Times New Roman"/>
        </w:rPr>
        <w:t>17.1</w:t>
      </w:r>
    </w:p>
    <w:p w14:paraId="5877CB7B" w14:textId="77777777" w:rsidR="00BA7B43" w:rsidRPr="00F415FA" w:rsidRDefault="00BA7B43" w:rsidP="00BA7B43">
      <w:pPr>
        <w:pStyle w:val="Header"/>
        <w:rPr>
          <w:rFonts w:ascii="Times New Roman" w:hAnsi="Times New Roman"/>
        </w:rPr>
      </w:pPr>
      <w:r w:rsidRPr="00F415FA">
        <w:rPr>
          <w:rFonts w:ascii="Times New Roman" w:hAnsi="Times New Roman"/>
        </w:rPr>
        <w:t>WN U-</w:t>
      </w:r>
      <w:r>
        <w:rPr>
          <w:rFonts w:ascii="Times New Roman" w:hAnsi="Times New Roman"/>
        </w:rPr>
        <w:t>1</w:t>
      </w:r>
    </w:p>
    <w:p w14:paraId="5877CB7C" w14:textId="77777777" w:rsidR="00BA7B43" w:rsidRPr="00F415FA" w:rsidRDefault="00BA7B43" w:rsidP="00BA7B43">
      <w:pPr>
        <w:pStyle w:val="Header"/>
        <w:rPr>
          <w:rFonts w:ascii="Times New Roman" w:hAnsi="Times New Roman"/>
        </w:rPr>
      </w:pPr>
    </w:p>
    <w:p w14:paraId="5877CB7D" w14:textId="77777777" w:rsidR="00BA7B43" w:rsidRPr="00E44D38" w:rsidRDefault="00BA7B43" w:rsidP="00BA7B43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Iliad Water Company, LLC</w:t>
      </w:r>
      <w:r w:rsidRPr="00E44D38">
        <w:rPr>
          <w:rFonts w:ascii="Times New Roman" w:hAnsi="Times New Roman"/>
          <w:sz w:val="24"/>
          <w:szCs w:val="24"/>
        </w:rPr>
        <w:tab/>
      </w:r>
      <w:r w:rsidRPr="00E44D38">
        <w:rPr>
          <w:rFonts w:ascii="Times New Roman" w:hAnsi="Times New Roman"/>
          <w:sz w:val="24"/>
          <w:szCs w:val="24"/>
        </w:rPr>
        <w:tab/>
      </w:r>
      <w:r w:rsidRPr="00E44D38">
        <w:rPr>
          <w:rFonts w:ascii="Times New Roman" w:hAnsi="Times New Roman"/>
          <w:b/>
        </w:rPr>
        <w:t>For Commission's Receipt Stamp</w:t>
      </w:r>
    </w:p>
    <w:p w14:paraId="5877CB7E" w14:textId="77777777" w:rsidR="00BA7B43" w:rsidRPr="00E44D38" w:rsidRDefault="00BA7B43" w:rsidP="00BA7B43">
      <w:pPr>
        <w:pStyle w:val="Head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5877CBF9" wp14:editId="5877CBFA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95566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F26B8" id="Line 6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68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D7EwIAACk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" o:allowincell="f" strokeweight="2.25pt"/>
            </w:pict>
          </mc:Fallback>
        </mc:AlternateContent>
      </w:r>
    </w:p>
    <w:p w14:paraId="5877CB7F" w14:textId="77777777" w:rsidR="00BA7B43" w:rsidRDefault="00BA7B43" w:rsidP="00BA7B43">
      <w:pPr>
        <w:pStyle w:val="Heading1"/>
        <w:jc w:val="center"/>
        <w:rPr>
          <w:rFonts w:ascii="Times New Roman" w:hAnsi="Times New Roman"/>
          <w:b/>
          <w:szCs w:val="24"/>
          <w:u w:val="single"/>
        </w:rPr>
      </w:pPr>
    </w:p>
    <w:p w14:paraId="5877CB80" w14:textId="77777777" w:rsidR="00BA7B43" w:rsidRPr="00BA7B43" w:rsidRDefault="00BA7B43" w:rsidP="00BA7B43">
      <w:pPr>
        <w:pStyle w:val="Heading1"/>
        <w:tabs>
          <w:tab w:val="center" w:pos="1008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</w:t>
      </w:r>
      <w:r w:rsidRPr="00C86E02">
        <w:rPr>
          <w:rFonts w:ascii="Times New Roman" w:hAnsi="Times New Roman"/>
          <w:b/>
          <w:szCs w:val="24"/>
          <w:u w:val="single"/>
        </w:rPr>
        <w:t>SERVICE AREA</w:t>
      </w:r>
      <w:r>
        <w:rPr>
          <w:rFonts w:ascii="Times New Roman" w:hAnsi="Times New Roman"/>
          <w:szCs w:val="24"/>
        </w:rPr>
        <w:tab/>
        <w:t>(N)</w:t>
      </w:r>
    </w:p>
    <w:p w14:paraId="5877CB81" w14:textId="77777777" w:rsidR="00BA7B43" w:rsidRPr="00C86E02" w:rsidRDefault="00BA7B43" w:rsidP="00BA7B43">
      <w:pPr>
        <w:rPr>
          <w:rFonts w:ascii="Times New Roman" w:hAnsi="Times New Roman"/>
          <w:b/>
          <w:sz w:val="24"/>
          <w:szCs w:val="24"/>
        </w:rPr>
      </w:pPr>
    </w:p>
    <w:p w14:paraId="5877CB82" w14:textId="77777777" w:rsidR="00BA7B43" w:rsidRPr="00C86E02" w:rsidRDefault="00BA7B43" w:rsidP="00BA7B43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</w:rPr>
        <w:t>Water System List</w:t>
      </w:r>
    </w:p>
    <w:p w14:paraId="5877CB83" w14:textId="77777777" w:rsidR="00BA7B43" w:rsidRPr="00C86E02" w:rsidRDefault="00BA7B43" w:rsidP="00BA7B43">
      <w:pPr>
        <w:rPr>
          <w:rFonts w:ascii="Times New Roman" w:hAnsi="Times New Roman"/>
          <w:b/>
          <w:sz w:val="24"/>
          <w:szCs w:val="24"/>
        </w:rPr>
      </w:pPr>
    </w:p>
    <w:p w14:paraId="5877CB84" w14:textId="77777777" w:rsidR="00BA7B43" w:rsidRDefault="00BA7B43" w:rsidP="00BA7B43">
      <w:pPr>
        <w:pStyle w:val="Heading4"/>
        <w:rPr>
          <w:rFonts w:ascii="Times New Roman" w:hAnsi="Times New Roman"/>
          <w:szCs w:val="24"/>
        </w:rPr>
      </w:pPr>
      <w:r w:rsidRPr="00C86E02">
        <w:rPr>
          <w:rFonts w:ascii="Times New Roman" w:hAnsi="Times New Roman"/>
          <w:szCs w:val="24"/>
        </w:rPr>
        <w:t>County:</w:t>
      </w:r>
      <w:r w:rsidRPr="00C86E02">
        <w:rPr>
          <w:rFonts w:ascii="Times New Roman" w:hAnsi="Times New Roman"/>
          <w:szCs w:val="24"/>
        </w:rPr>
        <w:tab/>
      </w:r>
      <w:r w:rsidRPr="00C86E02">
        <w:rPr>
          <w:rFonts w:ascii="Times New Roman" w:hAnsi="Times New Roman"/>
          <w:szCs w:val="24"/>
        </w:rPr>
        <w:tab/>
      </w:r>
      <w:r w:rsidR="00D32D59">
        <w:rPr>
          <w:rFonts w:ascii="Times New Roman" w:hAnsi="Times New Roman"/>
          <w:szCs w:val="24"/>
        </w:rPr>
        <w:t>Island</w:t>
      </w:r>
      <w:r w:rsidRPr="00C86E02">
        <w:rPr>
          <w:rFonts w:ascii="Times New Roman" w:hAnsi="Times New Roman"/>
          <w:szCs w:val="24"/>
        </w:rPr>
        <w:tab/>
      </w:r>
    </w:p>
    <w:p w14:paraId="5877CB85" w14:textId="77777777" w:rsidR="00D32D59" w:rsidRDefault="00D32D59" w:rsidP="00D32D59">
      <w:pPr>
        <w:tabs>
          <w:tab w:val="left" w:pos="6480"/>
        </w:tabs>
        <w:rPr>
          <w:rFonts w:ascii="Times New Roman" w:hAnsi="Times New Roman"/>
          <w:b/>
          <w:sz w:val="24"/>
          <w:szCs w:val="24"/>
          <w:u w:val="single"/>
        </w:rPr>
      </w:pPr>
      <w:r w:rsidRPr="008E4628">
        <w:rPr>
          <w:rFonts w:ascii="Times New Roman" w:hAnsi="Times New Roman"/>
          <w:b/>
          <w:sz w:val="24"/>
          <w:szCs w:val="24"/>
          <w:u w:val="single"/>
        </w:rPr>
        <w:t>System Name</w:t>
      </w:r>
      <w:r w:rsidRPr="008E4628">
        <w:rPr>
          <w:rFonts w:ascii="Times New Roman" w:hAnsi="Times New Roman"/>
          <w:b/>
          <w:sz w:val="24"/>
          <w:szCs w:val="24"/>
        </w:rPr>
        <w:tab/>
      </w:r>
      <w:r w:rsidRPr="008E4628">
        <w:rPr>
          <w:rFonts w:ascii="Times New Roman" w:hAnsi="Times New Roman"/>
          <w:b/>
          <w:sz w:val="24"/>
          <w:szCs w:val="24"/>
          <w:u w:val="single"/>
        </w:rPr>
        <w:t>DOH WFI#</w:t>
      </w:r>
    </w:p>
    <w:p w14:paraId="5877CB86" w14:textId="77777777" w:rsidR="00D96625" w:rsidRDefault="00D32D59" w:rsidP="00D32D59">
      <w:pPr>
        <w:tabs>
          <w:tab w:val="left" w:pos="6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Parkwood</w:t>
      </w:r>
      <w:r>
        <w:rPr>
          <w:rFonts w:ascii="Times New Roman" w:hAnsi="Times New Roman"/>
          <w:sz w:val="24"/>
          <w:szCs w:val="24"/>
        </w:rPr>
        <w:tab/>
        <w:t>231917</w:t>
      </w:r>
    </w:p>
    <w:p w14:paraId="5877CB87" w14:textId="77777777" w:rsidR="00D32D59" w:rsidRDefault="00D32D59" w:rsidP="00D32D59">
      <w:pPr>
        <w:tabs>
          <w:tab w:val="left" w:pos="6480"/>
        </w:tabs>
        <w:rPr>
          <w:rFonts w:ascii="Times New Roman" w:hAnsi="Times New Roman"/>
          <w:sz w:val="24"/>
          <w:szCs w:val="24"/>
        </w:rPr>
      </w:pPr>
    </w:p>
    <w:p w14:paraId="5877CB88" w14:textId="77777777" w:rsidR="00D32D59" w:rsidRDefault="00D32D59" w:rsidP="00D32D59">
      <w:pPr>
        <w:pStyle w:val="Heading4"/>
        <w:rPr>
          <w:rFonts w:ascii="Times New Roman" w:hAnsi="Times New Roman"/>
          <w:szCs w:val="24"/>
        </w:rPr>
      </w:pPr>
      <w:r w:rsidRPr="00C86E02">
        <w:rPr>
          <w:rFonts w:ascii="Times New Roman" w:hAnsi="Times New Roman"/>
          <w:szCs w:val="24"/>
        </w:rPr>
        <w:t>County:</w:t>
      </w:r>
      <w:r w:rsidRPr="00C86E02">
        <w:rPr>
          <w:rFonts w:ascii="Times New Roman" w:hAnsi="Times New Roman"/>
          <w:szCs w:val="24"/>
        </w:rPr>
        <w:tab/>
      </w:r>
      <w:r w:rsidRPr="00C86E0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Lincoln</w:t>
      </w:r>
      <w:r w:rsidRPr="00C86E02">
        <w:rPr>
          <w:rFonts w:ascii="Times New Roman" w:hAnsi="Times New Roman"/>
          <w:szCs w:val="24"/>
        </w:rPr>
        <w:tab/>
      </w:r>
    </w:p>
    <w:p w14:paraId="5877CB89" w14:textId="77777777" w:rsidR="00D32D59" w:rsidRDefault="00D32D59" w:rsidP="00D32D59">
      <w:pPr>
        <w:tabs>
          <w:tab w:val="left" w:pos="6480"/>
        </w:tabs>
        <w:rPr>
          <w:rFonts w:ascii="Times New Roman" w:hAnsi="Times New Roman"/>
          <w:b/>
          <w:sz w:val="24"/>
          <w:szCs w:val="24"/>
          <w:u w:val="single"/>
        </w:rPr>
      </w:pPr>
      <w:r w:rsidRPr="008E4628">
        <w:rPr>
          <w:rFonts w:ascii="Times New Roman" w:hAnsi="Times New Roman"/>
          <w:b/>
          <w:sz w:val="24"/>
          <w:szCs w:val="24"/>
          <w:u w:val="single"/>
        </w:rPr>
        <w:t>System Name</w:t>
      </w:r>
      <w:r w:rsidRPr="008E4628">
        <w:rPr>
          <w:rFonts w:ascii="Times New Roman" w:hAnsi="Times New Roman"/>
          <w:b/>
          <w:sz w:val="24"/>
          <w:szCs w:val="24"/>
        </w:rPr>
        <w:tab/>
      </w:r>
      <w:r w:rsidRPr="008E4628">
        <w:rPr>
          <w:rFonts w:ascii="Times New Roman" w:hAnsi="Times New Roman"/>
          <w:b/>
          <w:sz w:val="24"/>
          <w:szCs w:val="24"/>
          <w:u w:val="single"/>
        </w:rPr>
        <w:t>DOH WFI#</w:t>
      </w:r>
    </w:p>
    <w:p w14:paraId="5877CB8A" w14:textId="77777777" w:rsidR="00D32D59" w:rsidRPr="00C86E02" w:rsidRDefault="00F2348D" w:rsidP="00D32D59">
      <w:pPr>
        <w:tabs>
          <w:tab w:val="left" w:pos="6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Sunnyhills</w:t>
      </w:r>
      <w:r>
        <w:rPr>
          <w:rFonts w:ascii="Times New Roman" w:hAnsi="Times New Roman"/>
          <w:sz w:val="24"/>
          <w:szCs w:val="24"/>
        </w:rPr>
        <w:tab/>
        <w:t>23391F</w:t>
      </w:r>
    </w:p>
    <w:p w14:paraId="5877CB8B" w14:textId="77777777" w:rsidR="006A77E9" w:rsidRPr="00C86E02" w:rsidRDefault="006A77E9" w:rsidP="006A77E9">
      <w:pPr>
        <w:rPr>
          <w:rFonts w:ascii="Times New Roman" w:hAnsi="Times New Roman"/>
          <w:b/>
          <w:sz w:val="24"/>
          <w:szCs w:val="24"/>
        </w:rPr>
      </w:pPr>
    </w:p>
    <w:p w14:paraId="5877CB8C" w14:textId="77777777" w:rsidR="00F2348D" w:rsidRDefault="00F2348D" w:rsidP="00F2348D">
      <w:pPr>
        <w:pStyle w:val="Heading4"/>
        <w:rPr>
          <w:rFonts w:ascii="Times New Roman" w:hAnsi="Times New Roman"/>
          <w:szCs w:val="24"/>
        </w:rPr>
      </w:pPr>
      <w:r w:rsidRPr="00C86E02">
        <w:rPr>
          <w:rFonts w:ascii="Times New Roman" w:hAnsi="Times New Roman"/>
          <w:szCs w:val="24"/>
        </w:rPr>
        <w:t>County:</w:t>
      </w:r>
      <w:r w:rsidRPr="00C86E02">
        <w:rPr>
          <w:rFonts w:ascii="Times New Roman" w:hAnsi="Times New Roman"/>
          <w:szCs w:val="24"/>
        </w:rPr>
        <w:tab/>
      </w:r>
      <w:r w:rsidRPr="00C86E0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Jefferson</w:t>
      </w:r>
      <w:r w:rsidRPr="00C86E02">
        <w:rPr>
          <w:rFonts w:ascii="Times New Roman" w:hAnsi="Times New Roman"/>
          <w:szCs w:val="24"/>
        </w:rPr>
        <w:tab/>
      </w:r>
    </w:p>
    <w:p w14:paraId="5877CB8D" w14:textId="77777777" w:rsidR="00F2348D" w:rsidRDefault="00F2348D" w:rsidP="00F2348D">
      <w:pPr>
        <w:tabs>
          <w:tab w:val="left" w:pos="6480"/>
        </w:tabs>
        <w:rPr>
          <w:rFonts w:ascii="Times New Roman" w:hAnsi="Times New Roman"/>
          <w:b/>
          <w:sz w:val="24"/>
          <w:szCs w:val="24"/>
          <w:u w:val="single"/>
        </w:rPr>
      </w:pPr>
      <w:r w:rsidRPr="008E4628">
        <w:rPr>
          <w:rFonts w:ascii="Times New Roman" w:hAnsi="Times New Roman"/>
          <w:b/>
          <w:sz w:val="24"/>
          <w:szCs w:val="24"/>
          <w:u w:val="single"/>
        </w:rPr>
        <w:t>System Name</w:t>
      </w:r>
      <w:r w:rsidRPr="008E4628">
        <w:rPr>
          <w:rFonts w:ascii="Times New Roman" w:hAnsi="Times New Roman"/>
          <w:b/>
          <w:sz w:val="24"/>
          <w:szCs w:val="24"/>
        </w:rPr>
        <w:tab/>
      </w:r>
      <w:r w:rsidRPr="008E4628">
        <w:rPr>
          <w:rFonts w:ascii="Times New Roman" w:hAnsi="Times New Roman"/>
          <w:b/>
          <w:sz w:val="24"/>
          <w:szCs w:val="24"/>
          <w:u w:val="single"/>
        </w:rPr>
        <w:t>DOH WFI#</w:t>
      </w:r>
    </w:p>
    <w:p w14:paraId="5877CB8E" w14:textId="77777777" w:rsidR="006A77E9" w:rsidRPr="00F2348D" w:rsidRDefault="00F2348D" w:rsidP="006A77E9">
      <w:pPr>
        <w:rPr>
          <w:rFonts w:ascii="Times New Roman" w:hAnsi="Times New Roman"/>
          <w:sz w:val="24"/>
          <w:szCs w:val="24"/>
        </w:rPr>
      </w:pPr>
      <w:r w:rsidRPr="00F2348D">
        <w:rPr>
          <w:rFonts w:ascii="Times New Roman" w:hAnsi="Times New Roman"/>
          <w:sz w:val="24"/>
          <w:szCs w:val="24"/>
        </w:rPr>
        <w:t>Tala P</w:t>
      </w:r>
      <w:r w:rsidR="00A176AF">
        <w:rPr>
          <w:rFonts w:ascii="Times New Roman" w:hAnsi="Times New Roman"/>
          <w:sz w:val="24"/>
          <w:szCs w:val="24"/>
        </w:rPr>
        <w:t>oint</w:t>
      </w:r>
      <w:r w:rsidRPr="00F2348D">
        <w:rPr>
          <w:rFonts w:ascii="Times New Roman" w:hAnsi="Times New Roman"/>
          <w:sz w:val="24"/>
          <w:szCs w:val="24"/>
        </w:rPr>
        <w:tab/>
      </w:r>
      <w:r w:rsidRPr="00F2348D">
        <w:rPr>
          <w:rFonts w:ascii="Times New Roman" w:hAnsi="Times New Roman"/>
          <w:sz w:val="24"/>
          <w:szCs w:val="24"/>
        </w:rPr>
        <w:tab/>
      </w:r>
      <w:r w:rsidRPr="00F2348D">
        <w:rPr>
          <w:rFonts w:ascii="Times New Roman" w:hAnsi="Times New Roman"/>
          <w:sz w:val="24"/>
          <w:szCs w:val="24"/>
        </w:rPr>
        <w:tab/>
      </w:r>
      <w:r w:rsidRPr="00F2348D">
        <w:rPr>
          <w:rFonts w:ascii="Times New Roman" w:hAnsi="Times New Roman"/>
          <w:sz w:val="24"/>
          <w:szCs w:val="24"/>
        </w:rPr>
        <w:tab/>
      </w:r>
      <w:r w:rsidRPr="00F2348D">
        <w:rPr>
          <w:rFonts w:ascii="Times New Roman" w:hAnsi="Times New Roman"/>
          <w:sz w:val="24"/>
          <w:szCs w:val="24"/>
        </w:rPr>
        <w:tab/>
      </w:r>
      <w:r w:rsidRPr="00F2348D">
        <w:rPr>
          <w:rFonts w:ascii="Times New Roman" w:hAnsi="Times New Roman"/>
          <w:sz w:val="24"/>
          <w:szCs w:val="24"/>
        </w:rPr>
        <w:tab/>
      </w:r>
      <w:r w:rsidRPr="00F2348D">
        <w:rPr>
          <w:rFonts w:ascii="Times New Roman" w:hAnsi="Times New Roman"/>
          <w:sz w:val="24"/>
          <w:szCs w:val="24"/>
        </w:rPr>
        <w:tab/>
      </w:r>
      <w:r w:rsidR="00713B37">
        <w:rPr>
          <w:rFonts w:ascii="Times New Roman" w:hAnsi="Times New Roman"/>
          <w:sz w:val="24"/>
          <w:szCs w:val="24"/>
        </w:rPr>
        <w:tab/>
      </w:r>
      <w:r w:rsidRPr="00F2348D">
        <w:rPr>
          <w:rFonts w:ascii="Times New Roman" w:hAnsi="Times New Roman"/>
          <w:sz w:val="24"/>
          <w:szCs w:val="24"/>
        </w:rPr>
        <w:t>602030</w:t>
      </w:r>
    </w:p>
    <w:p w14:paraId="5877CB8F" w14:textId="77777777" w:rsidR="001906B7" w:rsidRPr="00C86E02" w:rsidRDefault="001906B7" w:rsidP="00D46128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877CB90" w14:textId="77777777" w:rsidR="0070111A" w:rsidRDefault="0070111A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91" w14:textId="77777777" w:rsidR="00BA0490" w:rsidRDefault="00BA0490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92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93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94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95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96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97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98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99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9A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9B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9C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9D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9E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9F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A0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A1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A2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A3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A4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A5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A6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A7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A8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A9" w14:textId="77777777" w:rsidR="00F2348D" w:rsidRDefault="00F2348D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AA" w14:textId="77777777" w:rsidR="00111EA7" w:rsidRDefault="008C29FD" w:rsidP="00111EA7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Revised Sheet </w:t>
      </w:r>
      <w:r w:rsidR="00111EA7" w:rsidRPr="00F415FA">
        <w:rPr>
          <w:rFonts w:ascii="Times New Roman" w:hAnsi="Times New Roman"/>
        </w:rPr>
        <w:t xml:space="preserve">No. </w:t>
      </w:r>
      <w:r w:rsidR="00111EA7">
        <w:rPr>
          <w:rFonts w:ascii="Times New Roman" w:hAnsi="Times New Roman"/>
        </w:rPr>
        <w:t>18.2</w:t>
      </w:r>
    </w:p>
    <w:p w14:paraId="5877CBAB" w14:textId="77777777" w:rsidR="008C29FD" w:rsidRDefault="008C29FD" w:rsidP="00111EA7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Canceling</w:t>
      </w:r>
    </w:p>
    <w:p w14:paraId="5877CBAC" w14:textId="77777777" w:rsidR="008C29FD" w:rsidRPr="00F415FA" w:rsidRDefault="008C29FD" w:rsidP="00111EA7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Original Sheet No. 18.2</w:t>
      </w:r>
    </w:p>
    <w:p w14:paraId="5877CBAD" w14:textId="77777777" w:rsidR="00111EA7" w:rsidRPr="00F415FA" w:rsidRDefault="00111EA7" w:rsidP="00111EA7">
      <w:pPr>
        <w:pStyle w:val="Header"/>
        <w:rPr>
          <w:rFonts w:ascii="Times New Roman" w:hAnsi="Times New Roman"/>
        </w:rPr>
      </w:pPr>
      <w:r w:rsidRPr="00F415FA">
        <w:rPr>
          <w:rFonts w:ascii="Times New Roman" w:hAnsi="Times New Roman"/>
        </w:rPr>
        <w:t>WN U-</w:t>
      </w:r>
      <w:r>
        <w:rPr>
          <w:rFonts w:ascii="Times New Roman" w:hAnsi="Times New Roman"/>
        </w:rPr>
        <w:t>1</w:t>
      </w:r>
    </w:p>
    <w:p w14:paraId="5877CBAE" w14:textId="77777777" w:rsidR="00111EA7" w:rsidRPr="00F415FA" w:rsidRDefault="00111EA7" w:rsidP="00111EA7">
      <w:pPr>
        <w:pStyle w:val="Header"/>
        <w:rPr>
          <w:rFonts w:ascii="Times New Roman" w:hAnsi="Times New Roman"/>
        </w:rPr>
      </w:pPr>
    </w:p>
    <w:p w14:paraId="5877CBAF" w14:textId="77777777" w:rsidR="00111EA7" w:rsidRPr="00E44D38" w:rsidRDefault="00111EA7" w:rsidP="00111EA7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Iliad Water Company, LLC</w:t>
      </w:r>
      <w:r w:rsidRPr="00E44D38">
        <w:rPr>
          <w:rFonts w:ascii="Times New Roman" w:hAnsi="Times New Roman"/>
          <w:sz w:val="24"/>
          <w:szCs w:val="24"/>
        </w:rPr>
        <w:tab/>
      </w:r>
      <w:r w:rsidRPr="00E44D38">
        <w:rPr>
          <w:rFonts w:ascii="Times New Roman" w:hAnsi="Times New Roman"/>
          <w:sz w:val="24"/>
          <w:szCs w:val="24"/>
        </w:rPr>
        <w:tab/>
      </w:r>
      <w:r w:rsidRPr="00E44D38">
        <w:rPr>
          <w:rFonts w:ascii="Times New Roman" w:hAnsi="Times New Roman"/>
          <w:b/>
        </w:rPr>
        <w:t>For Commission's Receipt Stamp</w:t>
      </w:r>
    </w:p>
    <w:p w14:paraId="5877CBB0" w14:textId="77777777" w:rsidR="00111EA7" w:rsidRPr="00E44D38" w:rsidRDefault="00111EA7" w:rsidP="00111EA7">
      <w:pPr>
        <w:pStyle w:val="Head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 wp14:anchorId="5877CBFB" wp14:editId="5877CBFC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955665" cy="0"/>
                <wp:effectExtent l="0" t="0" r="0" b="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9C7F7" id="Line 6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68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k9FAIAACo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" o:allowincell="f" strokeweight="2.25pt"/>
            </w:pict>
          </mc:Fallback>
        </mc:AlternateContent>
      </w:r>
    </w:p>
    <w:p w14:paraId="5877CBB1" w14:textId="77777777" w:rsidR="00BA0490" w:rsidRDefault="00BA0490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77CBB2" w14:textId="77777777" w:rsidR="002B364A" w:rsidRPr="00C86E02" w:rsidRDefault="002B364A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 xml:space="preserve">SCHEDULE NO.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5877CBB3" w14:textId="77777777" w:rsidR="002B364A" w:rsidRPr="005B7867" w:rsidRDefault="002B364A" w:rsidP="002B364A">
      <w:pPr>
        <w:jc w:val="center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METERED RATE SERVICE</w:t>
      </w:r>
      <w:r w:rsidR="005B7867">
        <w:rPr>
          <w:rFonts w:ascii="Times New Roman" w:hAnsi="Times New Roman"/>
          <w:sz w:val="24"/>
          <w:szCs w:val="24"/>
        </w:rPr>
        <w:t xml:space="preserve"> </w:t>
      </w:r>
      <w:r w:rsidR="000557F9" w:rsidRPr="00C86E02">
        <w:rPr>
          <w:rFonts w:ascii="Times New Roman" w:hAnsi="Times New Roman"/>
          <w:bCs/>
          <w:sz w:val="24"/>
          <w:szCs w:val="24"/>
        </w:rPr>
        <w:t>(cont’d)</w:t>
      </w:r>
    </w:p>
    <w:p w14:paraId="5877CBB4" w14:textId="77777777" w:rsidR="002B364A" w:rsidRPr="00C86E02" w:rsidRDefault="002B364A" w:rsidP="002B364A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bCs/>
          <w:sz w:val="24"/>
          <w:szCs w:val="24"/>
          <w:u w:val="single"/>
        </w:rPr>
        <w:t>Availability</w:t>
      </w:r>
    </w:p>
    <w:p w14:paraId="5877CBB5" w14:textId="77777777" w:rsidR="002B364A" w:rsidRPr="00C86E02" w:rsidRDefault="002B364A" w:rsidP="002B364A">
      <w:pPr>
        <w:rPr>
          <w:rFonts w:ascii="Times New Roman" w:hAnsi="Times New Roman"/>
          <w:sz w:val="24"/>
          <w:szCs w:val="24"/>
        </w:rPr>
      </w:pPr>
    </w:p>
    <w:p w14:paraId="5877CBB6" w14:textId="77777777" w:rsidR="002B364A" w:rsidRPr="00C86E02" w:rsidRDefault="002B364A" w:rsidP="002B364A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 xml:space="preserve">This schedule is available in </w:t>
      </w:r>
      <w:r w:rsidR="008A42CB">
        <w:rPr>
          <w:rFonts w:ascii="Times New Roman" w:hAnsi="Times New Roman"/>
          <w:sz w:val="24"/>
          <w:szCs w:val="24"/>
        </w:rPr>
        <w:t>the</w:t>
      </w:r>
      <w:r w:rsidRPr="00C86E02">
        <w:rPr>
          <w:rFonts w:ascii="Times New Roman" w:hAnsi="Times New Roman"/>
          <w:sz w:val="24"/>
          <w:szCs w:val="24"/>
        </w:rPr>
        <w:t xml:space="preserve"> Water Service Areas </w:t>
      </w:r>
      <w:r w:rsidR="008A42CB">
        <w:rPr>
          <w:rFonts w:ascii="Times New Roman" w:hAnsi="Times New Roman"/>
          <w:sz w:val="24"/>
          <w:szCs w:val="24"/>
        </w:rPr>
        <w:t xml:space="preserve">listed below </w:t>
      </w:r>
      <w:r w:rsidRPr="00C86E02">
        <w:rPr>
          <w:rFonts w:ascii="Times New Roman" w:hAnsi="Times New Roman"/>
          <w:sz w:val="24"/>
          <w:szCs w:val="24"/>
        </w:rPr>
        <w:t>served by the Utility.</w:t>
      </w:r>
    </w:p>
    <w:p w14:paraId="5877CBB7" w14:textId="77777777" w:rsidR="002B364A" w:rsidRPr="00C86E02" w:rsidDel="00950547" w:rsidRDefault="002B364A" w:rsidP="002B364A">
      <w:pPr>
        <w:spacing w:line="200" w:lineRule="atLeast"/>
        <w:rPr>
          <w:rFonts w:ascii="Times New Roman" w:hAnsi="Times New Roman"/>
          <w:b/>
          <w:sz w:val="24"/>
          <w:szCs w:val="24"/>
          <w:u w:val="single"/>
        </w:rPr>
      </w:pPr>
    </w:p>
    <w:p w14:paraId="5877CBB8" w14:textId="77777777" w:rsidR="002B364A" w:rsidRPr="00C86E02" w:rsidRDefault="002B364A" w:rsidP="002B364A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Applicable</w:t>
      </w:r>
    </w:p>
    <w:p w14:paraId="5877CBB9" w14:textId="77777777" w:rsidR="002B364A" w:rsidRPr="00C86E02" w:rsidRDefault="002B364A" w:rsidP="002B364A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5877CBBA" w14:textId="77777777" w:rsidR="000D3C77" w:rsidRDefault="002B364A" w:rsidP="007901E9">
      <w:pPr>
        <w:tabs>
          <w:tab w:val="center" w:pos="10080"/>
        </w:tabs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 xml:space="preserve">Applicable to </w:t>
      </w:r>
      <w:r w:rsidR="008A42CB">
        <w:rPr>
          <w:rFonts w:ascii="Times New Roman" w:hAnsi="Times New Roman"/>
          <w:sz w:val="24"/>
          <w:szCs w:val="24"/>
        </w:rPr>
        <w:t xml:space="preserve">customers on the </w:t>
      </w:r>
      <w:r w:rsidR="00713B37">
        <w:rPr>
          <w:rFonts w:ascii="Times New Roman" w:hAnsi="Times New Roman"/>
          <w:sz w:val="24"/>
          <w:szCs w:val="24"/>
        </w:rPr>
        <w:t xml:space="preserve">85 Acres, </w:t>
      </w:r>
      <w:r w:rsidR="00BB618B">
        <w:rPr>
          <w:rFonts w:ascii="Times New Roman" w:hAnsi="Times New Roman"/>
          <w:sz w:val="24"/>
          <w:szCs w:val="24"/>
        </w:rPr>
        <w:t xml:space="preserve">Cascade Crest, Cherry Creek, </w:t>
      </w:r>
      <w:r w:rsidR="00713B37">
        <w:rPr>
          <w:rFonts w:ascii="Times New Roman" w:hAnsi="Times New Roman"/>
          <w:sz w:val="24"/>
          <w:szCs w:val="24"/>
        </w:rPr>
        <w:t xml:space="preserve">Cliftonwood, </w:t>
      </w:r>
      <w:r w:rsidR="00BB618B">
        <w:rPr>
          <w:rFonts w:ascii="Times New Roman" w:hAnsi="Times New Roman"/>
          <w:sz w:val="24"/>
          <w:szCs w:val="24"/>
        </w:rPr>
        <w:t>Fragaria</w:t>
      </w:r>
      <w:r w:rsidR="00BF554D">
        <w:rPr>
          <w:rFonts w:ascii="Times New Roman" w:hAnsi="Times New Roman"/>
          <w:sz w:val="24"/>
          <w:szCs w:val="24"/>
        </w:rPr>
        <w:t xml:space="preserve"> </w:t>
      </w:r>
      <w:r w:rsidR="000D3C77">
        <w:rPr>
          <w:rFonts w:ascii="Times New Roman" w:hAnsi="Times New Roman"/>
          <w:sz w:val="24"/>
          <w:szCs w:val="24"/>
        </w:rPr>
        <w:tab/>
        <w:t>(T)</w:t>
      </w:r>
      <w:r w:rsidR="000D3C77">
        <w:rPr>
          <w:rFonts w:ascii="Times New Roman" w:hAnsi="Times New Roman"/>
          <w:sz w:val="24"/>
          <w:szCs w:val="24"/>
        </w:rPr>
        <w:tab/>
      </w:r>
    </w:p>
    <w:p w14:paraId="5877CBBB" w14:textId="77777777" w:rsidR="000D3C77" w:rsidRDefault="00BF554D" w:rsidP="000D3C77">
      <w:pPr>
        <w:tabs>
          <w:tab w:val="center" w:pos="10080"/>
        </w:tabs>
        <w:spacing w:line="200" w:lineRule="atLeast"/>
        <w:ind w:right="-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Landing</w:t>
      </w:r>
      <w:r w:rsidR="00BB618B">
        <w:rPr>
          <w:rFonts w:ascii="Times New Roman" w:hAnsi="Times New Roman"/>
          <w:sz w:val="24"/>
          <w:szCs w:val="24"/>
        </w:rPr>
        <w:t>, Hunt</w:t>
      </w:r>
      <w:r w:rsidR="00713B37">
        <w:rPr>
          <w:rFonts w:ascii="Times New Roman" w:hAnsi="Times New Roman"/>
          <w:sz w:val="24"/>
          <w:szCs w:val="24"/>
        </w:rPr>
        <w:t xml:space="preserve"> 1 &amp; 2, Hunt III,</w:t>
      </w:r>
      <w:r w:rsidR="000F30FB">
        <w:rPr>
          <w:rFonts w:ascii="Times New Roman" w:hAnsi="Times New Roman"/>
          <w:sz w:val="24"/>
          <w:szCs w:val="24"/>
        </w:rPr>
        <w:t xml:space="preserve"> </w:t>
      </w:r>
      <w:r w:rsidR="00A176AF">
        <w:rPr>
          <w:rFonts w:ascii="Times New Roman" w:hAnsi="Times New Roman"/>
          <w:sz w:val="24"/>
          <w:szCs w:val="24"/>
        </w:rPr>
        <w:t xml:space="preserve">Marysville, </w:t>
      </w:r>
      <w:r w:rsidR="000F30FB">
        <w:rPr>
          <w:rFonts w:ascii="Times New Roman" w:hAnsi="Times New Roman"/>
          <w:sz w:val="24"/>
          <w:szCs w:val="24"/>
        </w:rPr>
        <w:t>Parkwood, Skyview,</w:t>
      </w:r>
      <w:r w:rsidR="0032490E">
        <w:rPr>
          <w:rFonts w:ascii="Times New Roman" w:hAnsi="Times New Roman"/>
          <w:sz w:val="24"/>
          <w:szCs w:val="24"/>
        </w:rPr>
        <w:t xml:space="preserve"> </w:t>
      </w:r>
      <w:r w:rsidR="00A176AF">
        <w:rPr>
          <w:rFonts w:ascii="Times New Roman" w:hAnsi="Times New Roman"/>
          <w:sz w:val="24"/>
          <w:szCs w:val="24"/>
        </w:rPr>
        <w:t xml:space="preserve">Stavis, </w:t>
      </w:r>
      <w:r w:rsidR="000F30FB">
        <w:rPr>
          <w:rFonts w:ascii="Times New Roman" w:hAnsi="Times New Roman"/>
          <w:sz w:val="24"/>
          <w:szCs w:val="24"/>
        </w:rPr>
        <w:t>Still</w:t>
      </w:r>
      <w:r w:rsidR="00A176AF">
        <w:rPr>
          <w:rFonts w:ascii="Times New Roman" w:hAnsi="Times New Roman"/>
          <w:sz w:val="24"/>
          <w:szCs w:val="24"/>
        </w:rPr>
        <w:t>i</w:t>
      </w:r>
      <w:r w:rsidR="000F30FB">
        <w:rPr>
          <w:rFonts w:ascii="Times New Roman" w:hAnsi="Times New Roman"/>
          <w:sz w:val="24"/>
          <w:szCs w:val="24"/>
        </w:rPr>
        <w:t>ridge,</w:t>
      </w:r>
      <w:r w:rsidR="0032490E">
        <w:rPr>
          <w:rFonts w:ascii="Times New Roman" w:hAnsi="Times New Roman"/>
          <w:sz w:val="24"/>
          <w:szCs w:val="24"/>
        </w:rPr>
        <w:t xml:space="preserve"> Suddenview</w:t>
      </w:r>
      <w:r w:rsidR="002C0BF2">
        <w:rPr>
          <w:rFonts w:ascii="Times New Roman" w:hAnsi="Times New Roman"/>
          <w:sz w:val="24"/>
          <w:szCs w:val="24"/>
        </w:rPr>
        <w:t>,</w:t>
      </w:r>
      <w:r w:rsidR="00D630A1">
        <w:rPr>
          <w:rFonts w:ascii="Times New Roman" w:hAnsi="Times New Roman"/>
          <w:sz w:val="24"/>
          <w:szCs w:val="24"/>
        </w:rPr>
        <w:tab/>
      </w:r>
      <w:r w:rsidR="000D3C77">
        <w:rPr>
          <w:rFonts w:ascii="Times New Roman" w:hAnsi="Times New Roman"/>
          <w:sz w:val="24"/>
          <w:szCs w:val="24"/>
        </w:rPr>
        <w:t>(T)</w:t>
      </w:r>
    </w:p>
    <w:p w14:paraId="5877CBBC" w14:textId="77777777" w:rsidR="002B364A" w:rsidRPr="00C86E02" w:rsidRDefault="000F30FB" w:rsidP="007901E9">
      <w:pPr>
        <w:tabs>
          <w:tab w:val="center" w:pos="10080"/>
        </w:tabs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Sunland Shores, Sunny</w:t>
      </w:r>
      <w:r w:rsidR="007901E9">
        <w:rPr>
          <w:rFonts w:ascii="Times New Roman" w:hAnsi="Times New Roman"/>
          <w:sz w:val="24"/>
          <w:szCs w:val="24"/>
        </w:rPr>
        <w:t>hills,</w:t>
      </w:r>
      <w:r w:rsidR="00BB618B">
        <w:rPr>
          <w:rFonts w:ascii="Times New Roman" w:hAnsi="Times New Roman"/>
          <w:sz w:val="24"/>
          <w:szCs w:val="24"/>
        </w:rPr>
        <w:t xml:space="preserve"> </w:t>
      </w:r>
      <w:r w:rsidR="000D3C77">
        <w:rPr>
          <w:rFonts w:ascii="Times New Roman" w:hAnsi="Times New Roman"/>
          <w:sz w:val="24"/>
          <w:szCs w:val="24"/>
        </w:rPr>
        <w:t xml:space="preserve">Tala </w:t>
      </w:r>
      <w:r w:rsidR="00B004FF">
        <w:rPr>
          <w:rFonts w:ascii="Times New Roman" w:hAnsi="Times New Roman"/>
          <w:sz w:val="24"/>
          <w:szCs w:val="24"/>
        </w:rPr>
        <w:t>Point</w:t>
      </w:r>
      <w:r w:rsidR="000D3C77">
        <w:rPr>
          <w:rFonts w:ascii="Times New Roman" w:hAnsi="Times New Roman"/>
          <w:sz w:val="24"/>
          <w:szCs w:val="24"/>
        </w:rPr>
        <w:t>, Vashon</w:t>
      </w:r>
      <w:r w:rsidR="00A176AF">
        <w:rPr>
          <w:rFonts w:ascii="Times New Roman" w:hAnsi="Times New Roman"/>
          <w:sz w:val="24"/>
          <w:szCs w:val="24"/>
        </w:rPr>
        <w:t xml:space="preserve"> and</w:t>
      </w:r>
      <w:r w:rsidR="000D3C77">
        <w:rPr>
          <w:rFonts w:ascii="Times New Roman" w:hAnsi="Times New Roman"/>
          <w:sz w:val="24"/>
          <w:szCs w:val="24"/>
        </w:rPr>
        <w:t xml:space="preserve"> </w:t>
      </w:r>
      <w:r w:rsidR="007901E9">
        <w:rPr>
          <w:rFonts w:ascii="Times New Roman" w:hAnsi="Times New Roman"/>
          <w:sz w:val="24"/>
          <w:szCs w:val="24"/>
        </w:rPr>
        <w:t>Vista Glen</w:t>
      </w:r>
      <w:r w:rsidR="000D3C77">
        <w:rPr>
          <w:rFonts w:ascii="Times New Roman" w:hAnsi="Times New Roman"/>
          <w:sz w:val="24"/>
          <w:szCs w:val="24"/>
        </w:rPr>
        <w:t xml:space="preserve"> </w:t>
      </w:r>
      <w:r w:rsidR="008A42CB">
        <w:rPr>
          <w:rFonts w:ascii="Times New Roman" w:hAnsi="Times New Roman"/>
          <w:sz w:val="24"/>
          <w:szCs w:val="24"/>
        </w:rPr>
        <w:t>water systems</w:t>
      </w:r>
      <w:r w:rsidR="002B364A" w:rsidRPr="00C86E02">
        <w:rPr>
          <w:rFonts w:ascii="Times New Roman" w:hAnsi="Times New Roman"/>
          <w:sz w:val="24"/>
          <w:szCs w:val="24"/>
        </w:rPr>
        <w:t>.</w:t>
      </w:r>
      <w:r w:rsidR="0032490E">
        <w:rPr>
          <w:rFonts w:ascii="Times New Roman" w:hAnsi="Times New Roman"/>
          <w:sz w:val="24"/>
          <w:szCs w:val="24"/>
        </w:rPr>
        <w:tab/>
        <w:t>(N)</w:t>
      </w:r>
      <w:r w:rsidR="007901E9">
        <w:rPr>
          <w:rFonts w:ascii="Times New Roman" w:hAnsi="Times New Roman"/>
          <w:sz w:val="24"/>
          <w:szCs w:val="24"/>
        </w:rPr>
        <w:tab/>
      </w:r>
    </w:p>
    <w:p w14:paraId="5877CBBD" w14:textId="77777777" w:rsidR="002B364A" w:rsidRPr="00C86E02" w:rsidRDefault="002B364A" w:rsidP="002B364A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5877CBBE" w14:textId="77777777" w:rsidR="002B364A" w:rsidRPr="00C86E02" w:rsidRDefault="002B364A" w:rsidP="002B364A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Conditions</w:t>
      </w:r>
    </w:p>
    <w:p w14:paraId="5877CBBF" w14:textId="77777777" w:rsidR="002B364A" w:rsidRPr="00C86E02" w:rsidRDefault="002B364A" w:rsidP="002B364A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5877CBC0" w14:textId="77777777" w:rsidR="002B364A" w:rsidRPr="00C86E02" w:rsidRDefault="002B364A" w:rsidP="002B364A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>The charge for this service is not subject to cancellation or reduction for seasonal or temporary periods. This charge will be the monthly minimum bill for this class of service.</w:t>
      </w:r>
    </w:p>
    <w:p w14:paraId="5877CBC1" w14:textId="77777777" w:rsidR="002B364A" w:rsidRPr="00C86E02" w:rsidRDefault="002B364A" w:rsidP="002B364A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5877CBC2" w14:textId="77777777" w:rsidR="002B364A" w:rsidRDefault="002B364A" w:rsidP="002B364A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 xml:space="preserve">All metered </w:t>
      </w:r>
      <w:r>
        <w:rPr>
          <w:rFonts w:ascii="Times New Roman" w:hAnsi="Times New Roman"/>
          <w:sz w:val="24"/>
          <w:szCs w:val="24"/>
        </w:rPr>
        <w:t xml:space="preserve">rate service base rate(s) have zero allowance for the water usage. </w:t>
      </w:r>
    </w:p>
    <w:p w14:paraId="5877CBC3" w14:textId="77777777" w:rsidR="002B364A" w:rsidRDefault="002B364A" w:rsidP="002B36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 rate charge(s) and water usage block(s) are modified by the meter size factor.</w:t>
      </w:r>
    </w:p>
    <w:p w14:paraId="5877CBC4" w14:textId="77777777" w:rsidR="002B364A" w:rsidRPr="008C74AA" w:rsidRDefault="002B364A" w:rsidP="002B364A">
      <w:pPr>
        <w:rPr>
          <w:rFonts w:ascii="Times New Roman" w:hAnsi="Times New Roman"/>
          <w:sz w:val="24"/>
          <w:szCs w:val="24"/>
        </w:rPr>
      </w:pPr>
    </w:p>
    <w:p w14:paraId="5877CBC5" w14:textId="77777777" w:rsidR="002B364A" w:rsidRDefault="002B364A" w:rsidP="002B364A">
      <w:pPr>
        <w:spacing w:line="200" w:lineRule="atLeast"/>
        <w:rPr>
          <w:rFonts w:ascii="Times New Roman" w:hAnsi="Times New Roman"/>
          <w:sz w:val="24"/>
          <w:szCs w:val="24"/>
        </w:rPr>
      </w:pPr>
      <w:r w:rsidRPr="000F6E03">
        <w:rPr>
          <w:rFonts w:ascii="Times New Roman" w:hAnsi="Times New Roman"/>
          <w:sz w:val="24"/>
          <w:szCs w:val="24"/>
        </w:rPr>
        <w:t>Usage rates are shown per 100 cubic feet. Billing for any block shall be calculated on a per cubic foot amount based on the usage rate charge of that block.</w:t>
      </w:r>
    </w:p>
    <w:p w14:paraId="5877CBC6" w14:textId="77777777" w:rsidR="008A42CB" w:rsidRDefault="008A42CB" w:rsidP="002B364A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5877CBC7" w14:textId="77777777" w:rsidR="008A42CB" w:rsidRPr="000F6E03" w:rsidRDefault="008A42CB" w:rsidP="002B364A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Meters greater than 5/8 inch will be installed only at the discretion of the Utility. </w:t>
      </w:r>
    </w:p>
    <w:p w14:paraId="5877CBC8" w14:textId="77777777" w:rsidR="002B364A" w:rsidRPr="00C86E02" w:rsidRDefault="002B364A" w:rsidP="002B364A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5877CBC9" w14:textId="77777777" w:rsidR="002B364A" w:rsidRPr="00C86E02" w:rsidRDefault="002B364A" w:rsidP="002B364A">
      <w:pPr>
        <w:spacing w:line="2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Monthly Charges</w:t>
      </w:r>
    </w:p>
    <w:p w14:paraId="5877CBCA" w14:textId="77777777" w:rsidR="002B364A" w:rsidRPr="00C86E02" w:rsidRDefault="002B364A" w:rsidP="002B364A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5877CBCB" w14:textId="77777777" w:rsidR="002B364A" w:rsidRPr="00C86E02" w:rsidRDefault="002B364A" w:rsidP="002B364A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>Each connection or customer.</w:t>
      </w:r>
    </w:p>
    <w:tbl>
      <w:tblPr>
        <w:tblW w:w="49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901"/>
        <w:gridCol w:w="1312"/>
        <w:gridCol w:w="990"/>
        <w:gridCol w:w="1082"/>
        <w:gridCol w:w="1043"/>
        <w:gridCol w:w="938"/>
        <w:gridCol w:w="1082"/>
        <w:gridCol w:w="1075"/>
      </w:tblGrid>
      <w:tr w:rsidR="00A13134" w:rsidRPr="00C86E02" w14:paraId="5877CBD5" w14:textId="77777777" w:rsidTr="003D3330">
        <w:trPr>
          <w:trHeight w:val="432"/>
        </w:trPr>
        <w:tc>
          <w:tcPr>
            <w:tcW w:w="455" w:type="pct"/>
            <w:tcBorders>
              <w:bottom w:val="double" w:sz="4" w:space="0" w:color="auto"/>
            </w:tcBorders>
            <w:vAlign w:val="bottom"/>
          </w:tcPr>
          <w:p w14:paraId="5877CBCC" w14:textId="77777777" w:rsidR="00A13134" w:rsidRPr="00B379DA" w:rsidRDefault="00A13134" w:rsidP="00CA2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Meter Size</w:t>
            </w:r>
          </w:p>
        </w:tc>
        <w:tc>
          <w:tcPr>
            <w:tcW w:w="486" w:type="pct"/>
            <w:tcBorders>
              <w:bottom w:val="double" w:sz="4" w:space="0" w:color="auto"/>
            </w:tcBorders>
            <w:vAlign w:val="bottom"/>
          </w:tcPr>
          <w:p w14:paraId="5877CBCD" w14:textId="77777777" w:rsidR="00A13134" w:rsidRPr="00B379DA" w:rsidRDefault="00A13134" w:rsidP="00CA2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Meter Size Factor</w:t>
            </w:r>
          </w:p>
        </w:tc>
        <w:tc>
          <w:tcPr>
            <w:tcW w:w="708" w:type="pct"/>
            <w:tcBorders>
              <w:bottom w:val="double" w:sz="4" w:space="0" w:color="auto"/>
            </w:tcBorders>
            <w:vAlign w:val="bottom"/>
          </w:tcPr>
          <w:p w14:paraId="5877CBCE" w14:textId="77777777" w:rsidR="00A13134" w:rsidRPr="00B379DA" w:rsidRDefault="00A13134" w:rsidP="00CA2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Base Rate</w:t>
            </w:r>
          </w:p>
        </w:tc>
        <w:tc>
          <w:tcPr>
            <w:tcW w:w="534" w:type="pct"/>
            <w:tcBorders>
              <w:bottom w:val="double" w:sz="4" w:space="0" w:color="auto"/>
            </w:tcBorders>
            <w:vAlign w:val="bottom"/>
          </w:tcPr>
          <w:p w14:paraId="5877CBCF" w14:textId="77777777" w:rsidR="00A13134" w:rsidRPr="00B379DA" w:rsidRDefault="00A13134" w:rsidP="006446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Block (cu.ft.)</w:t>
            </w:r>
          </w:p>
        </w:tc>
        <w:tc>
          <w:tcPr>
            <w:tcW w:w="584" w:type="pct"/>
            <w:tcBorders>
              <w:bottom w:val="double" w:sz="4" w:space="0" w:color="auto"/>
            </w:tcBorders>
            <w:vAlign w:val="bottom"/>
          </w:tcPr>
          <w:p w14:paraId="5877CBD0" w14:textId="77777777" w:rsidR="00A13134" w:rsidRPr="00B379DA" w:rsidRDefault="00A13134" w:rsidP="00CA2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Usage Rate</w:t>
            </w:r>
            <w:r w:rsidRPr="005D07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563" w:type="pct"/>
            <w:tcBorders>
              <w:bottom w:val="double" w:sz="4" w:space="0" w:color="auto"/>
            </w:tcBorders>
            <w:vAlign w:val="bottom"/>
          </w:tcPr>
          <w:p w14:paraId="5877CBD1" w14:textId="77777777" w:rsidR="00A13134" w:rsidRPr="00B379DA" w:rsidRDefault="00A13134" w:rsidP="006446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Block (cu.ft.)</w:t>
            </w:r>
          </w:p>
        </w:tc>
        <w:tc>
          <w:tcPr>
            <w:tcW w:w="506" w:type="pct"/>
            <w:tcBorders>
              <w:bottom w:val="double" w:sz="4" w:space="0" w:color="auto"/>
            </w:tcBorders>
            <w:vAlign w:val="bottom"/>
          </w:tcPr>
          <w:p w14:paraId="5877CBD2" w14:textId="77777777" w:rsidR="00A13134" w:rsidRPr="00B379DA" w:rsidRDefault="00A13134" w:rsidP="00CA2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Usage Rate</w:t>
            </w:r>
            <w:r w:rsidRPr="005D07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584" w:type="pct"/>
            <w:tcBorders>
              <w:bottom w:val="double" w:sz="4" w:space="0" w:color="auto"/>
            </w:tcBorders>
            <w:vAlign w:val="bottom"/>
          </w:tcPr>
          <w:p w14:paraId="5877CBD3" w14:textId="77777777" w:rsidR="00A13134" w:rsidRPr="00B379DA" w:rsidRDefault="00A13134" w:rsidP="006446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Block (cu.ft.)</w:t>
            </w:r>
          </w:p>
        </w:tc>
        <w:tc>
          <w:tcPr>
            <w:tcW w:w="580" w:type="pct"/>
            <w:tcBorders>
              <w:bottom w:val="double" w:sz="4" w:space="0" w:color="auto"/>
            </w:tcBorders>
            <w:vAlign w:val="bottom"/>
          </w:tcPr>
          <w:p w14:paraId="5877CBD4" w14:textId="77777777" w:rsidR="00A13134" w:rsidRPr="00B379DA" w:rsidRDefault="00A13134" w:rsidP="00CA2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Usage Rate</w:t>
            </w:r>
            <w:r w:rsidRPr="005D07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A13134" w:rsidRPr="00C86E02" w14:paraId="5877CBDF" w14:textId="77777777" w:rsidTr="003D3330">
        <w:trPr>
          <w:trHeight w:val="432"/>
        </w:trPr>
        <w:tc>
          <w:tcPr>
            <w:tcW w:w="455" w:type="pct"/>
            <w:tcBorders>
              <w:top w:val="double" w:sz="4" w:space="0" w:color="auto"/>
            </w:tcBorders>
            <w:vAlign w:val="bottom"/>
          </w:tcPr>
          <w:p w14:paraId="5877CBD6" w14:textId="77777777" w:rsidR="00A13134" w:rsidRPr="00B379DA" w:rsidRDefault="00A13134" w:rsidP="00CA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5/8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-</w:t>
            </w:r>
            <w:r w:rsidRPr="00B379DA">
              <w:rPr>
                <w:rFonts w:ascii="Times New Roman" w:hAnsi="Times New Roman"/>
                <w:sz w:val="24"/>
                <w:szCs w:val="24"/>
              </w:rPr>
              <w:lastRenderedPageBreak/>
              <w:t>inch</w:t>
            </w:r>
          </w:p>
        </w:tc>
        <w:tc>
          <w:tcPr>
            <w:tcW w:w="486" w:type="pct"/>
            <w:tcBorders>
              <w:top w:val="double" w:sz="4" w:space="0" w:color="auto"/>
            </w:tcBorders>
            <w:vAlign w:val="bottom"/>
          </w:tcPr>
          <w:p w14:paraId="5877CBD7" w14:textId="77777777" w:rsidR="00A13134" w:rsidRPr="00B379DA" w:rsidRDefault="00A13134" w:rsidP="00CA210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lastRenderedPageBreak/>
              <w:t>1.00</w:t>
            </w:r>
          </w:p>
        </w:tc>
        <w:tc>
          <w:tcPr>
            <w:tcW w:w="708" w:type="pct"/>
            <w:tcBorders>
              <w:top w:val="double" w:sz="4" w:space="0" w:color="auto"/>
            </w:tcBorders>
            <w:vAlign w:val="bottom"/>
          </w:tcPr>
          <w:p w14:paraId="5877CBD8" w14:textId="77777777" w:rsidR="00A13134" w:rsidRPr="00B379DA" w:rsidRDefault="00A13134" w:rsidP="00BB6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$40.00 </w:t>
            </w:r>
          </w:p>
        </w:tc>
        <w:tc>
          <w:tcPr>
            <w:tcW w:w="534" w:type="pct"/>
            <w:tcBorders>
              <w:top w:val="double" w:sz="4" w:space="0" w:color="auto"/>
            </w:tcBorders>
            <w:vAlign w:val="bottom"/>
          </w:tcPr>
          <w:p w14:paraId="5877CBD9" w14:textId="77777777" w:rsidR="00A13134" w:rsidRPr="00B379DA" w:rsidRDefault="00A13134" w:rsidP="0064460A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4" w:type="pct"/>
            <w:tcBorders>
              <w:top w:val="double" w:sz="4" w:space="0" w:color="auto"/>
            </w:tcBorders>
            <w:vAlign w:val="bottom"/>
          </w:tcPr>
          <w:p w14:paraId="5877CBDA" w14:textId="77777777" w:rsidR="00A13134" w:rsidRPr="00B379DA" w:rsidRDefault="00A13134" w:rsidP="003D333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D333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563" w:type="pct"/>
            <w:tcBorders>
              <w:top w:val="double" w:sz="4" w:space="0" w:color="auto"/>
            </w:tcBorders>
            <w:vAlign w:val="bottom"/>
          </w:tcPr>
          <w:p w14:paraId="5877CBDB" w14:textId="77777777" w:rsidR="00A13134" w:rsidRPr="00B379DA" w:rsidRDefault="00A13134" w:rsidP="00644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 xml:space="preserve">01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506" w:type="pct"/>
            <w:tcBorders>
              <w:top w:val="double" w:sz="4" w:space="0" w:color="auto"/>
            </w:tcBorders>
            <w:vAlign w:val="bottom"/>
          </w:tcPr>
          <w:p w14:paraId="5877CBDC" w14:textId="77777777" w:rsidR="00A13134" w:rsidRPr="00B379DA" w:rsidRDefault="00A13134" w:rsidP="003D333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lastRenderedPageBreak/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D333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584" w:type="pct"/>
            <w:tcBorders>
              <w:top w:val="double" w:sz="4" w:space="0" w:color="auto"/>
            </w:tcBorders>
            <w:vAlign w:val="bottom"/>
          </w:tcPr>
          <w:p w14:paraId="5877CBDD" w14:textId="77777777" w:rsidR="00A13134" w:rsidRPr="00B379DA" w:rsidRDefault="00A13134" w:rsidP="0064460A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  <w:r w:rsidR="006446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double" w:sz="4" w:space="0" w:color="auto"/>
            </w:tcBorders>
            <w:vAlign w:val="bottom"/>
          </w:tcPr>
          <w:p w14:paraId="5877CBDE" w14:textId="77777777" w:rsidR="00A13134" w:rsidRPr="00B379DA" w:rsidRDefault="00A13134" w:rsidP="00CA210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lastRenderedPageBreak/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</w:tr>
      <w:tr w:rsidR="003D3330" w:rsidRPr="00C86E02" w14:paraId="5877CBE9" w14:textId="77777777" w:rsidTr="003D3330">
        <w:trPr>
          <w:trHeight w:val="432"/>
        </w:trPr>
        <w:tc>
          <w:tcPr>
            <w:tcW w:w="455" w:type="pct"/>
            <w:vAlign w:val="bottom"/>
          </w:tcPr>
          <w:p w14:paraId="5877CBE0" w14:textId="77777777" w:rsidR="003D3330" w:rsidRPr="00B379DA" w:rsidRDefault="003D3330" w:rsidP="00CA210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1-inch</w:t>
            </w:r>
          </w:p>
        </w:tc>
        <w:tc>
          <w:tcPr>
            <w:tcW w:w="486" w:type="pct"/>
            <w:vAlign w:val="bottom"/>
          </w:tcPr>
          <w:p w14:paraId="5877CBE1" w14:textId="77777777" w:rsidR="003D3330" w:rsidRPr="00B379DA" w:rsidRDefault="003D3330" w:rsidP="00CA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pct"/>
            <w:vAlign w:val="bottom"/>
          </w:tcPr>
          <w:p w14:paraId="5877CBE2" w14:textId="77777777" w:rsidR="003D3330" w:rsidRPr="00B379DA" w:rsidRDefault="003D3330" w:rsidP="00CA210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534" w:type="pct"/>
            <w:vAlign w:val="bottom"/>
          </w:tcPr>
          <w:p w14:paraId="5877CBE3" w14:textId="77777777" w:rsidR="003D3330" w:rsidRPr="00B379DA" w:rsidRDefault="003D3330" w:rsidP="0064460A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584" w:type="pct"/>
            <w:vAlign w:val="bottom"/>
          </w:tcPr>
          <w:p w14:paraId="5877CBE4" w14:textId="77777777" w:rsidR="003D3330" w:rsidRPr="00B379DA" w:rsidRDefault="003D3330" w:rsidP="003D333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2.00 </w:t>
            </w:r>
          </w:p>
        </w:tc>
        <w:tc>
          <w:tcPr>
            <w:tcW w:w="563" w:type="pct"/>
            <w:vAlign w:val="bottom"/>
          </w:tcPr>
          <w:p w14:paraId="5877CBE5" w14:textId="77777777" w:rsidR="003D3330" w:rsidRPr="00B379DA" w:rsidRDefault="003D3330" w:rsidP="00644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2,001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</w:rPr>
              <w:t>3,750</w:t>
            </w:r>
          </w:p>
        </w:tc>
        <w:tc>
          <w:tcPr>
            <w:tcW w:w="506" w:type="pct"/>
            <w:vAlign w:val="bottom"/>
          </w:tcPr>
          <w:p w14:paraId="5877CBE6" w14:textId="77777777" w:rsidR="003D3330" w:rsidRPr="00B379DA" w:rsidRDefault="003D3330" w:rsidP="003D333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4.00 </w:t>
            </w:r>
          </w:p>
        </w:tc>
        <w:tc>
          <w:tcPr>
            <w:tcW w:w="584" w:type="pct"/>
            <w:vAlign w:val="bottom"/>
          </w:tcPr>
          <w:p w14:paraId="5877CBE7" w14:textId="77777777" w:rsidR="003D3330" w:rsidRPr="00B379DA" w:rsidRDefault="003D3330" w:rsidP="0064460A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ver 3,750</w:t>
            </w:r>
          </w:p>
        </w:tc>
        <w:tc>
          <w:tcPr>
            <w:tcW w:w="580" w:type="pct"/>
            <w:vAlign w:val="bottom"/>
          </w:tcPr>
          <w:p w14:paraId="5877CBE8" w14:textId="77777777" w:rsidR="003D3330" w:rsidRPr="00B379DA" w:rsidRDefault="003D3330" w:rsidP="003D333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</w:tr>
      <w:tr w:rsidR="003D3330" w:rsidRPr="00C86E02" w14:paraId="5877CBF3" w14:textId="77777777" w:rsidTr="003D3330">
        <w:trPr>
          <w:trHeight w:val="432"/>
        </w:trPr>
        <w:tc>
          <w:tcPr>
            <w:tcW w:w="455" w:type="pct"/>
            <w:vAlign w:val="bottom"/>
          </w:tcPr>
          <w:p w14:paraId="5877CBEA" w14:textId="77777777" w:rsidR="003D3330" w:rsidRPr="00B379DA" w:rsidRDefault="003D3330" w:rsidP="00CA210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1 ½-inch</w:t>
            </w:r>
          </w:p>
        </w:tc>
        <w:tc>
          <w:tcPr>
            <w:tcW w:w="486" w:type="pct"/>
            <w:vAlign w:val="bottom"/>
          </w:tcPr>
          <w:p w14:paraId="5877CBEB" w14:textId="77777777" w:rsidR="003D3330" w:rsidRPr="00B379DA" w:rsidRDefault="003D3330" w:rsidP="00CA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pct"/>
            <w:vAlign w:val="bottom"/>
          </w:tcPr>
          <w:p w14:paraId="5877CBEC" w14:textId="77777777" w:rsidR="003D3330" w:rsidRPr="00B379DA" w:rsidRDefault="003D3330" w:rsidP="00CA210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534" w:type="pct"/>
            <w:vAlign w:val="bottom"/>
          </w:tcPr>
          <w:p w14:paraId="5877CBED" w14:textId="77777777" w:rsidR="003D3330" w:rsidRPr="00B379DA" w:rsidRDefault="003D3330" w:rsidP="0064460A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584" w:type="pct"/>
            <w:vAlign w:val="bottom"/>
          </w:tcPr>
          <w:p w14:paraId="5877CBEE" w14:textId="77777777" w:rsidR="003D3330" w:rsidRPr="00B379DA" w:rsidRDefault="003D3330" w:rsidP="003D333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2.00 </w:t>
            </w:r>
          </w:p>
        </w:tc>
        <w:tc>
          <w:tcPr>
            <w:tcW w:w="563" w:type="pct"/>
            <w:vAlign w:val="bottom"/>
          </w:tcPr>
          <w:p w14:paraId="5877CBEF" w14:textId="77777777" w:rsidR="003D3330" w:rsidRPr="00B379DA" w:rsidRDefault="003D3330" w:rsidP="00644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4,001–7,500</w:t>
            </w:r>
          </w:p>
        </w:tc>
        <w:tc>
          <w:tcPr>
            <w:tcW w:w="506" w:type="pct"/>
            <w:vAlign w:val="bottom"/>
          </w:tcPr>
          <w:p w14:paraId="5877CBF0" w14:textId="77777777" w:rsidR="003D3330" w:rsidRPr="00B379DA" w:rsidRDefault="003D3330" w:rsidP="003D333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4.00 </w:t>
            </w:r>
          </w:p>
        </w:tc>
        <w:tc>
          <w:tcPr>
            <w:tcW w:w="584" w:type="pct"/>
            <w:vAlign w:val="bottom"/>
          </w:tcPr>
          <w:p w14:paraId="5877CBF1" w14:textId="77777777" w:rsidR="003D3330" w:rsidRPr="00B379DA" w:rsidRDefault="003D3330" w:rsidP="0064460A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 xml:space="preserve">Over </w:t>
            </w:r>
            <w:r>
              <w:rPr>
                <w:rFonts w:ascii="Times New Roman" w:hAnsi="Times New Roman"/>
                <w:sz w:val="24"/>
                <w:szCs w:val="24"/>
              </w:rPr>
              <w:t>7,500</w:t>
            </w:r>
          </w:p>
        </w:tc>
        <w:tc>
          <w:tcPr>
            <w:tcW w:w="580" w:type="pct"/>
            <w:vAlign w:val="bottom"/>
          </w:tcPr>
          <w:p w14:paraId="5877CBF2" w14:textId="77777777" w:rsidR="003D3330" w:rsidRPr="00B379DA" w:rsidRDefault="003D3330" w:rsidP="003D333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</w:tr>
    </w:tbl>
    <w:p w14:paraId="5877CBF4" w14:textId="77777777" w:rsidR="002B364A" w:rsidRDefault="002B364A" w:rsidP="002B364A">
      <w:pPr>
        <w:rPr>
          <w:rFonts w:ascii="Times New Roman" w:hAnsi="Times New Roman"/>
        </w:rPr>
      </w:pPr>
      <w:r w:rsidRPr="00AF1707">
        <w:rPr>
          <w:rFonts w:ascii="Times New Roman" w:hAnsi="Times New Roman"/>
          <w:b/>
          <w:color w:val="FF0000"/>
        </w:rPr>
        <w:t>*</w:t>
      </w:r>
      <w:r>
        <w:rPr>
          <w:rFonts w:ascii="Times New Roman" w:hAnsi="Times New Roman"/>
          <w:b/>
          <w:color w:val="FF0000"/>
        </w:rPr>
        <w:t xml:space="preserve"> </w:t>
      </w:r>
      <w:r w:rsidRPr="00115B20">
        <w:rPr>
          <w:rFonts w:ascii="Times New Roman" w:hAnsi="Times New Roman"/>
        </w:rPr>
        <w:t>Usage rates(s) are based on consumption per cubic foot (cu.ft.).</w:t>
      </w:r>
    </w:p>
    <w:p w14:paraId="5877CBF5" w14:textId="77777777" w:rsidR="002B364A" w:rsidRDefault="002B364A" w:rsidP="002B364A">
      <w:pPr>
        <w:rPr>
          <w:rFonts w:ascii="Times New Roman" w:hAnsi="Times New Roman"/>
        </w:rPr>
      </w:pPr>
    </w:p>
    <w:p w14:paraId="5877CBF6" w14:textId="77777777" w:rsidR="00BB618B" w:rsidRDefault="002B364A" w:rsidP="00BB618B">
      <w:pPr>
        <w:rPr>
          <w:rFonts w:ascii="Times New Roman" w:hAnsi="Times New Roman"/>
          <w:sz w:val="24"/>
          <w:szCs w:val="24"/>
        </w:rPr>
      </w:pPr>
      <w:r w:rsidRPr="00351D87"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z w:val="24"/>
          <w:szCs w:val="24"/>
        </w:rPr>
        <w:t>e: Utility Excise Tax shall be in addition to the rates in this tariff.</w:t>
      </w:r>
    </w:p>
    <w:sectPr w:rsidR="00BB618B" w:rsidSect="00EE3115">
      <w:footerReference w:type="default" r:id="rId11"/>
      <w:footnotePr>
        <w:numRestart w:val="eachSect"/>
      </w:footnotePr>
      <w:endnotePr>
        <w:numFmt w:val="decimal"/>
      </w:endnotePr>
      <w:type w:val="continuous"/>
      <w:pgSz w:w="12240" w:h="15840" w:code="1"/>
      <w:pgMar w:top="720" w:right="1440" w:bottom="1008" w:left="1440" w:header="86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7CBFF" w14:textId="77777777" w:rsidR="001E6EBA" w:rsidRDefault="001E6EBA">
      <w:r>
        <w:separator/>
      </w:r>
    </w:p>
  </w:endnote>
  <w:endnote w:type="continuationSeparator" w:id="0">
    <w:p w14:paraId="5877CC00" w14:textId="77777777" w:rsidR="001E6EBA" w:rsidRDefault="001E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7CC01" w14:textId="77777777" w:rsidR="003D3330" w:rsidRDefault="003D3330" w:rsidP="0082674F">
    <w:pPr>
      <w:pBdr>
        <w:bottom w:val="single" w:sz="12" w:space="1" w:color="auto"/>
      </w:pBdr>
      <w:rPr>
        <w:rFonts w:ascii="Times New Roman" w:hAnsi="Times New Roman"/>
        <w:sz w:val="22"/>
        <w:szCs w:val="22"/>
      </w:rPr>
    </w:pPr>
  </w:p>
  <w:p w14:paraId="5877CC02" w14:textId="77777777" w:rsidR="003D3330" w:rsidRDefault="003D3330" w:rsidP="0082674F">
    <w:pPr>
      <w:rPr>
        <w:rFonts w:ascii="Times New Roman" w:hAnsi="Times New Roman"/>
        <w:sz w:val="22"/>
        <w:szCs w:val="22"/>
      </w:rPr>
    </w:pPr>
  </w:p>
  <w:p w14:paraId="5877CC03" w14:textId="77777777" w:rsidR="003D3330" w:rsidRDefault="003D3330" w:rsidP="0082674F">
    <w:pPr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Issued Date:  </w:t>
    </w:r>
    <w:r w:rsidR="00A92CF4">
      <w:rPr>
        <w:rFonts w:ascii="Times New Roman" w:hAnsi="Times New Roman"/>
        <w:sz w:val="22"/>
        <w:szCs w:val="22"/>
      </w:rPr>
      <w:t xml:space="preserve">May </w:t>
    </w:r>
    <w:r w:rsidR="002C0BF2">
      <w:rPr>
        <w:rFonts w:ascii="Times New Roman" w:hAnsi="Times New Roman"/>
        <w:sz w:val="22"/>
        <w:szCs w:val="22"/>
      </w:rPr>
      <w:t>9</w:t>
    </w:r>
    <w:r w:rsidR="00BF554D">
      <w:rPr>
        <w:rFonts w:ascii="Times New Roman" w:hAnsi="Times New Roman"/>
        <w:sz w:val="22"/>
        <w:szCs w:val="22"/>
      </w:rPr>
      <w:t>,</w:t>
    </w:r>
    <w:r>
      <w:rPr>
        <w:rFonts w:ascii="Times New Roman" w:hAnsi="Times New Roman"/>
        <w:sz w:val="22"/>
        <w:szCs w:val="22"/>
      </w:rPr>
      <w:t xml:space="preserve"> 2017</w:t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 w:rsidR="00EC3870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 xml:space="preserve">Effective Date:  </w:t>
    </w:r>
    <w:r w:rsidR="00BF554D">
      <w:rPr>
        <w:rFonts w:ascii="Times New Roman" w:hAnsi="Times New Roman"/>
        <w:sz w:val="22"/>
        <w:szCs w:val="22"/>
      </w:rPr>
      <w:t>June 1,</w:t>
    </w:r>
    <w:r>
      <w:rPr>
        <w:rFonts w:ascii="Times New Roman" w:hAnsi="Times New Roman"/>
        <w:sz w:val="22"/>
        <w:szCs w:val="22"/>
      </w:rPr>
      <w:t xml:space="preserve"> 2017</w:t>
    </w:r>
  </w:p>
  <w:p w14:paraId="5877CC04" w14:textId="77777777" w:rsidR="003D3330" w:rsidRDefault="003D3330" w:rsidP="0082674F">
    <w:pPr>
      <w:rPr>
        <w:rFonts w:ascii="Times New Roman" w:hAnsi="Times New Roman"/>
        <w:sz w:val="22"/>
        <w:szCs w:val="22"/>
      </w:rPr>
    </w:pPr>
  </w:p>
  <w:p w14:paraId="5877CC05" w14:textId="77777777" w:rsidR="003D3330" w:rsidRPr="00440B75" w:rsidRDefault="003D3330" w:rsidP="0082674F">
    <w:pPr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Issued By:  David Dorland</w:t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>Title:  President</w:t>
    </w:r>
  </w:p>
  <w:p w14:paraId="5877CC06" w14:textId="77777777" w:rsidR="003D3330" w:rsidRDefault="003D3330" w:rsidP="0082674F">
    <w:pPr>
      <w:rPr>
        <w:rFonts w:ascii="Times New Roman" w:hAnsi="Times New Roman"/>
        <w:b/>
        <w:sz w:val="22"/>
        <w:szCs w:val="22"/>
      </w:rPr>
    </w:pPr>
  </w:p>
  <w:p w14:paraId="5877CC07" w14:textId="77777777" w:rsidR="003D3330" w:rsidRDefault="003D3330">
    <w:pPr>
      <w:rPr>
        <w:rFonts w:ascii="Arial" w:hAnsi="Aria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7CBFD" w14:textId="77777777" w:rsidR="001E6EBA" w:rsidRDefault="001E6EBA">
      <w:r>
        <w:separator/>
      </w:r>
    </w:p>
  </w:footnote>
  <w:footnote w:type="continuationSeparator" w:id="0">
    <w:p w14:paraId="5877CBFE" w14:textId="77777777" w:rsidR="001E6EBA" w:rsidRDefault="001E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65A"/>
    <w:multiLevelType w:val="hybridMultilevel"/>
    <w:tmpl w:val="9EB630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0AB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A06AA"/>
    <w:multiLevelType w:val="hybridMultilevel"/>
    <w:tmpl w:val="0804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5ADA"/>
    <w:multiLevelType w:val="hybridMultilevel"/>
    <w:tmpl w:val="DDDE47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5D4A"/>
    <w:multiLevelType w:val="hybridMultilevel"/>
    <w:tmpl w:val="75A81BEE"/>
    <w:lvl w:ilvl="0" w:tplc="EED041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A6B9E"/>
    <w:multiLevelType w:val="hybridMultilevel"/>
    <w:tmpl w:val="A5E4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C2B64"/>
    <w:multiLevelType w:val="hybridMultilevel"/>
    <w:tmpl w:val="CD8C0F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B7E0E"/>
    <w:multiLevelType w:val="hybridMultilevel"/>
    <w:tmpl w:val="B4104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758F3"/>
    <w:multiLevelType w:val="singleLevel"/>
    <w:tmpl w:val="4E741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4AE58C2"/>
    <w:multiLevelType w:val="hybridMultilevel"/>
    <w:tmpl w:val="8BCC9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533C1"/>
    <w:multiLevelType w:val="hybridMultilevel"/>
    <w:tmpl w:val="5F966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E1DCB"/>
    <w:multiLevelType w:val="hybridMultilevel"/>
    <w:tmpl w:val="F99A2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575A2D"/>
    <w:multiLevelType w:val="hybridMultilevel"/>
    <w:tmpl w:val="BD946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2C0073"/>
    <w:multiLevelType w:val="singleLevel"/>
    <w:tmpl w:val="1C4CF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3D8426C7"/>
    <w:multiLevelType w:val="hybridMultilevel"/>
    <w:tmpl w:val="78B2CC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D26637"/>
    <w:multiLevelType w:val="hybridMultilevel"/>
    <w:tmpl w:val="38C2C2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293B51"/>
    <w:multiLevelType w:val="singleLevel"/>
    <w:tmpl w:val="B4F0DA9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C5064B4"/>
    <w:multiLevelType w:val="hybridMultilevel"/>
    <w:tmpl w:val="2506B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4E30CA"/>
    <w:multiLevelType w:val="singleLevel"/>
    <w:tmpl w:val="C2FA966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F8C6719"/>
    <w:multiLevelType w:val="hybridMultilevel"/>
    <w:tmpl w:val="DD3C0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15192"/>
    <w:multiLevelType w:val="hybridMultilevel"/>
    <w:tmpl w:val="140C7128"/>
    <w:lvl w:ilvl="0" w:tplc="8A846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3328E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0567BC"/>
    <w:multiLevelType w:val="hybridMultilevel"/>
    <w:tmpl w:val="18444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6D47C1"/>
    <w:multiLevelType w:val="hybridMultilevel"/>
    <w:tmpl w:val="358A3A64"/>
    <w:lvl w:ilvl="0" w:tplc="61B4BF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5B194B"/>
    <w:multiLevelType w:val="hybridMultilevel"/>
    <w:tmpl w:val="0310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5BEE"/>
    <w:multiLevelType w:val="hybridMultilevel"/>
    <w:tmpl w:val="34DE8992"/>
    <w:lvl w:ilvl="0" w:tplc="006226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C96CB6"/>
    <w:multiLevelType w:val="hybridMultilevel"/>
    <w:tmpl w:val="653E73E4"/>
    <w:lvl w:ilvl="0" w:tplc="EED04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235BD"/>
    <w:multiLevelType w:val="hybridMultilevel"/>
    <w:tmpl w:val="24FAF1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0AB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360D04"/>
    <w:multiLevelType w:val="hybridMultilevel"/>
    <w:tmpl w:val="2506B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A82CC6"/>
    <w:multiLevelType w:val="singleLevel"/>
    <w:tmpl w:val="E446105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6EF0E24"/>
    <w:multiLevelType w:val="hybridMultilevel"/>
    <w:tmpl w:val="BD946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5A464A"/>
    <w:multiLevelType w:val="hybridMultilevel"/>
    <w:tmpl w:val="9BA45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15"/>
  </w:num>
  <w:num w:numId="5">
    <w:abstractNumId w:val="24"/>
  </w:num>
  <w:num w:numId="6">
    <w:abstractNumId w:val="28"/>
  </w:num>
  <w:num w:numId="7">
    <w:abstractNumId w:val="12"/>
  </w:num>
  <w:num w:numId="8">
    <w:abstractNumId w:val="0"/>
  </w:num>
  <w:num w:numId="9">
    <w:abstractNumId w:val="2"/>
  </w:num>
  <w:num w:numId="10">
    <w:abstractNumId w:val="13"/>
  </w:num>
  <w:num w:numId="11">
    <w:abstractNumId w:val="5"/>
  </w:num>
  <w:num w:numId="12">
    <w:abstractNumId w:val="16"/>
  </w:num>
  <w:num w:numId="13">
    <w:abstractNumId w:val="25"/>
  </w:num>
  <w:num w:numId="14">
    <w:abstractNumId w:val="3"/>
  </w:num>
  <w:num w:numId="15">
    <w:abstractNumId w:val="29"/>
  </w:num>
  <w:num w:numId="16">
    <w:abstractNumId w:val="6"/>
  </w:num>
  <w:num w:numId="17">
    <w:abstractNumId w:val="27"/>
  </w:num>
  <w:num w:numId="18">
    <w:abstractNumId w:val="11"/>
  </w:num>
  <w:num w:numId="19">
    <w:abstractNumId w:val="1"/>
  </w:num>
  <w:num w:numId="20">
    <w:abstractNumId w:val="26"/>
  </w:num>
  <w:num w:numId="21">
    <w:abstractNumId w:val="21"/>
  </w:num>
  <w:num w:numId="22">
    <w:abstractNumId w:val="9"/>
  </w:num>
  <w:num w:numId="23">
    <w:abstractNumId w:val="23"/>
  </w:num>
  <w:num w:numId="24">
    <w:abstractNumId w:val="10"/>
  </w:num>
  <w:num w:numId="25">
    <w:abstractNumId w:val="19"/>
  </w:num>
  <w:num w:numId="26">
    <w:abstractNumId w:val="8"/>
  </w:num>
  <w:num w:numId="27">
    <w:abstractNumId w:val="14"/>
  </w:num>
  <w:num w:numId="28">
    <w:abstractNumId w:val="22"/>
  </w:num>
  <w:num w:numId="29">
    <w:abstractNumId w:val="30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D"/>
    <w:rsid w:val="0000638C"/>
    <w:rsid w:val="00021825"/>
    <w:rsid w:val="000223A1"/>
    <w:rsid w:val="00025FB1"/>
    <w:rsid w:val="0003220E"/>
    <w:rsid w:val="000328FE"/>
    <w:rsid w:val="00032BE2"/>
    <w:rsid w:val="000361B7"/>
    <w:rsid w:val="000369A6"/>
    <w:rsid w:val="000407A5"/>
    <w:rsid w:val="00041A50"/>
    <w:rsid w:val="000502F4"/>
    <w:rsid w:val="00052FDA"/>
    <w:rsid w:val="000557F9"/>
    <w:rsid w:val="000652FC"/>
    <w:rsid w:val="00067B45"/>
    <w:rsid w:val="0007009A"/>
    <w:rsid w:val="00070B17"/>
    <w:rsid w:val="00083B77"/>
    <w:rsid w:val="000A2C80"/>
    <w:rsid w:val="000A7C18"/>
    <w:rsid w:val="000B2A73"/>
    <w:rsid w:val="000B3D60"/>
    <w:rsid w:val="000D2929"/>
    <w:rsid w:val="000D3258"/>
    <w:rsid w:val="000D3C77"/>
    <w:rsid w:val="000D4D5B"/>
    <w:rsid w:val="000E0936"/>
    <w:rsid w:val="000F0E4E"/>
    <w:rsid w:val="000F30FB"/>
    <w:rsid w:val="000F3F57"/>
    <w:rsid w:val="000F6E03"/>
    <w:rsid w:val="00111EA7"/>
    <w:rsid w:val="00115B20"/>
    <w:rsid w:val="00124880"/>
    <w:rsid w:val="00130630"/>
    <w:rsid w:val="0013792A"/>
    <w:rsid w:val="00137E44"/>
    <w:rsid w:val="0014107F"/>
    <w:rsid w:val="00143B20"/>
    <w:rsid w:val="00146109"/>
    <w:rsid w:val="00146C48"/>
    <w:rsid w:val="00154F7B"/>
    <w:rsid w:val="00157AA0"/>
    <w:rsid w:val="00157BE0"/>
    <w:rsid w:val="001672E6"/>
    <w:rsid w:val="0016749C"/>
    <w:rsid w:val="00174CD3"/>
    <w:rsid w:val="00184CAA"/>
    <w:rsid w:val="001906B7"/>
    <w:rsid w:val="001915DC"/>
    <w:rsid w:val="00193029"/>
    <w:rsid w:val="001951B6"/>
    <w:rsid w:val="00196955"/>
    <w:rsid w:val="00196C10"/>
    <w:rsid w:val="00197199"/>
    <w:rsid w:val="001A20EC"/>
    <w:rsid w:val="001A6F13"/>
    <w:rsid w:val="001B645A"/>
    <w:rsid w:val="001C42BD"/>
    <w:rsid w:val="001C5531"/>
    <w:rsid w:val="001C670E"/>
    <w:rsid w:val="001D131F"/>
    <w:rsid w:val="001E3A9F"/>
    <w:rsid w:val="001E6EBA"/>
    <w:rsid w:val="001E7B00"/>
    <w:rsid w:val="001F6BFB"/>
    <w:rsid w:val="001F79DD"/>
    <w:rsid w:val="0020558B"/>
    <w:rsid w:val="00213B04"/>
    <w:rsid w:val="00222E01"/>
    <w:rsid w:val="00225302"/>
    <w:rsid w:val="00232B9C"/>
    <w:rsid w:val="00233F92"/>
    <w:rsid w:val="00242919"/>
    <w:rsid w:val="00245D04"/>
    <w:rsid w:val="002474DF"/>
    <w:rsid w:val="0025541C"/>
    <w:rsid w:val="002634C1"/>
    <w:rsid w:val="00265CA6"/>
    <w:rsid w:val="00266BA0"/>
    <w:rsid w:val="002677F0"/>
    <w:rsid w:val="0028236D"/>
    <w:rsid w:val="0028464F"/>
    <w:rsid w:val="00291D50"/>
    <w:rsid w:val="002923D6"/>
    <w:rsid w:val="00293AF9"/>
    <w:rsid w:val="00294B7B"/>
    <w:rsid w:val="002971BC"/>
    <w:rsid w:val="00297C19"/>
    <w:rsid w:val="002B364A"/>
    <w:rsid w:val="002B53C2"/>
    <w:rsid w:val="002B6C84"/>
    <w:rsid w:val="002C0BF2"/>
    <w:rsid w:val="002D698B"/>
    <w:rsid w:val="002D6FAB"/>
    <w:rsid w:val="002D7124"/>
    <w:rsid w:val="002F6F3B"/>
    <w:rsid w:val="00307886"/>
    <w:rsid w:val="0031047D"/>
    <w:rsid w:val="0031159B"/>
    <w:rsid w:val="003152BC"/>
    <w:rsid w:val="00316E51"/>
    <w:rsid w:val="00323D69"/>
    <w:rsid w:val="003243F2"/>
    <w:rsid w:val="0032490E"/>
    <w:rsid w:val="00326314"/>
    <w:rsid w:val="003303C4"/>
    <w:rsid w:val="003303C9"/>
    <w:rsid w:val="00340FD5"/>
    <w:rsid w:val="00343052"/>
    <w:rsid w:val="003450C5"/>
    <w:rsid w:val="0035142D"/>
    <w:rsid w:val="00351D87"/>
    <w:rsid w:val="00355F59"/>
    <w:rsid w:val="00361979"/>
    <w:rsid w:val="00364567"/>
    <w:rsid w:val="003665CB"/>
    <w:rsid w:val="00372750"/>
    <w:rsid w:val="00373C12"/>
    <w:rsid w:val="003774C0"/>
    <w:rsid w:val="00377812"/>
    <w:rsid w:val="00380EA2"/>
    <w:rsid w:val="00381A5A"/>
    <w:rsid w:val="00391A91"/>
    <w:rsid w:val="003924B2"/>
    <w:rsid w:val="00394252"/>
    <w:rsid w:val="00394A00"/>
    <w:rsid w:val="003963A0"/>
    <w:rsid w:val="003A4057"/>
    <w:rsid w:val="003B1D62"/>
    <w:rsid w:val="003B4941"/>
    <w:rsid w:val="003B788D"/>
    <w:rsid w:val="003C1C56"/>
    <w:rsid w:val="003C1D3A"/>
    <w:rsid w:val="003D3330"/>
    <w:rsid w:val="003E4522"/>
    <w:rsid w:val="003E50C3"/>
    <w:rsid w:val="00401DAD"/>
    <w:rsid w:val="00405B57"/>
    <w:rsid w:val="00407585"/>
    <w:rsid w:val="00411AEA"/>
    <w:rsid w:val="0041434B"/>
    <w:rsid w:val="00415D97"/>
    <w:rsid w:val="00426212"/>
    <w:rsid w:val="00426D15"/>
    <w:rsid w:val="0043060B"/>
    <w:rsid w:val="00440B75"/>
    <w:rsid w:val="004445B8"/>
    <w:rsid w:val="00450C38"/>
    <w:rsid w:val="00452DA3"/>
    <w:rsid w:val="00461B4A"/>
    <w:rsid w:val="00472080"/>
    <w:rsid w:val="004767F9"/>
    <w:rsid w:val="00481D1F"/>
    <w:rsid w:val="0048449D"/>
    <w:rsid w:val="00485389"/>
    <w:rsid w:val="0049561B"/>
    <w:rsid w:val="004A4C10"/>
    <w:rsid w:val="004A622C"/>
    <w:rsid w:val="004B2834"/>
    <w:rsid w:val="004B405D"/>
    <w:rsid w:val="004B71C4"/>
    <w:rsid w:val="004C07B9"/>
    <w:rsid w:val="004C2548"/>
    <w:rsid w:val="004D1B5E"/>
    <w:rsid w:val="004D7C6B"/>
    <w:rsid w:val="004E3E36"/>
    <w:rsid w:val="004F04F2"/>
    <w:rsid w:val="004F4B00"/>
    <w:rsid w:val="0051341D"/>
    <w:rsid w:val="00515E88"/>
    <w:rsid w:val="00517D0D"/>
    <w:rsid w:val="00523210"/>
    <w:rsid w:val="005356C3"/>
    <w:rsid w:val="0054158A"/>
    <w:rsid w:val="00552025"/>
    <w:rsid w:val="005641EE"/>
    <w:rsid w:val="005673BD"/>
    <w:rsid w:val="00570430"/>
    <w:rsid w:val="00570E24"/>
    <w:rsid w:val="005757FF"/>
    <w:rsid w:val="00575FE1"/>
    <w:rsid w:val="00576343"/>
    <w:rsid w:val="00581FDE"/>
    <w:rsid w:val="005825D7"/>
    <w:rsid w:val="005867BE"/>
    <w:rsid w:val="00596CD0"/>
    <w:rsid w:val="005A24D1"/>
    <w:rsid w:val="005A4FE9"/>
    <w:rsid w:val="005B0CAF"/>
    <w:rsid w:val="005B7867"/>
    <w:rsid w:val="005B7E49"/>
    <w:rsid w:val="005C0458"/>
    <w:rsid w:val="005C09FE"/>
    <w:rsid w:val="005C40C9"/>
    <w:rsid w:val="005C69E3"/>
    <w:rsid w:val="005D07DB"/>
    <w:rsid w:val="005D5F0F"/>
    <w:rsid w:val="005D78EA"/>
    <w:rsid w:val="005E4A9C"/>
    <w:rsid w:val="005F3D3D"/>
    <w:rsid w:val="00601736"/>
    <w:rsid w:val="00605C00"/>
    <w:rsid w:val="00617F24"/>
    <w:rsid w:val="00622D56"/>
    <w:rsid w:val="0062587B"/>
    <w:rsid w:val="00626768"/>
    <w:rsid w:val="00636215"/>
    <w:rsid w:val="00641902"/>
    <w:rsid w:val="006441D7"/>
    <w:rsid w:val="0064460A"/>
    <w:rsid w:val="00644D50"/>
    <w:rsid w:val="00646B4E"/>
    <w:rsid w:val="006728E1"/>
    <w:rsid w:val="006755C0"/>
    <w:rsid w:val="0067767B"/>
    <w:rsid w:val="0068094A"/>
    <w:rsid w:val="00691AAB"/>
    <w:rsid w:val="006A77E9"/>
    <w:rsid w:val="006B163C"/>
    <w:rsid w:val="006C7AB4"/>
    <w:rsid w:val="006D4BCC"/>
    <w:rsid w:val="006D6316"/>
    <w:rsid w:val="006E21C7"/>
    <w:rsid w:val="006E2FB8"/>
    <w:rsid w:val="006E5518"/>
    <w:rsid w:val="006F0F1D"/>
    <w:rsid w:val="006F17F4"/>
    <w:rsid w:val="006F2095"/>
    <w:rsid w:val="006F2389"/>
    <w:rsid w:val="0070111A"/>
    <w:rsid w:val="00701EF7"/>
    <w:rsid w:val="00703724"/>
    <w:rsid w:val="00703A1D"/>
    <w:rsid w:val="00703E12"/>
    <w:rsid w:val="00706D46"/>
    <w:rsid w:val="00706DFD"/>
    <w:rsid w:val="00713B37"/>
    <w:rsid w:val="00721345"/>
    <w:rsid w:val="007239FA"/>
    <w:rsid w:val="00732DC0"/>
    <w:rsid w:val="007374E5"/>
    <w:rsid w:val="00737BEE"/>
    <w:rsid w:val="00737ECA"/>
    <w:rsid w:val="007411F7"/>
    <w:rsid w:val="007445A7"/>
    <w:rsid w:val="00745BE6"/>
    <w:rsid w:val="007515B1"/>
    <w:rsid w:val="00753558"/>
    <w:rsid w:val="00756CF6"/>
    <w:rsid w:val="00761A4A"/>
    <w:rsid w:val="00763024"/>
    <w:rsid w:val="0076385E"/>
    <w:rsid w:val="0077242B"/>
    <w:rsid w:val="00784E05"/>
    <w:rsid w:val="00786348"/>
    <w:rsid w:val="007901E9"/>
    <w:rsid w:val="00793DFD"/>
    <w:rsid w:val="007C5380"/>
    <w:rsid w:val="007C5AFF"/>
    <w:rsid w:val="007C5C23"/>
    <w:rsid w:val="007D4F01"/>
    <w:rsid w:val="007D5A8B"/>
    <w:rsid w:val="007D7657"/>
    <w:rsid w:val="007D7DC2"/>
    <w:rsid w:val="007E15B2"/>
    <w:rsid w:val="007E45E8"/>
    <w:rsid w:val="007F20B3"/>
    <w:rsid w:val="007F375B"/>
    <w:rsid w:val="007F3F11"/>
    <w:rsid w:val="00802D3E"/>
    <w:rsid w:val="00806B62"/>
    <w:rsid w:val="00812ED1"/>
    <w:rsid w:val="0081538D"/>
    <w:rsid w:val="0082674F"/>
    <w:rsid w:val="00831B7E"/>
    <w:rsid w:val="00836CC0"/>
    <w:rsid w:val="0083757D"/>
    <w:rsid w:val="008409A7"/>
    <w:rsid w:val="00841836"/>
    <w:rsid w:val="00843204"/>
    <w:rsid w:val="00851B49"/>
    <w:rsid w:val="008560BA"/>
    <w:rsid w:val="008638BE"/>
    <w:rsid w:val="00863AF6"/>
    <w:rsid w:val="00892325"/>
    <w:rsid w:val="00893384"/>
    <w:rsid w:val="008935C7"/>
    <w:rsid w:val="00893AA8"/>
    <w:rsid w:val="00897BAF"/>
    <w:rsid w:val="008A2304"/>
    <w:rsid w:val="008A42CB"/>
    <w:rsid w:val="008A4385"/>
    <w:rsid w:val="008A6A61"/>
    <w:rsid w:val="008A6DEF"/>
    <w:rsid w:val="008B0081"/>
    <w:rsid w:val="008B16F4"/>
    <w:rsid w:val="008B5999"/>
    <w:rsid w:val="008C29FD"/>
    <w:rsid w:val="008C35DA"/>
    <w:rsid w:val="008C56B3"/>
    <w:rsid w:val="008C7893"/>
    <w:rsid w:val="008D1492"/>
    <w:rsid w:val="008D4533"/>
    <w:rsid w:val="008E36D5"/>
    <w:rsid w:val="008E4628"/>
    <w:rsid w:val="008E6377"/>
    <w:rsid w:val="008E7BC1"/>
    <w:rsid w:val="008F50E9"/>
    <w:rsid w:val="00902A5D"/>
    <w:rsid w:val="00903A43"/>
    <w:rsid w:val="009076B7"/>
    <w:rsid w:val="00911348"/>
    <w:rsid w:val="009115A2"/>
    <w:rsid w:val="0091334A"/>
    <w:rsid w:val="00917CAE"/>
    <w:rsid w:val="0092137A"/>
    <w:rsid w:val="00934D3B"/>
    <w:rsid w:val="00941F7A"/>
    <w:rsid w:val="00943117"/>
    <w:rsid w:val="009452B7"/>
    <w:rsid w:val="009462A1"/>
    <w:rsid w:val="00950547"/>
    <w:rsid w:val="00952499"/>
    <w:rsid w:val="00960FFD"/>
    <w:rsid w:val="00964164"/>
    <w:rsid w:val="009649DA"/>
    <w:rsid w:val="0096646A"/>
    <w:rsid w:val="0096714F"/>
    <w:rsid w:val="0097011B"/>
    <w:rsid w:val="009739A1"/>
    <w:rsid w:val="00976C4E"/>
    <w:rsid w:val="00980AE3"/>
    <w:rsid w:val="009824C3"/>
    <w:rsid w:val="009828C2"/>
    <w:rsid w:val="00985840"/>
    <w:rsid w:val="009977F9"/>
    <w:rsid w:val="009A3036"/>
    <w:rsid w:val="009A46BE"/>
    <w:rsid w:val="009A7085"/>
    <w:rsid w:val="009B4539"/>
    <w:rsid w:val="009C42AE"/>
    <w:rsid w:val="009C4CDC"/>
    <w:rsid w:val="009C5BEE"/>
    <w:rsid w:val="009D199C"/>
    <w:rsid w:val="009D1BAC"/>
    <w:rsid w:val="009D1FC4"/>
    <w:rsid w:val="009E1E52"/>
    <w:rsid w:val="009E2CEF"/>
    <w:rsid w:val="009E60B3"/>
    <w:rsid w:val="009F004D"/>
    <w:rsid w:val="009F6A05"/>
    <w:rsid w:val="00A073F5"/>
    <w:rsid w:val="00A1270C"/>
    <w:rsid w:val="00A13134"/>
    <w:rsid w:val="00A15163"/>
    <w:rsid w:val="00A15AAA"/>
    <w:rsid w:val="00A176AF"/>
    <w:rsid w:val="00A17EF9"/>
    <w:rsid w:val="00A3190D"/>
    <w:rsid w:val="00A33A2D"/>
    <w:rsid w:val="00A40532"/>
    <w:rsid w:val="00A40878"/>
    <w:rsid w:val="00A413A5"/>
    <w:rsid w:val="00A433F2"/>
    <w:rsid w:val="00A5447D"/>
    <w:rsid w:val="00A6268B"/>
    <w:rsid w:val="00A62EAE"/>
    <w:rsid w:val="00A63009"/>
    <w:rsid w:val="00A67142"/>
    <w:rsid w:val="00A7084B"/>
    <w:rsid w:val="00A77375"/>
    <w:rsid w:val="00A8135C"/>
    <w:rsid w:val="00A86181"/>
    <w:rsid w:val="00A8675D"/>
    <w:rsid w:val="00A869F9"/>
    <w:rsid w:val="00A87A90"/>
    <w:rsid w:val="00A922C8"/>
    <w:rsid w:val="00A92A64"/>
    <w:rsid w:val="00A92CF4"/>
    <w:rsid w:val="00A96659"/>
    <w:rsid w:val="00A973C1"/>
    <w:rsid w:val="00AA2808"/>
    <w:rsid w:val="00AA4189"/>
    <w:rsid w:val="00AA4C90"/>
    <w:rsid w:val="00AB3259"/>
    <w:rsid w:val="00AB5937"/>
    <w:rsid w:val="00AC032D"/>
    <w:rsid w:val="00AC22AD"/>
    <w:rsid w:val="00AD0F1D"/>
    <w:rsid w:val="00AD5848"/>
    <w:rsid w:val="00AE0CF4"/>
    <w:rsid w:val="00AE39E1"/>
    <w:rsid w:val="00AE54B2"/>
    <w:rsid w:val="00AF1707"/>
    <w:rsid w:val="00AF3967"/>
    <w:rsid w:val="00AF554C"/>
    <w:rsid w:val="00B004FF"/>
    <w:rsid w:val="00B0608F"/>
    <w:rsid w:val="00B0618F"/>
    <w:rsid w:val="00B13F68"/>
    <w:rsid w:val="00B25DA0"/>
    <w:rsid w:val="00B30C49"/>
    <w:rsid w:val="00B34ED8"/>
    <w:rsid w:val="00B35E48"/>
    <w:rsid w:val="00B35FBA"/>
    <w:rsid w:val="00B379DA"/>
    <w:rsid w:val="00B37F37"/>
    <w:rsid w:val="00B41AAD"/>
    <w:rsid w:val="00B438A8"/>
    <w:rsid w:val="00B50871"/>
    <w:rsid w:val="00B51DAE"/>
    <w:rsid w:val="00B60383"/>
    <w:rsid w:val="00B66308"/>
    <w:rsid w:val="00B718DF"/>
    <w:rsid w:val="00B7713B"/>
    <w:rsid w:val="00B77DFF"/>
    <w:rsid w:val="00B81039"/>
    <w:rsid w:val="00B85B85"/>
    <w:rsid w:val="00B91DF5"/>
    <w:rsid w:val="00B94470"/>
    <w:rsid w:val="00B95280"/>
    <w:rsid w:val="00B97A4D"/>
    <w:rsid w:val="00BA028B"/>
    <w:rsid w:val="00BA0490"/>
    <w:rsid w:val="00BA0F0C"/>
    <w:rsid w:val="00BA1507"/>
    <w:rsid w:val="00BA1ED1"/>
    <w:rsid w:val="00BA59D3"/>
    <w:rsid w:val="00BA7B43"/>
    <w:rsid w:val="00BB242C"/>
    <w:rsid w:val="00BB618B"/>
    <w:rsid w:val="00BC0ED9"/>
    <w:rsid w:val="00BD3746"/>
    <w:rsid w:val="00BD5A9F"/>
    <w:rsid w:val="00BD6708"/>
    <w:rsid w:val="00BD7AF9"/>
    <w:rsid w:val="00BE0944"/>
    <w:rsid w:val="00BE0C31"/>
    <w:rsid w:val="00BE5D2E"/>
    <w:rsid w:val="00BE6A89"/>
    <w:rsid w:val="00BE749C"/>
    <w:rsid w:val="00BF40F2"/>
    <w:rsid w:val="00BF554D"/>
    <w:rsid w:val="00BF6C2B"/>
    <w:rsid w:val="00C01C47"/>
    <w:rsid w:val="00C05CA3"/>
    <w:rsid w:val="00C13AE0"/>
    <w:rsid w:val="00C1485D"/>
    <w:rsid w:val="00C1567B"/>
    <w:rsid w:val="00C24565"/>
    <w:rsid w:val="00C30814"/>
    <w:rsid w:val="00C3196A"/>
    <w:rsid w:val="00C33A3D"/>
    <w:rsid w:val="00C35989"/>
    <w:rsid w:val="00C37FC5"/>
    <w:rsid w:val="00C432B5"/>
    <w:rsid w:val="00C44258"/>
    <w:rsid w:val="00C60522"/>
    <w:rsid w:val="00C71341"/>
    <w:rsid w:val="00C735F8"/>
    <w:rsid w:val="00C86E02"/>
    <w:rsid w:val="00C904CA"/>
    <w:rsid w:val="00C917A7"/>
    <w:rsid w:val="00C96126"/>
    <w:rsid w:val="00C96EE6"/>
    <w:rsid w:val="00CA2100"/>
    <w:rsid w:val="00CA6AC7"/>
    <w:rsid w:val="00CB1A1F"/>
    <w:rsid w:val="00CB1AED"/>
    <w:rsid w:val="00CB3F71"/>
    <w:rsid w:val="00CB6539"/>
    <w:rsid w:val="00CC36D6"/>
    <w:rsid w:val="00CD4EFD"/>
    <w:rsid w:val="00CD5BC3"/>
    <w:rsid w:val="00CD5CA6"/>
    <w:rsid w:val="00CE1618"/>
    <w:rsid w:val="00CE2233"/>
    <w:rsid w:val="00CE2593"/>
    <w:rsid w:val="00CE2A9F"/>
    <w:rsid w:val="00CE4989"/>
    <w:rsid w:val="00CF53C9"/>
    <w:rsid w:val="00CF6167"/>
    <w:rsid w:val="00D05CEB"/>
    <w:rsid w:val="00D06706"/>
    <w:rsid w:val="00D06892"/>
    <w:rsid w:val="00D07E95"/>
    <w:rsid w:val="00D11DF5"/>
    <w:rsid w:val="00D16A06"/>
    <w:rsid w:val="00D1704C"/>
    <w:rsid w:val="00D205C9"/>
    <w:rsid w:val="00D32D59"/>
    <w:rsid w:val="00D36B49"/>
    <w:rsid w:val="00D46128"/>
    <w:rsid w:val="00D47100"/>
    <w:rsid w:val="00D51C38"/>
    <w:rsid w:val="00D56723"/>
    <w:rsid w:val="00D630A1"/>
    <w:rsid w:val="00D65FFB"/>
    <w:rsid w:val="00D72B2F"/>
    <w:rsid w:val="00D76EA4"/>
    <w:rsid w:val="00D809F8"/>
    <w:rsid w:val="00D812B7"/>
    <w:rsid w:val="00D9206C"/>
    <w:rsid w:val="00D9397C"/>
    <w:rsid w:val="00D96625"/>
    <w:rsid w:val="00D97794"/>
    <w:rsid w:val="00D97D36"/>
    <w:rsid w:val="00DA3618"/>
    <w:rsid w:val="00DA4D3F"/>
    <w:rsid w:val="00DB6358"/>
    <w:rsid w:val="00DD78A1"/>
    <w:rsid w:val="00DE4F3B"/>
    <w:rsid w:val="00DE72D9"/>
    <w:rsid w:val="00DF0BE9"/>
    <w:rsid w:val="00DF44DC"/>
    <w:rsid w:val="00E00BBA"/>
    <w:rsid w:val="00E06A7C"/>
    <w:rsid w:val="00E0711B"/>
    <w:rsid w:val="00E0761C"/>
    <w:rsid w:val="00E15B6B"/>
    <w:rsid w:val="00E22879"/>
    <w:rsid w:val="00E30066"/>
    <w:rsid w:val="00E30B92"/>
    <w:rsid w:val="00E322CB"/>
    <w:rsid w:val="00E41817"/>
    <w:rsid w:val="00E4474A"/>
    <w:rsid w:val="00E44D38"/>
    <w:rsid w:val="00E56C54"/>
    <w:rsid w:val="00E65B44"/>
    <w:rsid w:val="00E66E48"/>
    <w:rsid w:val="00E700F3"/>
    <w:rsid w:val="00E73132"/>
    <w:rsid w:val="00E731BE"/>
    <w:rsid w:val="00E743D2"/>
    <w:rsid w:val="00E74923"/>
    <w:rsid w:val="00E80113"/>
    <w:rsid w:val="00E81A5F"/>
    <w:rsid w:val="00E86C86"/>
    <w:rsid w:val="00E9378D"/>
    <w:rsid w:val="00E967E2"/>
    <w:rsid w:val="00EC0658"/>
    <w:rsid w:val="00EC3870"/>
    <w:rsid w:val="00ED1326"/>
    <w:rsid w:val="00ED2B09"/>
    <w:rsid w:val="00ED4006"/>
    <w:rsid w:val="00ED503D"/>
    <w:rsid w:val="00ED5496"/>
    <w:rsid w:val="00EE3115"/>
    <w:rsid w:val="00EE4B49"/>
    <w:rsid w:val="00EE5800"/>
    <w:rsid w:val="00EE5DA2"/>
    <w:rsid w:val="00EF0629"/>
    <w:rsid w:val="00F00111"/>
    <w:rsid w:val="00F01340"/>
    <w:rsid w:val="00F110DB"/>
    <w:rsid w:val="00F13520"/>
    <w:rsid w:val="00F17759"/>
    <w:rsid w:val="00F22E63"/>
    <w:rsid w:val="00F23119"/>
    <w:rsid w:val="00F2348D"/>
    <w:rsid w:val="00F23F8C"/>
    <w:rsid w:val="00F24656"/>
    <w:rsid w:val="00F341FF"/>
    <w:rsid w:val="00F3591C"/>
    <w:rsid w:val="00F415FA"/>
    <w:rsid w:val="00F43C9E"/>
    <w:rsid w:val="00F456D1"/>
    <w:rsid w:val="00F46AEE"/>
    <w:rsid w:val="00F509ED"/>
    <w:rsid w:val="00F527C9"/>
    <w:rsid w:val="00F61891"/>
    <w:rsid w:val="00F6439E"/>
    <w:rsid w:val="00F6441E"/>
    <w:rsid w:val="00F67120"/>
    <w:rsid w:val="00F75DE8"/>
    <w:rsid w:val="00F831BE"/>
    <w:rsid w:val="00F954D6"/>
    <w:rsid w:val="00FA213C"/>
    <w:rsid w:val="00FA21BE"/>
    <w:rsid w:val="00FB1E33"/>
    <w:rsid w:val="00FC0E6B"/>
    <w:rsid w:val="00FC3BC4"/>
    <w:rsid w:val="00FC6105"/>
    <w:rsid w:val="00FE7689"/>
    <w:rsid w:val="00FF15BC"/>
    <w:rsid w:val="00FF5452"/>
    <w:rsid w:val="00FF67C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77CB49"/>
  <w15:docId w15:val="{BFFACF12-F5BA-4459-9AF4-DC7B968E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13C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FA213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A213C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FA213C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FA213C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FA213C"/>
    <w:pPr>
      <w:keepNext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FA213C"/>
    <w:pPr>
      <w:keepNext/>
      <w:ind w:left="1440" w:firstLine="72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rsid w:val="00FA213C"/>
    <w:pPr>
      <w:keepNext/>
      <w:tabs>
        <w:tab w:val="left" w:pos="-1440"/>
        <w:tab w:val="left" w:pos="720"/>
      </w:tabs>
      <w:ind w:left="7920" w:hanging="504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FA213C"/>
    <w:pPr>
      <w:keepNext/>
      <w:tabs>
        <w:tab w:val="left" w:pos="-1440"/>
        <w:tab w:val="left" w:pos="720"/>
      </w:tabs>
      <w:ind w:left="7920" w:hanging="7200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FA213C"/>
    <w:pPr>
      <w:keepNext/>
      <w:tabs>
        <w:tab w:val="left" w:pos="2880"/>
      </w:tabs>
      <w:ind w:firstLine="720"/>
      <w:outlineLvl w:val="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213C"/>
    <w:rPr>
      <w:rFonts w:ascii="Arial" w:hAnsi="Arial"/>
      <w:sz w:val="24"/>
    </w:rPr>
  </w:style>
  <w:style w:type="paragraph" w:styleId="Title">
    <w:name w:val="Title"/>
    <w:basedOn w:val="Normal"/>
    <w:qFormat/>
    <w:rsid w:val="00FA213C"/>
    <w:pPr>
      <w:jc w:val="center"/>
    </w:pPr>
    <w:rPr>
      <w:rFonts w:ascii="Arial" w:hAnsi="Arial"/>
      <w:sz w:val="24"/>
    </w:rPr>
  </w:style>
  <w:style w:type="paragraph" w:styleId="DocumentMap">
    <w:name w:val="Document Map"/>
    <w:basedOn w:val="Normal"/>
    <w:semiHidden/>
    <w:rsid w:val="00FA213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FA2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213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A213C"/>
    <w:pPr>
      <w:ind w:right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FA213C"/>
    <w:rPr>
      <w:rFonts w:ascii="Times New Roman" w:hAnsi="Times New Roman"/>
      <w:i/>
      <w:iCs/>
      <w:sz w:val="24"/>
    </w:rPr>
  </w:style>
  <w:style w:type="paragraph" w:styleId="BodyTextIndent">
    <w:name w:val="Body Text Indent"/>
    <w:basedOn w:val="Normal"/>
    <w:rsid w:val="00FA213C"/>
    <w:pPr>
      <w:widowControl/>
      <w:tabs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Arial"/>
      <w:snapToGrid/>
      <w:sz w:val="24"/>
      <w:szCs w:val="24"/>
    </w:rPr>
  </w:style>
  <w:style w:type="paragraph" w:styleId="NoSpacing">
    <w:name w:val="No Spacing"/>
    <w:uiPriority w:val="1"/>
    <w:qFormat/>
    <w:rsid w:val="00831B7E"/>
    <w:rPr>
      <w:rFonts w:eastAsia="Calibri"/>
      <w:sz w:val="24"/>
      <w:szCs w:val="22"/>
    </w:rPr>
  </w:style>
  <w:style w:type="paragraph" w:styleId="BalloonText">
    <w:name w:val="Balloon Text"/>
    <w:basedOn w:val="Normal"/>
    <w:link w:val="BalloonTextChar"/>
    <w:rsid w:val="001D1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31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5C0"/>
    <w:pPr>
      <w:ind w:left="720"/>
    </w:pPr>
  </w:style>
  <w:style w:type="table" w:styleId="TableGrid">
    <w:name w:val="Table Grid"/>
    <w:basedOn w:val="TableNormal"/>
    <w:rsid w:val="007863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6F17F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15E88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935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7397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7052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07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9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3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7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6EEB500231217459E5E8DCD43A32935" ma:contentTypeVersion="92" ma:contentTypeDescription="" ma:contentTypeScope="" ma:versionID="6fb21b22bf9ecf60f1b38cceee559e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2017-05-09T07:00:00+00:00</OpenedDate>
    <Date1 xmlns="dc463f71-b30c-4ab2-9473-d307f9d35888">2017-05-09T07:00:00+00:00</Date1>
    <IsDocumentOrder xmlns="dc463f71-b30c-4ab2-9473-d307f9d35888" xsi:nil="true"/>
    <IsHighlyConfidential xmlns="dc463f71-b30c-4ab2-9473-d307f9d35888">false</IsHighlyConfidential>
    <CaseCompanyNames xmlns="dc463f71-b30c-4ab2-9473-d307f9d35888">Iliad Water Company, LLC</CaseCompanyNames>
    <Nickname xmlns="http://schemas.microsoft.com/sharepoint/v3" xsi:nil="true"/>
    <DocketNumber xmlns="dc463f71-b30c-4ab2-9473-d307f9d35888">170351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F4764AC-F7B6-4B43-BDB0-FAD92AA12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F17A1-7057-488D-A75E-503BB7AE86B5}"/>
</file>

<file path=customXml/itemProps3.xml><?xml version="1.0" encoding="utf-8"?>
<ds:datastoreItem xmlns:ds="http://schemas.openxmlformats.org/officeDocument/2006/customXml" ds:itemID="{B4584E1D-BBCA-4219-8094-084CDB818FDD}">
  <ds:schemaRefs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0BF808-365A-408C-A711-03B99A1BBE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497653-65F2-4381-A869-0E7B87595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Water Tariff</vt:lpstr>
    </vt:vector>
  </TitlesOfParts>
  <Company>WUTC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Water Tariff</dc:title>
  <dc:creator>Information Services;Virginia Deferia/WUTC@WUTC</dc:creator>
  <cp:lastModifiedBy>Huff, Ashley (UTC)</cp:lastModifiedBy>
  <cp:revision>2</cp:revision>
  <cp:lastPrinted>2017-04-12T16:51:00Z</cp:lastPrinted>
  <dcterms:created xsi:type="dcterms:W3CDTF">2017-05-09T23:03:00Z</dcterms:created>
  <dcterms:modified xsi:type="dcterms:W3CDTF">2017-05-09T23:03:00Z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0x0101006E56B4D1795A2E4DB2F0B01679ED314A0016EEB500231217459E5E8DCD43A32935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  <property fmtid="{D5CDD505-2E9C-101B-9397-08002B2CF9AE}" pid="6" name="Order">
    <vt:r8>400</vt:r8>
  </property>
  <property fmtid="{D5CDD505-2E9C-101B-9397-08002B2CF9AE}" pid="7" name="Industry">
    <vt:lpwstr/>
  </property>
  <property fmtid="{D5CDD505-2E9C-101B-9397-08002B2CF9AE}" pid="8" name="_docset_NoMedatataSyncRequired">
    <vt:lpwstr>False</vt:lpwstr>
  </property>
  <property fmtid="{D5CDD505-2E9C-101B-9397-08002B2CF9AE}" pid="9" name="IsEFSEC">
    <vt:bool>false</vt:bool>
  </property>
</Properties>
</file>