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6D965DCC" w14:textId="77777777" w:rsidR="005537F8" w:rsidRDefault="00C15780">
      <w:r>
        <w:t>March 17, 2017</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3C995A1D" w14:textId="03D546AF" w:rsidR="005537F8" w:rsidRDefault="00C15780">
      <w:r>
        <w:rPr>
          <w:rFonts w:eastAsiaTheme="minorHAnsi"/>
          <w:color w:val="000000"/>
        </w:rPr>
        <w:t>Al-</w:t>
      </w:r>
      <w:proofErr w:type="spellStart"/>
      <w:r>
        <w:rPr>
          <w:rFonts w:eastAsiaTheme="minorHAnsi"/>
          <w:color w:val="000000"/>
        </w:rPr>
        <w:t>Mosawi</w:t>
      </w:r>
      <w:proofErr w:type="spellEnd"/>
      <w:r>
        <w:rPr>
          <w:rFonts w:eastAsiaTheme="minorHAnsi"/>
          <w:color w:val="000000"/>
        </w:rPr>
        <w:t xml:space="preserve">, Emad </w:t>
      </w:r>
      <w:proofErr w:type="spellStart"/>
      <w:r>
        <w:rPr>
          <w:rFonts w:eastAsiaTheme="minorHAnsi"/>
          <w:color w:val="000000"/>
        </w:rPr>
        <w:t>Kadem</w:t>
      </w:r>
      <w:proofErr w:type="spellEnd"/>
      <w:r>
        <w:rPr>
          <w:rFonts w:eastAsiaTheme="minorHAnsi"/>
          <w:color w:val="000000"/>
        </w:rPr>
        <w:cr/>
      </w:r>
      <w:proofErr w:type="gramStart"/>
      <w:r>
        <w:rPr>
          <w:rFonts w:eastAsiaTheme="minorHAnsi"/>
          <w:color w:val="000000"/>
        </w:rPr>
        <w:t>d/b/a</w:t>
      </w:r>
      <w:proofErr w:type="gramEnd"/>
      <w:r>
        <w:rPr>
          <w:rFonts w:eastAsiaTheme="minorHAnsi"/>
          <w:color w:val="000000"/>
        </w:rPr>
        <w:t xml:space="preserve"> S</w:t>
      </w:r>
      <w:r w:rsidR="000266ED">
        <w:rPr>
          <w:rFonts w:eastAsiaTheme="minorHAnsi"/>
          <w:color w:val="000000"/>
        </w:rPr>
        <w:t>unshine Movers</w:t>
      </w:r>
    </w:p>
    <w:p w14:paraId="6222DFE0" w14:textId="3C27BB33" w:rsidR="005537F8" w:rsidRDefault="000266ED">
      <w:r>
        <w:rPr>
          <w:rFonts w:eastAsiaTheme="minorHAnsi"/>
          <w:color w:val="000000"/>
        </w:rPr>
        <w:t>PO Box 75296</w:t>
      </w:r>
      <w:r>
        <w:rPr>
          <w:rFonts w:eastAsiaTheme="minorHAnsi"/>
          <w:color w:val="000000"/>
        </w:rPr>
        <w:cr/>
        <w:t>Seattle</w:t>
      </w:r>
      <w:r w:rsidR="00C15780">
        <w:rPr>
          <w:rFonts w:eastAsiaTheme="minorHAnsi"/>
          <w:color w:val="000000"/>
        </w:rPr>
        <w:t>, WA 98175</w:t>
      </w:r>
    </w:p>
    <w:p w14:paraId="1107F289" w14:textId="77777777" w:rsidR="00EB7C72" w:rsidRPr="00EB7C72" w:rsidRDefault="00EB7C72" w:rsidP="00B01FE6">
      <w:pPr>
        <w:rPr>
          <w:rFonts w:eastAsiaTheme="minorHAnsi"/>
          <w:color w:val="000000"/>
          <w:sz w:val="16"/>
          <w:szCs w:val="16"/>
        </w:rPr>
      </w:pPr>
    </w:p>
    <w:p w14:paraId="600F3050" w14:textId="7D7C548B" w:rsidR="00EC62CF" w:rsidRPr="00EC63D9" w:rsidRDefault="00020A53" w:rsidP="00B01FE6">
      <w:pPr>
        <w:rPr>
          <w:rFonts w:eastAsiaTheme="minorHAnsi"/>
          <w:b/>
          <w:color w:val="000000"/>
        </w:rPr>
      </w:pPr>
      <w:r>
        <w:rPr>
          <w:rFonts w:eastAsiaTheme="minorHAnsi"/>
          <w:b/>
          <w:color w:val="000000"/>
        </w:rPr>
        <w:t>RE:  TV170184</w:t>
      </w:r>
      <w:r w:rsidR="00D25C46">
        <w:rPr>
          <w:rFonts w:eastAsiaTheme="minorHAnsi"/>
          <w:b/>
          <w:color w:val="000000"/>
        </w:rPr>
        <w:t xml:space="preserve"> </w:t>
      </w:r>
      <w:bookmarkStart w:id="0" w:name="_GoBack"/>
      <w:bookmarkEnd w:id="0"/>
      <w:r w:rsidR="00D25C46">
        <w:rPr>
          <w:rFonts w:eastAsiaTheme="minorHAnsi"/>
          <w:b/>
          <w:color w:val="000000"/>
        </w:rPr>
        <w:t xml:space="preserve">-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HG011893</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Al-</w:t>
      </w:r>
      <w:proofErr w:type="spellStart"/>
      <w:r>
        <w:t>Mosawi</w:t>
      </w:r>
      <w:proofErr w:type="spellEnd"/>
      <w:r>
        <w:t xml:space="preserve">, Emad </w:t>
      </w:r>
      <w:proofErr w:type="spellStart"/>
      <w:r>
        <w:t>Kadem</w:t>
      </w:r>
      <w:proofErr w:type="spellEnd"/>
      <w:r w:rsidRPr="00B01FE6">
        <w:t>:</w:t>
      </w:r>
    </w:p>
    <w:p w14:paraId="3B958F49" w14:textId="77777777" w:rsidR="00B01FE6" w:rsidRPr="00EB7C72" w:rsidRDefault="00B01FE6" w:rsidP="00B01FE6">
      <w:pPr>
        <w:spacing w:line="264" w:lineRule="auto"/>
        <w:rPr>
          <w:sz w:val="16"/>
          <w:szCs w:val="16"/>
        </w:rPr>
      </w:pPr>
    </w:p>
    <w:p w14:paraId="0473E18A" w14:textId="504C0B36" w:rsidR="00DC003F" w:rsidRDefault="00B01FE6" w:rsidP="00AE6CCB">
      <w:pPr>
        <w:spacing w:line="264" w:lineRule="auto"/>
        <w:rPr>
          <w:b/>
        </w:rPr>
      </w:pPr>
      <w:r w:rsidRPr="00B01FE6">
        <w:t xml:space="preserve">On </w:t>
      </w:r>
      <w:r w:rsidR="000266ED">
        <w:t>February 14, 2017,</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March 16, 2017</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w:t>
      </w:r>
      <w:proofErr w:type="gramStart"/>
      <w:r w:rsidR="00197F2F">
        <w:t>1300</w:t>
      </w:r>
      <w:proofErr w:type="gramEnd"/>
      <w:r w:rsidR="00197F2F">
        <w:t xml:space="preserve">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4EBC29A" w14:textId="77777777" w:rsidR="00046882" w:rsidRDefault="00046882" w:rsidP="00046882">
      <w:r>
        <w:t>Suzanne Stillwell</w:t>
      </w:r>
    </w:p>
    <w:p w14:paraId="739581EE" w14:textId="77777777" w:rsidR="00046882" w:rsidRDefault="00046882" w:rsidP="00046882">
      <w:r>
        <w:t>Licensing Services Manager</w:t>
      </w:r>
    </w:p>
    <w:p w14:paraId="0A00B825" w14:textId="190835F8" w:rsidR="006818A3" w:rsidRDefault="006818A3">
      <w:pPr>
        <w:spacing w:after="200" w:line="276" w:lineRule="auto"/>
      </w:pPr>
      <w:r>
        <w:br w:type="page"/>
      </w:r>
    </w:p>
    <w:p w14:paraId="6B0B23F6" w14:textId="77777777"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F73F93">
        <w:t>1300</w:t>
      </w:r>
      <w:proofErr w:type="gramEnd"/>
      <w:r w:rsidRPr="00F73F93">
        <w:t xml:space="preserve">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C15780">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0A53"/>
    <w:rsid w:val="000266ED"/>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7F8"/>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224C"/>
    <w:rsid w:val="00635579"/>
    <w:rsid w:val="00637DAF"/>
    <w:rsid w:val="0064615A"/>
    <w:rsid w:val="006563B8"/>
    <w:rsid w:val="006818A3"/>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52EB"/>
    <w:rsid w:val="007F6D68"/>
    <w:rsid w:val="008230E3"/>
    <w:rsid w:val="00826FEA"/>
    <w:rsid w:val="0083782A"/>
    <w:rsid w:val="00856CAA"/>
    <w:rsid w:val="00875706"/>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15780"/>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11588"/>
    <w:rsid w:val="00D14F66"/>
    <w:rsid w:val="00D25C4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62CF"/>
    <w:rsid w:val="00EC63D9"/>
    <w:rsid w:val="00ED1C3A"/>
    <w:rsid w:val="00ED2102"/>
    <w:rsid w:val="00EE231D"/>
    <w:rsid w:val="00EE5575"/>
    <w:rsid w:val="00EF79E8"/>
    <w:rsid w:val="00F0157C"/>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2017-03-17T07:00:00+00:00</OpenedDate>
    <Date1 xmlns="dc463f71-b30c-4ab2-9473-d307f9d35888">2017-03-17T07:00:00+00:00</Date1>
    <IsDocumentOrder xmlns="dc463f71-b30c-4ab2-9473-d307f9d35888">true</IsDocumentOrder>
    <IsHighlyConfidential xmlns="dc463f71-b30c-4ab2-9473-d307f9d35888">false</IsHighlyConfidential>
    <CaseCompanyNames xmlns="dc463f71-b30c-4ab2-9473-d307f9d35888">Al-Mosawi, Emad Kadem</CaseCompanyNames>
    <Nickname xmlns="http://schemas.microsoft.com/sharepoint/v3" xsi:nil="true"/>
    <DocketNumber xmlns="dc463f71-b30c-4ab2-9473-d307f9d35888">170184</DocketNumber>
    <DelegatedOrder xmlns="dc463f71-b30c-4ab2-9473-d307f9d35888">true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2770A4549A1D4C83B4D890547FD43A" ma:contentTypeVersion="104" ma:contentTypeDescription="" ma:contentTypeScope="" ma:versionID="fff607389d91b02c70e78c9e9f5e63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microsoft.com/office/2006/documentManagement/types"/>
    <ds:schemaRef ds:uri="7ca95c65-4f65-4144-95d4-89cf1dcaed7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7E3C13-915F-43B4-B9C3-06801D5F10C8}"/>
</file>

<file path=customXml/itemProps3.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4.xml><?xml version="1.0" encoding="utf-8"?>
<ds:datastoreItem xmlns:ds="http://schemas.openxmlformats.org/officeDocument/2006/customXml" ds:itemID="{9A2C8930-C7F0-4FD7-9058-8DEF261ADE49}"/>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2017-03-17T18:21:00Z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0x0101006E56B4D1795A2E4DB2F0B01679ED314A005B2770A4549A1D4C83B4D890547FD43A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