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A12528" w:rsidRDefault="009C0D9B" w:rsidP="00A12528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December 30, 2016</w:t>
      </w:r>
    </w:p>
    <w:p w:rsidR="00C44BDC" w:rsidRPr="00B92CA9" w:rsidRDefault="00C44BDC" w:rsidP="00505ED1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of Washington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Washington Utilities &amp; Transportation Commission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P.O. Box 47250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Olympia, WA  98504-7250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RE:  Monthly Purchase Gas Adjustment Report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In compliance with WAC 480-90-233(5) please find enclosed a copy of the Purchase Gas Adjustment (PGA) Report for</w:t>
      </w:r>
      <w:r w:rsidR="00505ED1">
        <w:rPr>
          <w:rFonts w:asciiTheme="majorHAnsi" w:hAnsiTheme="majorHAnsi"/>
        </w:rPr>
        <w:t xml:space="preserve"> </w:t>
      </w:r>
      <w:r w:rsidR="009C0D9B">
        <w:rPr>
          <w:rFonts w:asciiTheme="majorHAnsi" w:hAnsiTheme="majorHAnsi"/>
        </w:rPr>
        <w:t>November</w:t>
      </w:r>
      <w:bookmarkStart w:id="0" w:name="_GoBack"/>
      <w:bookmarkEnd w:id="0"/>
      <w:r w:rsidR="0002730C">
        <w:rPr>
          <w:rFonts w:asciiTheme="majorHAnsi" w:hAnsiTheme="majorHAnsi"/>
        </w:rPr>
        <w:t xml:space="preserve"> </w:t>
      </w:r>
      <w:r w:rsidR="00B570BE">
        <w:rPr>
          <w:rFonts w:asciiTheme="majorHAnsi" w:hAnsiTheme="majorHAnsi"/>
        </w:rPr>
        <w:t>201</w:t>
      </w:r>
      <w:r w:rsidR="00DC24E3">
        <w:rPr>
          <w:rFonts w:asciiTheme="majorHAnsi" w:hAnsiTheme="majorHAnsi"/>
        </w:rPr>
        <w:t>6</w:t>
      </w:r>
      <w:r w:rsidRPr="00B92CA9">
        <w:rPr>
          <w:rFonts w:asciiTheme="majorHAnsi" w:hAnsiTheme="majorHAnsi"/>
        </w:rPr>
        <w:t xml:space="preserve">.  This report shows the activity that occurred during the month in the Company’s 191 accounts.  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If you have any questions regarding this report please feel free to call me at (509) 495-</w:t>
      </w:r>
      <w:r w:rsidR="00926550">
        <w:rPr>
          <w:rFonts w:asciiTheme="majorHAnsi" w:hAnsiTheme="majorHAnsi"/>
        </w:rPr>
        <w:t>4873</w:t>
      </w:r>
      <w:r w:rsidRPr="00B92CA9">
        <w:rPr>
          <w:rFonts w:asciiTheme="majorHAnsi" w:hAnsiTheme="majorHAnsi"/>
        </w:rPr>
        <w:t>.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Sincerely,</w:t>
      </w:r>
    </w:p>
    <w:p w:rsidR="00B92CA9" w:rsidRDefault="00B92CA9" w:rsidP="00B92CA9">
      <w:pPr>
        <w:ind w:left="-90"/>
        <w:rPr>
          <w:rFonts w:asciiTheme="majorHAnsi" w:hAnsiTheme="majorHAnsi"/>
        </w:rPr>
      </w:pPr>
    </w:p>
    <w:p w:rsidR="00992B0D" w:rsidRDefault="00992B0D" w:rsidP="00B92CA9">
      <w:pPr>
        <w:ind w:left="-90"/>
        <w:rPr>
          <w:rFonts w:asciiTheme="majorHAnsi" w:hAnsiTheme="majorHAnsi"/>
        </w:rPr>
      </w:pPr>
    </w:p>
    <w:p w:rsidR="00992B0D" w:rsidRPr="00B92CA9" w:rsidRDefault="00992B0D" w:rsidP="00B92CA9">
      <w:pPr>
        <w:ind w:left="-90"/>
        <w:rPr>
          <w:rFonts w:asciiTheme="majorHAnsi" w:hAnsiTheme="majorHAnsi"/>
        </w:rPr>
      </w:pPr>
    </w:p>
    <w:p w:rsidR="00B92CA9" w:rsidRPr="00B92CA9" w:rsidRDefault="00926550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Ryan Finesilver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Regulatory Analyst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and Federal Regulation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hanging="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Enclosures</w:t>
      </w:r>
    </w:p>
    <w:p w:rsidR="00B92CA9" w:rsidRPr="00B92CA9" w:rsidRDefault="00B92CA9" w:rsidP="00B92CA9">
      <w:pPr>
        <w:jc w:val="both"/>
        <w:rPr>
          <w:rFonts w:asciiTheme="majorHAnsi" w:hAnsiTheme="majorHAnsi"/>
        </w:rPr>
      </w:pPr>
    </w:p>
    <w:p w:rsidR="003D0502" w:rsidRPr="00B92CA9" w:rsidRDefault="003D0502" w:rsidP="00B3771B">
      <w:pPr>
        <w:pStyle w:val="Heading1"/>
        <w:rPr>
          <w:rFonts w:asciiTheme="majorHAnsi" w:hAnsiTheme="majorHAnsi"/>
        </w:rPr>
      </w:pPr>
    </w:p>
    <w:sectPr w:rsidR="003D0502" w:rsidRPr="00B92CA9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D1" w:rsidRDefault="00505ED1" w:rsidP="00850D5E">
      <w:r>
        <w:separator/>
      </w:r>
    </w:p>
  </w:endnote>
  <w:endnote w:type="continuationSeparator" w:id="0">
    <w:p w:rsidR="00505ED1" w:rsidRDefault="00505ED1" w:rsidP="008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D1" w:rsidRDefault="00505ED1" w:rsidP="00850D5E">
      <w:r>
        <w:separator/>
      </w:r>
    </w:p>
  </w:footnote>
  <w:footnote w:type="continuationSeparator" w:id="0">
    <w:p w:rsidR="00505ED1" w:rsidRDefault="00505ED1" w:rsidP="008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2730C"/>
    <w:rsid w:val="000366FF"/>
    <w:rsid w:val="00056489"/>
    <w:rsid w:val="000C79F7"/>
    <w:rsid w:val="000D63A6"/>
    <w:rsid w:val="001C5CCA"/>
    <w:rsid w:val="001D2E73"/>
    <w:rsid w:val="001F12B4"/>
    <w:rsid w:val="001F7F69"/>
    <w:rsid w:val="0020651C"/>
    <w:rsid w:val="002138F8"/>
    <w:rsid w:val="00220BFF"/>
    <w:rsid w:val="002A4B04"/>
    <w:rsid w:val="002B33B1"/>
    <w:rsid w:val="00372C90"/>
    <w:rsid w:val="003A1127"/>
    <w:rsid w:val="003B0AA0"/>
    <w:rsid w:val="003D0502"/>
    <w:rsid w:val="003F4E19"/>
    <w:rsid w:val="004424D4"/>
    <w:rsid w:val="004E5C9B"/>
    <w:rsid w:val="00505ED1"/>
    <w:rsid w:val="00593064"/>
    <w:rsid w:val="005F7F3C"/>
    <w:rsid w:val="0061257B"/>
    <w:rsid w:val="006130D3"/>
    <w:rsid w:val="006E1E49"/>
    <w:rsid w:val="00707A33"/>
    <w:rsid w:val="00810B63"/>
    <w:rsid w:val="00827066"/>
    <w:rsid w:val="00850D5E"/>
    <w:rsid w:val="00853CF3"/>
    <w:rsid w:val="008872CD"/>
    <w:rsid w:val="008A1548"/>
    <w:rsid w:val="008D3C98"/>
    <w:rsid w:val="00926550"/>
    <w:rsid w:val="00962044"/>
    <w:rsid w:val="00992B0D"/>
    <w:rsid w:val="009B1E59"/>
    <w:rsid w:val="009C0D9B"/>
    <w:rsid w:val="00A03B34"/>
    <w:rsid w:val="00A12528"/>
    <w:rsid w:val="00A35C7A"/>
    <w:rsid w:val="00AB7F59"/>
    <w:rsid w:val="00B3771B"/>
    <w:rsid w:val="00B570BE"/>
    <w:rsid w:val="00B65575"/>
    <w:rsid w:val="00B83F97"/>
    <w:rsid w:val="00B92BDD"/>
    <w:rsid w:val="00B92CA9"/>
    <w:rsid w:val="00BD41CF"/>
    <w:rsid w:val="00C422FB"/>
    <w:rsid w:val="00C44BDC"/>
    <w:rsid w:val="00C8016A"/>
    <w:rsid w:val="00CD32D3"/>
    <w:rsid w:val="00D1419E"/>
    <w:rsid w:val="00DC24E3"/>
    <w:rsid w:val="00DF1AD4"/>
    <w:rsid w:val="00E13E7D"/>
    <w:rsid w:val="00E627AF"/>
    <w:rsid w:val="00E9391D"/>
    <w:rsid w:val="00EB0370"/>
    <w:rsid w:val="00EB56F5"/>
    <w:rsid w:val="00F271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oNotEmbedSmartTags/>
  <w:decimalSymbol w:val="."/>
  <w:listSeparator w:val=","/>
  <w15:docId w15:val="{2E92A9E5-BB97-4EC0-9308-74F65650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D8E26D5C3026499E3D070A7D70AC6C" ma:contentTypeVersion="104" ma:contentTypeDescription="" ma:contentTypeScope="" ma:versionID="7eeaf831bdf9352872534092355474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2016-12-30T08:00:00+00:00</OpenedDate>
    <Date1 xmlns="dc463f71-b30c-4ab2-9473-d307f9d35888">2016-12-30T08:00:00+00:00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68A33F-2D26-475F-8FBE-22AD2F6515AD}"/>
</file>

<file path=customXml/itemProps2.xml><?xml version="1.0" encoding="utf-8"?>
<ds:datastoreItem xmlns:ds="http://schemas.openxmlformats.org/officeDocument/2006/customXml" ds:itemID="{2D0005E8-D43C-4A2D-AB36-837DB227CD61}"/>
</file>

<file path=customXml/itemProps3.xml><?xml version="1.0" encoding="utf-8"?>
<ds:datastoreItem xmlns:ds="http://schemas.openxmlformats.org/officeDocument/2006/customXml" ds:itemID="{6E520831-0D52-4345-BAD9-A1F697E99E71}"/>
</file>

<file path=customXml/itemProps4.xml><?xml version="1.0" encoding="utf-8"?>
<ds:datastoreItem xmlns:ds="http://schemas.openxmlformats.org/officeDocument/2006/customXml" ds:itemID="{2F72EDAC-C1C6-4064-97C8-2F7AD8D55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brandon</dc:creator>
  <cp:lastModifiedBy>Finesilver, Ryan</cp:lastModifiedBy>
  <cp:revision>5</cp:revision>
  <cp:lastPrinted>2016-12-30T16:41:00Z</cp:lastPrinted>
  <dcterms:created xsi:type="dcterms:W3CDTF">2016-10-25T19:38:00Z</dcterms:created>
  <dcterms:modified xsi:type="dcterms:W3CDTF">2016-12-30T16:41:00Z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0x0101006E56B4D1795A2E4DB2F0B01679ED314A006FD8E26D5C3026499E3D070A7D70AC6C</vt:lpwstr>
  </property>
  <property fmtid="{D5CDD505-2E9C-101B-9397-08002B2CF9AE}" pid="3" name="_docset_NoMedatataSyncRequired">
    <vt:lpwstr>False</vt:lpwstr>
  </property>
</Properties>
</file>