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1D" w:rsidRDefault="0035751D" w:rsidP="0035751D">
      <w:bookmarkStart w:id="0" w:name="_GoBack"/>
      <w:bookmarkEnd w:id="0"/>
      <w:r>
        <w:rPr>
          <w:noProof/>
        </w:rPr>
        <w:drawing>
          <wp:anchor distT="0" distB="0" distL="114300" distR="114300" simplePos="0" relativeHeight="251659264" behindDoc="1" locked="0" layoutInCell="1" allowOverlap="1" wp14:anchorId="68A3270D" wp14:editId="561DFCBB">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35751D" w:rsidRDefault="0035751D" w:rsidP="0035751D"/>
    <w:p w:rsidR="0035751D" w:rsidRPr="00A82189" w:rsidRDefault="008710C7" w:rsidP="0035751D">
      <w:r>
        <w:t>October 4</w:t>
      </w:r>
      <w:r w:rsidR="005B2B6D">
        <w:t>, 201</w:t>
      </w:r>
      <w:r w:rsidR="00053120">
        <w:t>6</w:t>
      </w:r>
    </w:p>
    <w:p w:rsidR="0035751D" w:rsidRDefault="0035751D" w:rsidP="0035751D">
      <w:pPr>
        <w:rPr>
          <w:i/>
        </w:rPr>
      </w:pPr>
    </w:p>
    <w:p w:rsidR="0035751D" w:rsidRDefault="0035751D" w:rsidP="0035751D">
      <w:pPr>
        <w:rPr>
          <w:b/>
          <w:i/>
        </w:rPr>
      </w:pPr>
      <w:smartTag w:uri="urn:schemas-microsoft-com:office:smarttags" w:element="stockticker">
        <w:r w:rsidRPr="00487E15">
          <w:rPr>
            <w:b/>
            <w:i/>
          </w:rPr>
          <w:t>VIA</w:t>
        </w:r>
      </w:smartTag>
      <w:r w:rsidRPr="00487E15">
        <w:rPr>
          <w:b/>
          <w:i/>
        </w:rPr>
        <w:t xml:space="preserve"> ELECTRONIC </w:t>
      </w:r>
      <w:r>
        <w:rPr>
          <w:b/>
          <w:i/>
        </w:rPr>
        <w:t>FILING</w:t>
      </w:r>
      <w:r w:rsidRPr="00487E15">
        <w:rPr>
          <w:b/>
          <w:i/>
        </w:rPr>
        <w:t xml:space="preserve"> </w:t>
      </w:r>
    </w:p>
    <w:p w:rsidR="0035751D" w:rsidRPr="00F518B7" w:rsidRDefault="0035751D" w:rsidP="0035751D">
      <w:pPr>
        <w:rPr>
          <w:i/>
        </w:rPr>
      </w:pPr>
      <w:smartTag w:uri="urn:schemas-microsoft-com:office:smarttags" w:element="stockticker">
        <w:r w:rsidRPr="00487E15">
          <w:rPr>
            <w:b/>
            <w:i/>
          </w:rPr>
          <w:t>AND</w:t>
        </w:r>
        <w:r>
          <w:rPr>
            <w:b/>
            <w:i/>
          </w:rPr>
          <w:t xml:space="preserve"> </w:t>
        </w:r>
      </w:smartTag>
      <w:r w:rsidRPr="00487E15">
        <w:rPr>
          <w:b/>
          <w:i/>
        </w:rPr>
        <w:t>OVERNIGHT DELIVERY</w:t>
      </w:r>
    </w:p>
    <w:p w:rsidR="0035751D" w:rsidRDefault="0035751D" w:rsidP="0035751D"/>
    <w:p w:rsidR="00DE3DCB" w:rsidRDefault="00DE3DCB" w:rsidP="0035751D">
      <w:pPr>
        <w:rPr>
          <w:rFonts w:ascii="Times New Roman" w:hAnsi="Times New Roman"/>
          <w:szCs w:val="24"/>
        </w:rPr>
      </w:pPr>
      <w:r>
        <w:rPr>
          <w:rFonts w:ascii="Times New Roman" w:hAnsi="Times New Roman"/>
          <w:szCs w:val="24"/>
        </w:rPr>
        <w:t>Steven V. King</w:t>
      </w:r>
      <w:r>
        <w:rPr>
          <w:rFonts w:ascii="Times New Roman" w:hAnsi="Times New Roman"/>
          <w:szCs w:val="24"/>
        </w:rPr>
        <w:br/>
        <w:t>Executive Director and Secretary</w:t>
      </w:r>
      <w:r w:rsidRPr="00802FA7">
        <w:rPr>
          <w:rFonts w:ascii="Times New Roman" w:hAnsi="Times New Roman"/>
          <w:szCs w:val="24"/>
        </w:rPr>
        <w:t xml:space="preserve"> </w:t>
      </w:r>
    </w:p>
    <w:p w:rsidR="0035751D" w:rsidRPr="00802FA7" w:rsidRDefault="0035751D" w:rsidP="0035751D">
      <w:pPr>
        <w:rPr>
          <w:rFonts w:ascii="Times New Roman" w:hAnsi="Times New Roman"/>
          <w:szCs w:val="24"/>
        </w:rPr>
      </w:pPr>
      <w:r w:rsidRPr="00802FA7">
        <w:rPr>
          <w:rFonts w:ascii="Times New Roman" w:hAnsi="Times New Roman"/>
          <w:szCs w:val="24"/>
        </w:rPr>
        <w:t>Washington Utilities and Transportation Commission</w:t>
      </w:r>
      <w:r w:rsidRPr="00802FA7">
        <w:rPr>
          <w:rFonts w:ascii="Times New Roman" w:hAnsi="Times New Roman"/>
          <w:szCs w:val="24"/>
        </w:rPr>
        <w:br/>
        <w:t>1300 S. Evergreen Park Drive S.W.</w:t>
      </w:r>
      <w:r w:rsidRPr="00802FA7">
        <w:rPr>
          <w:rFonts w:ascii="Times New Roman" w:hAnsi="Times New Roman"/>
          <w:szCs w:val="24"/>
        </w:rPr>
        <w:br/>
        <w:t>P.O. Box 47250</w:t>
      </w:r>
      <w:r w:rsidRPr="00802FA7">
        <w:rPr>
          <w:rFonts w:ascii="Times New Roman" w:hAnsi="Times New Roman"/>
          <w:szCs w:val="24"/>
        </w:rPr>
        <w:br/>
      </w:r>
      <w:smartTag w:uri="urn:schemas-microsoft-com:office:smarttags" w:element="City">
        <w:r w:rsidRPr="00802FA7">
          <w:rPr>
            <w:rFonts w:ascii="Times New Roman" w:hAnsi="Times New Roman"/>
            <w:szCs w:val="24"/>
          </w:rPr>
          <w:t>Olympia</w:t>
        </w:r>
      </w:smartTag>
      <w:r w:rsidRPr="00802FA7">
        <w:rPr>
          <w:rFonts w:ascii="Times New Roman" w:hAnsi="Times New Roman"/>
          <w:szCs w:val="24"/>
        </w:rPr>
        <w:t xml:space="preserve">, </w:t>
      </w:r>
      <w:smartTag w:uri="urn:schemas-microsoft-com:office:smarttags" w:element="State">
        <w:r w:rsidRPr="00802FA7">
          <w:rPr>
            <w:rFonts w:ascii="Times New Roman" w:hAnsi="Times New Roman"/>
            <w:szCs w:val="24"/>
          </w:rPr>
          <w:t>WA</w:t>
        </w:r>
      </w:smartTag>
      <w:r w:rsidRPr="00802FA7">
        <w:rPr>
          <w:rFonts w:ascii="Times New Roman" w:hAnsi="Times New Roman"/>
          <w:szCs w:val="24"/>
        </w:rPr>
        <w:t xml:space="preserve">  98504</w:t>
      </w:r>
      <w:r w:rsidRPr="00802FA7">
        <w:rPr>
          <w:rFonts w:ascii="Times New Roman" w:hAnsi="Times New Roman"/>
          <w:szCs w:val="24"/>
        </w:rPr>
        <w:noBreakHyphen/>
        <w:t>7250</w:t>
      </w:r>
    </w:p>
    <w:p w:rsidR="0035751D" w:rsidRDefault="0035751D" w:rsidP="0035751D"/>
    <w:p w:rsidR="0035751D" w:rsidRPr="00B538FD" w:rsidRDefault="0035751D" w:rsidP="0035751D">
      <w:pPr>
        <w:ind w:left="720" w:hanging="720"/>
        <w:rPr>
          <w:b/>
        </w:rPr>
      </w:pPr>
      <w:r w:rsidRPr="00B538FD">
        <w:rPr>
          <w:b/>
        </w:rPr>
        <w:t>RE:</w:t>
      </w:r>
      <w:r w:rsidRPr="00B538FD">
        <w:rPr>
          <w:b/>
        </w:rPr>
        <w:tab/>
      </w:r>
      <w:r>
        <w:rPr>
          <w:b/>
        </w:rPr>
        <w:t>Docket UE-1</w:t>
      </w:r>
      <w:r w:rsidR="009A3D41">
        <w:rPr>
          <w:b/>
        </w:rPr>
        <w:t>6</w:t>
      </w:r>
      <w:r>
        <w:rPr>
          <w:b/>
        </w:rPr>
        <w:t>__</w:t>
      </w:r>
      <w:r w:rsidR="0022781E">
        <w:rPr>
          <w:b/>
        </w:rPr>
        <w:t>__</w:t>
      </w:r>
      <w:r>
        <w:rPr>
          <w:b/>
        </w:rPr>
        <w:t>_—Affiliated Interest Filing—</w:t>
      </w:r>
      <w:r w:rsidR="00E63C45">
        <w:rPr>
          <w:b/>
        </w:rPr>
        <w:t>Kern River Gas Transpor</w:t>
      </w:r>
      <w:r w:rsidR="00A33319">
        <w:rPr>
          <w:b/>
        </w:rPr>
        <w:t>t</w:t>
      </w:r>
      <w:r w:rsidR="00E63C45">
        <w:rPr>
          <w:b/>
        </w:rPr>
        <w:t>ation Company</w:t>
      </w:r>
    </w:p>
    <w:p w:rsidR="0035751D" w:rsidRDefault="0035751D" w:rsidP="0035751D"/>
    <w:p w:rsidR="00E63C45" w:rsidRPr="006E3A30" w:rsidRDefault="0035751D" w:rsidP="0022781E">
      <w:pPr>
        <w:rPr>
          <w:rFonts w:ascii="Times New Roman" w:hAnsi="Times New Roman"/>
        </w:rPr>
      </w:pPr>
      <w:r>
        <w:t xml:space="preserve">Under the provisions of RCW 80.16.020 and in accordance with </w:t>
      </w:r>
      <w:smartTag w:uri="urn:schemas-microsoft-com:office:smarttags" w:element="stockticker">
        <w:r>
          <w:t>WAC</w:t>
        </w:r>
      </w:smartTag>
      <w:r>
        <w:t xml:space="preserve"> 480-100-245, Pacific Power &amp; Light Company</w:t>
      </w:r>
      <w:r w:rsidR="009A3D41">
        <w:t xml:space="preserve"> (Pacific Power or Company)</w:t>
      </w:r>
      <w:r>
        <w:t xml:space="preserve">, a division of PacifiCorp, provides notice </w:t>
      </w:r>
      <w:r w:rsidR="00E63C45" w:rsidRPr="00FD2894">
        <w:rPr>
          <w:rFonts w:ascii="Times New Roman" w:hAnsi="Times New Roman"/>
          <w:szCs w:val="24"/>
        </w:rPr>
        <w:t xml:space="preserve">of </w:t>
      </w:r>
      <w:r w:rsidR="00E63C45">
        <w:rPr>
          <w:rFonts w:ascii="Times New Roman" w:hAnsi="Times New Roman"/>
          <w:szCs w:val="24"/>
        </w:rPr>
        <w:t xml:space="preserve">an </w:t>
      </w:r>
      <w:r w:rsidR="00E63C45" w:rsidRPr="00FD2894">
        <w:rPr>
          <w:rFonts w:ascii="Times New Roman" w:hAnsi="Times New Roman"/>
          <w:szCs w:val="24"/>
        </w:rPr>
        <w:t>affiliated interest transaction</w:t>
      </w:r>
      <w:r w:rsidR="00E63C45">
        <w:rPr>
          <w:rFonts w:ascii="Times New Roman" w:hAnsi="Times New Roman"/>
          <w:szCs w:val="24"/>
        </w:rPr>
        <w:t xml:space="preserve"> with Kern River Gas Tran</w:t>
      </w:r>
      <w:r w:rsidR="0022781E">
        <w:rPr>
          <w:rFonts w:ascii="Times New Roman" w:hAnsi="Times New Roman"/>
          <w:szCs w:val="24"/>
        </w:rPr>
        <w:t>sportation Company (Kern River</w:t>
      </w:r>
      <w:r w:rsidR="00E63C45">
        <w:rPr>
          <w:rFonts w:ascii="Times New Roman" w:hAnsi="Times New Roman"/>
          <w:szCs w:val="24"/>
        </w:rPr>
        <w:t>)</w:t>
      </w:r>
      <w:r w:rsidR="00846215">
        <w:rPr>
          <w:rFonts w:ascii="Times New Roman" w:hAnsi="Times New Roman"/>
          <w:szCs w:val="24"/>
        </w:rPr>
        <w:t>, specifically a new general electric service agre</w:t>
      </w:r>
      <w:r w:rsidR="0022781E">
        <w:rPr>
          <w:rFonts w:ascii="Times New Roman" w:hAnsi="Times New Roman"/>
          <w:szCs w:val="24"/>
        </w:rPr>
        <w:t>ement between the parties (Agreement</w:t>
      </w:r>
      <w:r w:rsidR="00846215">
        <w:rPr>
          <w:rFonts w:ascii="Times New Roman" w:hAnsi="Times New Roman"/>
          <w:szCs w:val="24"/>
        </w:rPr>
        <w:t>)</w:t>
      </w:r>
      <w:r w:rsidR="00E63C45">
        <w:rPr>
          <w:rFonts w:ascii="Times New Roman" w:hAnsi="Times New Roman"/>
          <w:szCs w:val="24"/>
        </w:rPr>
        <w:t xml:space="preserve">. </w:t>
      </w:r>
      <w:r w:rsidR="00A34216">
        <w:rPr>
          <w:rFonts w:ascii="Times New Roman" w:hAnsi="Times New Roman"/>
          <w:szCs w:val="24"/>
        </w:rPr>
        <w:t xml:space="preserve"> </w:t>
      </w:r>
      <w:r w:rsidR="00E63C45" w:rsidRPr="006E3A30">
        <w:rPr>
          <w:rFonts w:ascii="Times New Roman" w:hAnsi="Times New Roman"/>
        </w:rPr>
        <w:t xml:space="preserve">A copy of the </w:t>
      </w:r>
      <w:r w:rsidR="00E63C45">
        <w:rPr>
          <w:rFonts w:ascii="Times New Roman" w:hAnsi="Times New Roman"/>
        </w:rPr>
        <w:t xml:space="preserve">Confidential </w:t>
      </w:r>
      <w:r w:rsidR="00E63C45" w:rsidRPr="006E3A30">
        <w:rPr>
          <w:rFonts w:ascii="Times New Roman" w:hAnsi="Times New Roman"/>
        </w:rPr>
        <w:t>Agreement</w:t>
      </w:r>
      <w:r w:rsidR="00846215">
        <w:rPr>
          <w:rFonts w:ascii="Times New Roman" w:hAnsi="Times New Roman"/>
        </w:rPr>
        <w:t xml:space="preserve"> </w:t>
      </w:r>
      <w:r w:rsidR="00E63C45" w:rsidRPr="006E3A30">
        <w:rPr>
          <w:rFonts w:ascii="Times New Roman" w:hAnsi="Times New Roman"/>
        </w:rPr>
        <w:t xml:space="preserve">is included with this Notice as </w:t>
      </w:r>
      <w:r w:rsidR="00E63C45" w:rsidRPr="00113995">
        <w:rPr>
          <w:rFonts w:ascii="Times New Roman" w:hAnsi="Times New Roman"/>
          <w:u w:val="single"/>
        </w:rPr>
        <w:t>Attachment A</w:t>
      </w:r>
      <w:r w:rsidR="00113995" w:rsidRPr="00113995">
        <w:rPr>
          <w:rFonts w:ascii="Times New Roman" w:hAnsi="Times New Roman"/>
        </w:rPr>
        <w:t xml:space="preserve"> (see confidentiality provisions below)</w:t>
      </w:r>
      <w:r w:rsidR="00E63C45" w:rsidRPr="00113995">
        <w:rPr>
          <w:rFonts w:ascii="Times New Roman" w:hAnsi="Times New Roman"/>
        </w:rPr>
        <w:t>.</w:t>
      </w:r>
      <w:r w:rsidR="00E63C45" w:rsidRPr="006E3A30">
        <w:rPr>
          <w:rFonts w:ascii="Times New Roman" w:hAnsi="Times New Roman"/>
        </w:rPr>
        <w:t xml:space="preserve"> </w:t>
      </w:r>
    </w:p>
    <w:p w:rsidR="00E63C45" w:rsidRPr="006E3A30" w:rsidRDefault="00E63C45" w:rsidP="00E63C45">
      <w:pPr>
        <w:jc w:val="both"/>
        <w:rPr>
          <w:rFonts w:ascii="Times New Roman" w:hAnsi="Times New Roman"/>
        </w:rPr>
      </w:pPr>
    </w:p>
    <w:p w:rsidR="00E63C45" w:rsidRPr="002716B4" w:rsidRDefault="00E63C45" w:rsidP="00E63C45">
      <w:pPr>
        <w:rPr>
          <w:rFonts w:ascii="Times New Roman" w:hAnsi="Times New Roman"/>
          <w:szCs w:val="24"/>
        </w:rPr>
      </w:pPr>
      <w:r>
        <w:rPr>
          <w:rFonts w:ascii="Times New Roman" w:hAnsi="Times New Roman"/>
          <w:szCs w:val="24"/>
        </w:rPr>
        <w:t xml:space="preserve">PacifiCorp </w:t>
      </w:r>
      <w:r w:rsidRPr="006E3A30">
        <w:rPr>
          <w:rFonts w:ascii="Times New Roman" w:hAnsi="Times New Roman"/>
          <w:szCs w:val="24"/>
        </w:rPr>
        <w:t xml:space="preserve">and Kern River are both wholly-owned, indirect subsidiaries of </w:t>
      </w:r>
      <w:r>
        <w:rPr>
          <w:rFonts w:ascii="Times New Roman" w:hAnsi="Times New Roman"/>
          <w:szCs w:val="24"/>
        </w:rPr>
        <w:t>Berkshir</w:t>
      </w:r>
      <w:r w:rsidR="0022781E">
        <w:rPr>
          <w:rFonts w:ascii="Times New Roman" w:hAnsi="Times New Roman"/>
          <w:szCs w:val="24"/>
        </w:rPr>
        <w:t>e Hathaway Energy Company (BHE</w:t>
      </w:r>
      <w:r>
        <w:rPr>
          <w:rFonts w:ascii="Times New Roman" w:hAnsi="Times New Roman"/>
          <w:szCs w:val="24"/>
        </w:rPr>
        <w:t>)</w:t>
      </w:r>
      <w:r w:rsidR="00A33319">
        <w:rPr>
          <w:rFonts w:ascii="Times New Roman" w:hAnsi="Times New Roman"/>
          <w:szCs w:val="24"/>
        </w:rPr>
        <w:t xml:space="preserve">.  </w:t>
      </w:r>
      <w:r>
        <w:rPr>
          <w:szCs w:val="24"/>
        </w:rPr>
        <w:t>RCW 80.16.010 includes in its definition of “affiliated interest,” “e</w:t>
      </w:r>
      <w:r w:rsidRPr="002716B4">
        <w:rPr>
          <w:rFonts w:ascii="Times New Roman" w:hAnsi="Times New Roman"/>
          <w:szCs w:val="24"/>
        </w:rPr>
        <w:t>very corporation five percent or more of whose voting securities are owned by any person or corporation owning five percent or more of the voting securities of such public service company or by any person or corporation in any such chain of successive ownership of five percent or more of voting securities</w:t>
      </w:r>
      <w:r>
        <w:rPr>
          <w:rFonts w:ascii="Times New Roman" w:hAnsi="Times New Roman"/>
          <w:szCs w:val="24"/>
        </w:rPr>
        <w:t>.”  Therefore, BHE’s ownership interest in Pacific Power and Kern River creates an affiliated interest relationship between Pacific Power and Kern River.</w:t>
      </w:r>
    </w:p>
    <w:p w:rsidR="00E63C45" w:rsidRPr="006E3A30" w:rsidRDefault="00E63C45" w:rsidP="00E63C45">
      <w:pPr>
        <w:jc w:val="both"/>
        <w:rPr>
          <w:rFonts w:ascii="Times New Roman" w:hAnsi="Times New Roman"/>
          <w:szCs w:val="24"/>
        </w:rPr>
      </w:pPr>
    </w:p>
    <w:p w:rsidR="00A33319" w:rsidRDefault="00E63C45" w:rsidP="0022781E">
      <w:pPr>
        <w:rPr>
          <w:rFonts w:ascii="Times New Roman" w:hAnsi="Times New Roman"/>
        </w:rPr>
      </w:pPr>
      <w:r w:rsidRPr="006E3A30">
        <w:rPr>
          <w:rFonts w:ascii="Times New Roman" w:hAnsi="Times New Roman"/>
        </w:rPr>
        <w:t>Kern River is a natural gas transportation pipeline company that owns and operates the Kern River pipeline system</w:t>
      </w:r>
      <w:r>
        <w:rPr>
          <w:rFonts w:ascii="Times New Roman" w:hAnsi="Times New Roman"/>
        </w:rPr>
        <w:t xml:space="preserve">.  Kern River operates a facility near </w:t>
      </w:r>
      <w:proofErr w:type="spellStart"/>
      <w:r>
        <w:rPr>
          <w:rFonts w:ascii="Times New Roman" w:hAnsi="Times New Roman"/>
        </w:rPr>
        <w:t>Almy</w:t>
      </w:r>
      <w:proofErr w:type="spellEnd"/>
      <w:r>
        <w:rPr>
          <w:rFonts w:ascii="Times New Roman" w:hAnsi="Times New Roman"/>
        </w:rPr>
        <w:t xml:space="preserve">, Wyoming, at which it has </w:t>
      </w:r>
      <w:r w:rsidR="00A33319">
        <w:rPr>
          <w:rFonts w:ascii="Times New Roman" w:hAnsi="Times New Roman"/>
        </w:rPr>
        <w:t xml:space="preserve">historically </w:t>
      </w:r>
      <w:r>
        <w:rPr>
          <w:rFonts w:ascii="Times New Roman" w:hAnsi="Times New Roman"/>
        </w:rPr>
        <w:t>received electric service</w:t>
      </w:r>
      <w:r w:rsidR="00A33319">
        <w:rPr>
          <w:rFonts w:ascii="Times New Roman" w:hAnsi="Times New Roman"/>
        </w:rPr>
        <w:t xml:space="preserve"> from the Company</w:t>
      </w:r>
      <w:r>
        <w:rPr>
          <w:rFonts w:ascii="Times New Roman" w:hAnsi="Times New Roman"/>
        </w:rPr>
        <w:t xml:space="preserve"> </w:t>
      </w:r>
      <w:r w:rsidR="0022781E">
        <w:rPr>
          <w:rFonts w:ascii="Times New Roman" w:hAnsi="Times New Roman"/>
        </w:rPr>
        <w:t>under</w:t>
      </w:r>
      <w:r>
        <w:rPr>
          <w:rFonts w:ascii="Times New Roman" w:hAnsi="Times New Roman"/>
        </w:rPr>
        <w:t xml:space="preserve"> a </w:t>
      </w:r>
      <w:r w:rsidR="00A33319">
        <w:rPr>
          <w:rFonts w:ascii="Times New Roman" w:hAnsi="Times New Roman"/>
        </w:rPr>
        <w:t>“</w:t>
      </w:r>
      <w:r>
        <w:rPr>
          <w:rFonts w:ascii="Times New Roman" w:hAnsi="Times New Roman"/>
        </w:rPr>
        <w:t>deduct arrangement</w:t>
      </w:r>
      <w:r w:rsidR="00A33319">
        <w:rPr>
          <w:rFonts w:ascii="Times New Roman" w:hAnsi="Times New Roman"/>
        </w:rPr>
        <w:t xml:space="preserve">.”  Under a deduct arrangement, </w:t>
      </w:r>
      <w:r>
        <w:rPr>
          <w:rFonts w:ascii="Times New Roman" w:hAnsi="Times New Roman"/>
        </w:rPr>
        <w:t>the Company measures the power provided to a third party facilit</w:t>
      </w:r>
      <w:r w:rsidR="00A33319">
        <w:rPr>
          <w:rFonts w:ascii="Times New Roman" w:hAnsi="Times New Roman"/>
        </w:rPr>
        <w:t>y’s</w:t>
      </w:r>
      <w:r>
        <w:rPr>
          <w:rFonts w:ascii="Times New Roman" w:hAnsi="Times New Roman"/>
        </w:rPr>
        <w:t xml:space="preserve"> owner, and Kern River’s electric load is metered and then deducted from the facilities owner’s load.</w:t>
      </w:r>
      <w:r w:rsidR="00A33319">
        <w:rPr>
          <w:rFonts w:ascii="Times New Roman" w:hAnsi="Times New Roman"/>
        </w:rPr>
        <w:t xml:space="preserve">  The deduct arrangement is sometimes used for rural facilities.</w:t>
      </w:r>
    </w:p>
    <w:p w:rsidR="00A33319" w:rsidRDefault="00A33319" w:rsidP="0022781E">
      <w:pPr>
        <w:ind w:firstLine="720"/>
        <w:rPr>
          <w:rFonts w:ascii="Times New Roman" w:hAnsi="Times New Roman"/>
        </w:rPr>
      </w:pPr>
    </w:p>
    <w:p w:rsidR="00E63C45" w:rsidRDefault="00846215" w:rsidP="0022781E">
      <w:pPr>
        <w:rPr>
          <w:rFonts w:ascii="Times New Roman" w:hAnsi="Times New Roman"/>
        </w:rPr>
      </w:pPr>
      <w:r>
        <w:rPr>
          <w:rFonts w:ascii="Times New Roman" w:hAnsi="Times New Roman"/>
        </w:rPr>
        <w:t>Facilities are currently under construction</w:t>
      </w:r>
      <w:r w:rsidR="0022781E">
        <w:rPr>
          <w:rFonts w:ascii="Times New Roman" w:hAnsi="Times New Roman"/>
        </w:rPr>
        <w:t>,</w:t>
      </w:r>
      <w:r>
        <w:rPr>
          <w:rFonts w:ascii="Times New Roman" w:hAnsi="Times New Roman"/>
        </w:rPr>
        <w:t xml:space="preserve"> which obviate</w:t>
      </w:r>
      <w:r w:rsidR="0022781E">
        <w:rPr>
          <w:rFonts w:ascii="Times New Roman" w:hAnsi="Times New Roman"/>
        </w:rPr>
        <w:t>s</w:t>
      </w:r>
      <w:r>
        <w:rPr>
          <w:rFonts w:ascii="Times New Roman" w:hAnsi="Times New Roman"/>
        </w:rPr>
        <w:t xml:space="preserve"> the need for the deduct arrangement.  </w:t>
      </w:r>
      <w:r w:rsidR="00A33319">
        <w:rPr>
          <w:rFonts w:ascii="Times New Roman" w:hAnsi="Times New Roman"/>
        </w:rPr>
        <w:t>The parties now wish to terminate the deduct arrangement and replace it with a mor</w:t>
      </w:r>
      <w:r>
        <w:rPr>
          <w:rFonts w:ascii="Times New Roman" w:hAnsi="Times New Roman"/>
        </w:rPr>
        <w:t>e traditional electric service a</w:t>
      </w:r>
      <w:r w:rsidR="00A33319">
        <w:rPr>
          <w:rFonts w:ascii="Times New Roman" w:hAnsi="Times New Roman"/>
        </w:rPr>
        <w:t>greement.  Accordingly,</w:t>
      </w:r>
      <w:r w:rsidR="00E63C45">
        <w:rPr>
          <w:rFonts w:ascii="Times New Roman" w:hAnsi="Times New Roman"/>
        </w:rPr>
        <w:t xml:space="preserve"> Kern River and the Company are entering into </w:t>
      </w:r>
      <w:r>
        <w:rPr>
          <w:rFonts w:ascii="Times New Roman" w:hAnsi="Times New Roman"/>
        </w:rPr>
        <w:t>the A</w:t>
      </w:r>
      <w:r w:rsidR="00E63C45">
        <w:rPr>
          <w:rFonts w:ascii="Times New Roman" w:hAnsi="Times New Roman"/>
        </w:rPr>
        <w:t>greement, which includes construction of new electric facilities at Kern River’s expense</w:t>
      </w:r>
      <w:r w:rsidR="00A33319">
        <w:rPr>
          <w:rFonts w:ascii="Times New Roman" w:hAnsi="Times New Roman"/>
        </w:rPr>
        <w:t>,</w:t>
      </w:r>
      <w:r w:rsidR="00E63C45">
        <w:rPr>
          <w:rFonts w:ascii="Times New Roman" w:hAnsi="Times New Roman"/>
        </w:rPr>
        <w:t xml:space="preserve"> to ensure long-term permanent power to Kern River’s facilities.  </w:t>
      </w:r>
    </w:p>
    <w:p w:rsidR="00E63C45" w:rsidRDefault="00E63C45" w:rsidP="00E63C45">
      <w:pPr>
        <w:ind w:firstLine="720"/>
        <w:jc w:val="both"/>
        <w:rPr>
          <w:rFonts w:ascii="Times New Roman" w:hAnsi="Times New Roman"/>
        </w:rPr>
      </w:pPr>
    </w:p>
    <w:p w:rsidR="00E63C45" w:rsidRPr="006E3A30" w:rsidRDefault="00A33319" w:rsidP="0022781E">
      <w:pPr>
        <w:rPr>
          <w:rFonts w:ascii="Times New Roman" w:hAnsi="Times New Roman"/>
        </w:rPr>
      </w:pPr>
      <w:r>
        <w:rPr>
          <w:rFonts w:ascii="Times New Roman" w:hAnsi="Times New Roman"/>
        </w:rPr>
        <w:lastRenderedPageBreak/>
        <w:t xml:space="preserve">Under the </w:t>
      </w:r>
      <w:r w:rsidR="00846215">
        <w:rPr>
          <w:rFonts w:ascii="Times New Roman" w:hAnsi="Times New Roman"/>
        </w:rPr>
        <w:t>A</w:t>
      </w:r>
      <w:r>
        <w:rPr>
          <w:rFonts w:ascii="Times New Roman" w:hAnsi="Times New Roman"/>
        </w:rPr>
        <w:t xml:space="preserve">greement, </w:t>
      </w:r>
      <w:r w:rsidR="00E63C45" w:rsidRPr="006E3A30">
        <w:rPr>
          <w:rFonts w:ascii="Times New Roman" w:hAnsi="Times New Roman"/>
        </w:rPr>
        <w:t xml:space="preserve">Kern River will pay PacifiCorp approximately </w:t>
      </w:r>
      <w:r w:rsidR="00E63C45" w:rsidRPr="006E3A30">
        <w:rPr>
          <w:rFonts w:ascii="Times New Roman" w:hAnsi="Times New Roman"/>
          <w:szCs w:val="24"/>
        </w:rPr>
        <w:t>$</w:t>
      </w:r>
      <w:r w:rsidR="00E63C45">
        <w:rPr>
          <w:rFonts w:ascii="Times New Roman" w:hAnsi="Times New Roman"/>
          <w:szCs w:val="24"/>
        </w:rPr>
        <w:t>13,964.94 for the construction of the facilities, and will pay a contract minimum billing for five</w:t>
      </w:r>
      <w:r w:rsidR="00846215">
        <w:rPr>
          <w:rFonts w:ascii="Times New Roman" w:hAnsi="Times New Roman"/>
          <w:szCs w:val="24"/>
        </w:rPr>
        <w:t xml:space="preserve"> (5)</w:t>
      </w:r>
      <w:r w:rsidR="00E63C45">
        <w:rPr>
          <w:rFonts w:ascii="Times New Roman" w:hAnsi="Times New Roman"/>
          <w:szCs w:val="24"/>
        </w:rPr>
        <w:t xml:space="preserve"> years after service begins under the new agreement</w:t>
      </w:r>
      <w:r w:rsidR="00E63C45" w:rsidRPr="006E3A30">
        <w:rPr>
          <w:rFonts w:ascii="Times New Roman" w:hAnsi="Times New Roman"/>
          <w:szCs w:val="24"/>
        </w:rPr>
        <w:t>.</w:t>
      </w:r>
      <w:r w:rsidR="00846215">
        <w:rPr>
          <w:rFonts w:ascii="Times New Roman" w:hAnsi="Times New Roman"/>
          <w:szCs w:val="24"/>
        </w:rPr>
        <w:t xml:space="preserve">  The contract minimum billing amounts are shown in Section 4 of </w:t>
      </w:r>
      <w:r w:rsidR="00846215" w:rsidRPr="00113995">
        <w:rPr>
          <w:rFonts w:ascii="Times New Roman" w:hAnsi="Times New Roman"/>
          <w:szCs w:val="24"/>
          <w:u w:val="single"/>
        </w:rPr>
        <w:t>Attachment A</w:t>
      </w:r>
      <w:r w:rsidR="00846215">
        <w:rPr>
          <w:rFonts w:ascii="Times New Roman" w:hAnsi="Times New Roman"/>
          <w:szCs w:val="24"/>
        </w:rPr>
        <w:t>.</w:t>
      </w:r>
      <w:r w:rsidR="00113995">
        <w:rPr>
          <w:rFonts w:ascii="Times New Roman" w:hAnsi="Times New Roman"/>
          <w:szCs w:val="24"/>
        </w:rPr>
        <w:t xml:space="preserve">  </w:t>
      </w:r>
      <w:r w:rsidR="00E63C45">
        <w:rPr>
          <w:rFonts w:ascii="Times New Roman" w:hAnsi="Times New Roman"/>
        </w:rPr>
        <w:t>Entering into the Agreement will allow PacifiCorp to continue to provide Kern River with reliable service at standard tariff rates, and is in the public interest.</w:t>
      </w:r>
      <w:r w:rsidR="00E63C45" w:rsidRPr="006E3A30">
        <w:rPr>
          <w:rFonts w:ascii="Times New Roman" w:hAnsi="Times New Roman"/>
        </w:rPr>
        <w:t xml:space="preserve"> </w:t>
      </w:r>
    </w:p>
    <w:p w:rsidR="00E63C45" w:rsidRDefault="00E63C45" w:rsidP="00E63C45">
      <w:pPr>
        <w:jc w:val="both"/>
        <w:rPr>
          <w:rFonts w:ascii="Times New Roman" w:hAnsi="Times New Roman"/>
        </w:rPr>
      </w:pPr>
    </w:p>
    <w:p w:rsidR="00205CB4" w:rsidRDefault="00205CB4" w:rsidP="0022781E">
      <w:pPr>
        <w:rPr>
          <w:rFonts w:ascii="Times New Roman" w:hAnsi="Times New Roman"/>
        </w:rPr>
      </w:pPr>
      <w:r w:rsidRPr="00205CB4">
        <w:rPr>
          <w:rFonts w:ascii="Times New Roman" w:hAnsi="Times New Roman"/>
        </w:rPr>
        <w:t xml:space="preserve">The </w:t>
      </w:r>
      <w:r>
        <w:rPr>
          <w:rFonts w:ascii="Times New Roman" w:hAnsi="Times New Roman"/>
        </w:rPr>
        <w:t>facilities</w:t>
      </w:r>
      <w:r w:rsidRPr="00205CB4">
        <w:rPr>
          <w:rFonts w:ascii="Times New Roman" w:hAnsi="Times New Roman"/>
        </w:rPr>
        <w:t xml:space="preserve"> involved in the Agreement </w:t>
      </w:r>
      <w:r>
        <w:rPr>
          <w:rFonts w:ascii="Times New Roman" w:hAnsi="Times New Roman"/>
        </w:rPr>
        <w:t>are</w:t>
      </w:r>
      <w:r w:rsidRPr="00205CB4">
        <w:rPr>
          <w:rFonts w:ascii="Times New Roman" w:hAnsi="Times New Roman"/>
        </w:rPr>
        <w:t xml:space="preserve"> not included in Washington rates since</w:t>
      </w:r>
      <w:r>
        <w:rPr>
          <w:rFonts w:ascii="Times New Roman" w:hAnsi="Times New Roman"/>
        </w:rPr>
        <w:t xml:space="preserve"> Kern River’s facility near </w:t>
      </w:r>
      <w:proofErr w:type="spellStart"/>
      <w:r>
        <w:rPr>
          <w:rFonts w:ascii="Times New Roman" w:hAnsi="Times New Roman"/>
        </w:rPr>
        <w:t>Almy</w:t>
      </w:r>
      <w:proofErr w:type="spellEnd"/>
      <w:r>
        <w:rPr>
          <w:rFonts w:ascii="Times New Roman" w:hAnsi="Times New Roman"/>
        </w:rPr>
        <w:t>,</w:t>
      </w:r>
      <w:r w:rsidRPr="00205CB4">
        <w:rPr>
          <w:rFonts w:ascii="Times New Roman" w:hAnsi="Times New Roman"/>
        </w:rPr>
        <w:t xml:space="preserve"> </w:t>
      </w:r>
      <w:r>
        <w:rPr>
          <w:rFonts w:ascii="Times New Roman" w:hAnsi="Times New Roman"/>
        </w:rPr>
        <w:t xml:space="preserve">Wyoming, </w:t>
      </w:r>
      <w:r w:rsidRPr="00205CB4">
        <w:rPr>
          <w:rFonts w:ascii="Times New Roman" w:hAnsi="Times New Roman"/>
        </w:rPr>
        <w:t xml:space="preserve">is not </w:t>
      </w:r>
      <w:r>
        <w:rPr>
          <w:rFonts w:ascii="Times New Roman" w:hAnsi="Times New Roman"/>
        </w:rPr>
        <w:t>located</w:t>
      </w:r>
      <w:r w:rsidRPr="00205CB4">
        <w:rPr>
          <w:rFonts w:ascii="Times New Roman" w:hAnsi="Times New Roman"/>
        </w:rPr>
        <w:t xml:space="preserve"> in the west control area under the Commission-approved West Control Area</w:t>
      </w:r>
      <w:r>
        <w:rPr>
          <w:rFonts w:ascii="Times New Roman" w:hAnsi="Times New Roman"/>
        </w:rPr>
        <w:t xml:space="preserve"> </w:t>
      </w:r>
      <w:r w:rsidRPr="00205CB4">
        <w:rPr>
          <w:rFonts w:ascii="Times New Roman" w:hAnsi="Times New Roman"/>
        </w:rPr>
        <w:t>Inter-jurisdictional Allocation Methodology. Notwithstanding, the Company is providing this</w:t>
      </w:r>
      <w:r>
        <w:rPr>
          <w:rFonts w:ascii="Times New Roman" w:hAnsi="Times New Roman"/>
        </w:rPr>
        <w:t xml:space="preserve"> </w:t>
      </w:r>
      <w:r w:rsidRPr="00205CB4">
        <w:rPr>
          <w:rFonts w:ascii="Times New Roman" w:hAnsi="Times New Roman"/>
        </w:rPr>
        <w:t>notice out of an abundance of caution to ensure consistent treatment of affiliate contracts under</w:t>
      </w:r>
      <w:r>
        <w:rPr>
          <w:rFonts w:ascii="Times New Roman" w:hAnsi="Times New Roman"/>
        </w:rPr>
        <w:t xml:space="preserve"> </w:t>
      </w:r>
      <w:r w:rsidRPr="00205CB4">
        <w:rPr>
          <w:rFonts w:ascii="Times New Roman" w:hAnsi="Times New Roman"/>
        </w:rPr>
        <w:t>the requirements of</w:t>
      </w:r>
      <w:r>
        <w:rPr>
          <w:rFonts w:ascii="Times New Roman" w:hAnsi="Times New Roman"/>
        </w:rPr>
        <w:t xml:space="preserve"> </w:t>
      </w:r>
      <w:r w:rsidRPr="00205CB4">
        <w:rPr>
          <w:rFonts w:ascii="Times New Roman" w:hAnsi="Times New Roman"/>
        </w:rPr>
        <w:t>RCW 80.16.</w:t>
      </w:r>
    </w:p>
    <w:p w:rsidR="00205CB4" w:rsidRPr="005D69E0" w:rsidRDefault="00205CB4" w:rsidP="00205CB4">
      <w:pPr>
        <w:jc w:val="both"/>
        <w:rPr>
          <w:rFonts w:ascii="Times New Roman" w:hAnsi="Times New Roman"/>
        </w:rPr>
      </w:pPr>
    </w:p>
    <w:p w:rsidR="005A0334" w:rsidRDefault="005A0334" w:rsidP="0022781E">
      <w:r w:rsidRPr="00697161">
        <w:t>Pacifi</w:t>
      </w:r>
      <w:r>
        <w:t>c Power</w:t>
      </w:r>
      <w:r w:rsidRPr="00697161">
        <w:t xml:space="preserve"> requests confid</w:t>
      </w:r>
      <w:r>
        <w:t xml:space="preserve">ential treatment for </w:t>
      </w:r>
      <w:r w:rsidR="00460001">
        <w:t>Attachment A</w:t>
      </w:r>
      <w:r w:rsidRPr="00697161">
        <w:t xml:space="preserve"> </w:t>
      </w:r>
      <w:r>
        <w:t xml:space="preserve">in accordance with WAC 480-07-160.  </w:t>
      </w:r>
      <w:r w:rsidR="00D74CC9">
        <w:t>The</w:t>
      </w:r>
      <w:r w:rsidR="00460001">
        <w:t xml:space="preserve"> attachment</w:t>
      </w:r>
      <w:r w:rsidR="00D74CC9">
        <w:t xml:space="preserve"> contain</w:t>
      </w:r>
      <w:r w:rsidR="00460001">
        <w:t>s</w:t>
      </w:r>
      <w:r w:rsidR="00D74CC9">
        <w:t xml:space="preserve"> commercially sensitive</w:t>
      </w:r>
      <w:r w:rsidR="00D74CC9">
        <w:rPr>
          <w:rFonts w:ascii="Times New Roman" w:hAnsi="Times New Roman"/>
        </w:rPr>
        <w:t xml:space="preserve"> </w:t>
      </w:r>
      <w:r w:rsidR="00D74CC9">
        <w:t xml:space="preserve">pricing information </w:t>
      </w:r>
      <w:r w:rsidR="007B357B">
        <w:t>that</w:t>
      </w:r>
      <w:r w:rsidR="00846215">
        <w:t xml:space="preserve"> </w:t>
      </w:r>
      <w:r w:rsidR="00D74CC9">
        <w:rPr>
          <w:rFonts w:ascii="Times New Roman" w:hAnsi="Times New Roman"/>
        </w:rPr>
        <w:t xml:space="preserve">could expose the Company and </w:t>
      </w:r>
      <w:r w:rsidR="00E63C45">
        <w:rPr>
          <w:rFonts w:ascii="Times New Roman" w:hAnsi="Times New Roman"/>
        </w:rPr>
        <w:t>Kern River</w:t>
      </w:r>
      <w:r>
        <w:rPr>
          <w:rFonts w:ascii="Times New Roman" w:hAnsi="Times New Roman"/>
        </w:rPr>
        <w:t xml:space="preserve"> to comp</w:t>
      </w:r>
      <w:r w:rsidR="00D74CC9">
        <w:rPr>
          <w:rFonts w:ascii="Times New Roman" w:hAnsi="Times New Roman"/>
        </w:rPr>
        <w:t xml:space="preserve">etitive injury if disclosure is unrestricted.  </w:t>
      </w:r>
      <w:r>
        <w:rPr>
          <w:rFonts w:ascii="Times New Roman" w:hAnsi="Times New Roman"/>
        </w:rPr>
        <w:t>The Company requests confidential treatment on the basis that the document contain</w:t>
      </w:r>
      <w:r w:rsidR="00460001">
        <w:rPr>
          <w:rFonts w:ascii="Times New Roman" w:hAnsi="Times New Roman"/>
        </w:rPr>
        <w:t>s</w:t>
      </w:r>
      <w:r>
        <w:rPr>
          <w:rFonts w:ascii="Times New Roman" w:hAnsi="Times New Roman"/>
        </w:rPr>
        <w:t xml:space="preserve"> “valuable commercial information, including trade secrets or confidential marketing, cost, or financial information, or customer-specific usage and network configuration and design information,” as provided in RCW 80.04.095 and in accordance with WAC 480-07-160(2)(c).</w:t>
      </w:r>
      <w:r>
        <w:rPr>
          <w:rFonts w:ascii="Arial" w:hAnsi="Arial" w:cs="Arial"/>
          <w:sz w:val="18"/>
          <w:szCs w:val="18"/>
        </w:rPr>
        <w:t> </w:t>
      </w:r>
    </w:p>
    <w:p w:rsidR="007745FC" w:rsidRDefault="007745FC" w:rsidP="008A130C">
      <w:pPr>
        <w:rPr>
          <w:rFonts w:ascii="Times New Roman" w:hAnsi="Times New Roman"/>
        </w:rPr>
      </w:pPr>
    </w:p>
    <w:p w:rsidR="007745FC" w:rsidRDefault="007745FC" w:rsidP="0022781E">
      <w:pPr>
        <w:rPr>
          <w:rFonts w:ascii="Times New Roman" w:hAnsi="Times New Roman"/>
        </w:rPr>
      </w:pPr>
      <w:r>
        <w:t xml:space="preserve">Also included with this filing is a notarized verification from Jeff Erb, Assistant General Counsel, Pacific Power, </w:t>
      </w:r>
      <w:r w:rsidRPr="002F36FD">
        <w:t>regarding the</w:t>
      </w:r>
      <w:r>
        <w:t xml:space="preserve"> </w:t>
      </w:r>
      <w:r w:rsidR="00096A37">
        <w:t>Agreement</w:t>
      </w:r>
      <w:r>
        <w:t>.</w:t>
      </w:r>
    </w:p>
    <w:p w:rsidR="008A130C" w:rsidRDefault="008A130C" w:rsidP="008A130C"/>
    <w:p w:rsidR="009451B2" w:rsidRPr="005E52F0" w:rsidRDefault="009451B2" w:rsidP="0022781E">
      <w:pPr>
        <w:rPr>
          <w:rFonts w:ascii="Times New Roman" w:hAnsi="Times New Roman"/>
          <w:szCs w:val="24"/>
        </w:rPr>
      </w:pPr>
      <w:r w:rsidRPr="005E52F0">
        <w:rPr>
          <w:rFonts w:ascii="Times New Roman" w:hAnsi="Times New Roman"/>
          <w:szCs w:val="24"/>
        </w:rPr>
        <w:t>It is respectfully requested that all formal correspondence and Staff requests regarding this material be addressed to:</w:t>
      </w:r>
    </w:p>
    <w:p w:rsidR="009451B2" w:rsidRPr="005E52F0" w:rsidRDefault="009451B2" w:rsidP="009451B2">
      <w:pPr>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E-Mail (preferred): </w:t>
      </w:r>
      <w:hyperlink r:id="rId8" w:history="1">
        <w:r w:rsidRPr="005E52F0">
          <w:rPr>
            <w:rStyle w:val="Hyperlink"/>
            <w:rFonts w:ascii="Times New Roman" w:hAnsi="Times New Roman"/>
            <w:szCs w:val="24"/>
          </w:rPr>
          <w:t>datarequest@pacificorp.com</w:t>
        </w:r>
      </w:hyperlink>
    </w:p>
    <w:p w:rsidR="009451B2" w:rsidRPr="005E52F0" w:rsidRDefault="009451B2" w:rsidP="009451B2">
      <w:pPr>
        <w:tabs>
          <w:tab w:val="left" w:pos="2880"/>
        </w:tabs>
        <w:ind w:left="720"/>
        <w:rPr>
          <w:rFonts w:ascii="Times New Roman" w:hAnsi="Times New Roman"/>
          <w:szCs w:val="24"/>
        </w:rPr>
      </w:pP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 xml:space="preserve">By regular mail: </w:t>
      </w:r>
      <w:r w:rsidRPr="005E52F0">
        <w:rPr>
          <w:rFonts w:ascii="Times New Roman" w:hAnsi="Times New Roman"/>
          <w:szCs w:val="24"/>
        </w:rPr>
        <w:tab/>
        <w:t>Data Request Response Center</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t>PacifiCorp</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t>825 NE Multnomah Street, Suite 2000</w:t>
      </w:r>
    </w:p>
    <w:p w:rsidR="009451B2" w:rsidRPr="005E52F0" w:rsidRDefault="009451B2" w:rsidP="009451B2">
      <w:pPr>
        <w:tabs>
          <w:tab w:val="left" w:pos="2880"/>
        </w:tabs>
        <w:ind w:left="720"/>
        <w:rPr>
          <w:rFonts w:ascii="Times New Roman" w:hAnsi="Times New Roman"/>
          <w:szCs w:val="24"/>
        </w:rPr>
      </w:pPr>
      <w:r w:rsidRPr="005E52F0">
        <w:rPr>
          <w:rFonts w:ascii="Times New Roman" w:hAnsi="Times New Roman"/>
          <w:szCs w:val="24"/>
        </w:rPr>
        <w:tab/>
        <w:t>Portland, Oregon, 97232</w:t>
      </w:r>
    </w:p>
    <w:p w:rsidR="009451B2" w:rsidRDefault="009451B2" w:rsidP="009451B2"/>
    <w:p w:rsidR="009451B2" w:rsidRDefault="009451B2" w:rsidP="0022781E">
      <w:r>
        <w:t>Please contact Ariel Son, Manager, Regulatory Projects, at 503-813-5410 if you have any informal questions.</w:t>
      </w:r>
    </w:p>
    <w:p w:rsidR="0035751D" w:rsidRDefault="0035751D" w:rsidP="0035751D"/>
    <w:p w:rsidR="0035751D" w:rsidRDefault="001146C1" w:rsidP="001146C1">
      <w:pPr>
        <w:spacing w:after="200" w:line="276" w:lineRule="auto"/>
      </w:pPr>
      <w:r>
        <w:rPr>
          <w:noProof/>
        </w:rPr>
        <w:drawing>
          <wp:anchor distT="0" distB="0" distL="114300" distR="114300" simplePos="0" relativeHeight="251660288" behindDoc="1" locked="0" layoutInCell="1" allowOverlap="1" wp14:anchorId="116C87C5" wp14:editId="0BA15428">
            <wp:simplePos x="0" y="0"/>
            <wp:positionH relativeFrom="column">
              <wp:posOffset>0</wp:posOffset>
            </wp:positionH>
            <wp:positionV relativeFrom="paragraph">
              <wp:posOffset>210185</wp:posOffset>
            </wp:positionV>
            <wp:extent cx="2143125" cy="666750"/>
            <wp:effectExtent l="0" t="0" r="9525"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751D">
        <w:t>Sincerely,</w:t>
      </w:r>
    </w:p>
    <w:p w:rsidR="0035751D" w:rsidRDefault="0035751D" w:rsidP="0035751D"/>
    <w:p w:rsidR="0035751D" w:rsidRDefault="0035751D" w:rsidP="0035751D"/>
    <w:p w:rsidR="0035751D" w:rsidRDefault="0035751D" w:rsidP="0035751D">
      <w:r>
        <w:t>R. Bryce Dalley</w:t>
      </w:r>
    </w:p>
    <w:p w:rsidR="0035751D" w:rsidRPr="002F36FD" w:rsidRDefault="0035751D" w:rsidP="0035751D">
      <w:r w:rsidRPr="002F36FD">
        <w:t>Vice President, Regulation</w:t>
      </w:r>
    </w:p>
    <w:p w:rsidR="0035751D" w:rsidRDefault="0035751D" w:rsidP="0035751D"/>
    <w:p w:rsidR="0035751D" w:rsidRDefault="0035751D" w:rsidP="0035751D">
      <w:pPr>
        <w:sectPr w:rsidR="0035751D" w:rsidSect="0035560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t>Enclosures</w:t>
      </w:r>
    </w:p>
    <w:p w:rsidR="0035751D" w:rsidRDefault="0035751D" w:rsidP="0035751D"/>
    <w:p w:rsidR="0035751D" w:rsidRDefault="0035751D" w:rsidP="0035751D"/>
    <w:p w:rsidR="0035751D" w:rsidRDefault="0035751D" w:rsidP="0035751D"/>
    <w:p w:rsidR="001146C1" w:rsidRPr="001146C1" w:rsidRDefault="001146C1" w:rsidP="001146C1">
      <w:pPr>
        <w:jc w:val="center"/>
        <w:rPr>
          <w:b/>
          <w:szCs w:val="24"/>
        </w:rPr>
      </w:pPr>
      <w:r w:rsidRPr="001146C1">
        <w:rPr>
          <w:b/>
          <w:szCs w:val="24"/>
        </w:rPr>
        <w:t>CONFIDENTIAL PER WAC 480-07-160</w:t>
      </w: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Pr="001146C1" w:rsidRDefault="001146C1" w:rsidP="001146C1">
      <w:pPr>
        <w:jc w:val="center"/>
        <w:rPr>
          <w:b/>
          <w:szCs w:val="24"/>
        </w:rPr>
      </w:pPr>
      <w:r w:rsidRPr="001146C1">
        <w:rPr>
          <w:b/>
          <w:szCs w:val="24"/>
        </w:rPr>
        <w:t>WASHINGTON AFFILIATED INTEREST FILING</w:t>
      </w:r>
    </w:p>
    <w:p w:rsidR="001146C1" w:rsidRPr="001146C1" w:rsidRDefault="001146C1" w:rsidP="001146C1">
      <w:pPr>
        <w:jc w:val="center"/>
        <w:rPr>
          <w:b/>
          <w:szCs w:val="24"/>
        </w:rPr>
      </w:pPr>
    </w:p>
    <w:p w:rsidR="001146C1" w:rsidRPr="001146C1" w:rsidRDefault="001146C1" w:rsidP="001146C1">
      <w:pPr>
        <w:jc w:val="center"/>
        <w:rPr>
          <w:b/>
          <w:szCs w:val="24"/>
        </w:rPr>
      </w:pPr>
      <w:r w:rsidRPr="001146C1">
        <w:rPr>
          <w:b/>
          <w:szCs w:val="24"/>
        </w:rPr>
        <w:t>ATTACHMENT A</w:t>
      </w:r>
    </w:p>
    <w:p w:rsidR="001146C1" w:rsidRPr="001146C1" w:rsidRDefault="001146C1" w:rsidP="001146C1">
      <w:pPr>
        <w:jc w:val="center"/>
        <w:rPr>
          <w:b/>
          <w:szCs w:val="24"/>
        </w:rPr>
      </w:pPr>
    </w:p>
    <w:p w:rsidR="001146C1" w:rsidRPr="001146C1" w:rsidRDefault="001146C1" w:rsidP="001146C1">
      <w:pPr>
        <w:jc w:val="center"/>
        <w:rPr>
          <w:b/>
          <w:szCs w:val="24"/>
        </w:rPr>
      </w:pPr>
    </w:p>
    <w:p w:rsidR="001146C1" w:rsidRDefault="001146C1" w:rsidP="001146C1">
      <w:pPr>
        <w:jc w:val="center"/>
        <w:rPr>
          <w:b/>
          <w:szCs w:val="24"/>
        </w:rPr>
      </w:pPr>
      <w:r w:rsidRPr="001146C1">
        <w:rPr>
          <w:b/>
          <w:szCs w:val="24"/>
        </w:rPr>
        <w:t xml:space="preserve">This attachment is confidential in its entirety and will be provided </w:t>
      </w:r>
    </w:p>
    <w:p w:rsidR="001146C1" w:rsidRPr="001146C1" w:rsidRDefault="001146C1" w:rsidP="001146C1">
      <w:pPr>
        <w:jc w:val="center"/>
        <w:rPr>
          <w:b/>
          <w:szCs w:val="24"/>
        </w:rPr>
      </w:pPr>
      <w:r w:rsidRPr="001146C1">
        <w:rPr>
          <w:b/>
          <w:szCs w:val="24"/>
        </w:rPr>
        <w:t>under separate cover.</w:t>
      </w:r>
    </w:p>
    <w:p w:rsidR="0035751D" w:rsidRDefault="0035751D" w:rsidP="0035751D"/>
    <w:p w:rsidR="0035751D" w:rsidRDefault="0035751D" w:rsidP="0035751D"/>
    <w:p w:rsidR="0035751D" w:rsidRDefault="0035751D" w:rsidP="0035751D"/>
    <w:p w:rsidR="0035751D" w:rsidRDefault="0035751D" w:rsidP="0035751D">
      <w:pPr>
        <w:jc w:val="center"/>
        <w:rPr>
          <w:b/>
        </w:rPr>
      </w:pPr>
    </w:p>
    <w:p w:rsidR="00B91DAA" w:rsidRDefault="00B91DAA" w:rsidP="0035751D">
      <w:pPr>
        <w:jc w:val="center"/>
        <w:rPr>
          <w:b/>
        </w:rPr>
        <w:sectPr w:rsidR="00B91DAA" w:rsidSect="005C5910">
          <w:headerReference w:type="default" r:id="rId16"/>
          <w:footerReference w:type="default" r:id="rId17"/>
          <w:footerReference w:type="first" r:id="rId18"/>
          <w:pgSz w:w="12240" w:h="15840"/>
          <w:pgMar w:top="1440" w:right="1800" w:bottom="1008" w:left="1800" w:header="720" w:footer="720" w:gutter="0"/>
          <w:cols w:space="720"/>
          <w:titlePg/>
          <w:docGrid w:linePitch="360"/>
        </w:sect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smartTag w:uri="urn:schemas-microsoft-com:office:smarttags" w:element="State">
        <w:smartTag w:uri="urn:schemas-microsoft-com:office:smarttags" w:element="place">
          <w:r>
            <w:rPr>
              <w:b/>
            </w:rPr>
            <w:t>WASHINGTON</w:t>
          </w:r>
        </w:smartTag>
      </w:smartTag>
      <w:r>
        <w:rPr>
          <w:b/>
        </w:rPr>
        <w:t xml:space="preserve"> AFFILIATED INTEREST FILING</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p>
    <w:p w:rsidR="0035751D" w:rsidRDefault="0035751D" w:rsidP="0035751D">
      <w:pPr>
        <w:jc w:val="center"/>
        <w:rPr>
          <w:b/>
        </w:rPr>
      </w:pPr>
      <w:r>
        <w:rPr>
          <w:b/>
        </w:rPr>
        <w:br w:type="page"/>
      </w:r>
    </w:p>
    <w:p w:rsidR="0035751D" w:rsidRDefault="0035751D" w:rsidP="0035751D">
      <w:pPr>
        <w:jc w:val="center"/>
        <w:rPr>
          <w:b/>
        </w:rPr>
      </w:pPr>
    </w:p>
    <w:p w:rsidR="0035751D" w:rsidRDefault="0035751D" w:rsidP="0035751D">
      <w:pPr>
        <w:jc w:val="center"/>
        <w:rPr>
          <w:b/>
        </w:rPr>
      </w:pPr>
      <w:r>
        <w:rPr>
          <w:b/>
        </w:rPr>
        <w:t>VERIFICATION</w:t>
      </w:r>
    </w:p>
    <w:p w:rsidR="0035751D" w:rsidRDefault="0035751D" w:rsidP="0035751D">
      <w:pPr>
        <w:jc w:val="center"/>
        <w:rPr>
          <w:b/>
        </w:rPr>
      </w:pPr>
    </w:p>
    <w:p w:rsidR="0035751D" w:rsidRDefault="0035751D" w:rsidP="0035751D">
      <w:r>
        <w:t xml:space="preserve">I, </w:t>
      </w:r>
      <w:r w:rsidR="007745FC">
        <w:t>Jeffery B. Erb</w:t>
      </w:r>
      <w:r>
        <w:t xml:space="preserve">, am </w:t>
      </w:r>
      <w:r w:rsidR="00113995">
        <w:t xml:space="preserve">the elected Corporate Secretary </w:t>
      </w:r>
      <w:r w:rsidR="007745FC">
        <w:t>of</w:t>
      </w:r>
      <w:r>
        <w:t xml:space="preserve"> </w:t>
      </w:r>
      <w:r w:rsidR="007745FC">
        <w:t>Pacifi</w:t>
      </w:r>
      <w:r w:rsidR="00113995">
        <w:t xml:space="preserve">Corp </w:t>
      </w:r>
      <w:r>
        <w:t>and am authorized to make this verification on its behalf.  Based on my personal knowledge about the attached</w:t>
      </w:r>
      <w:r w:rsidR="00846215">
        <w:t xml:space="preserve"> Agreement</w:t>
      </w:r>
      <w:r w:rsidR="00B91DAA">
        <w:t xml:space="preserve">, </w:t>
      </w:r>
      <w:r>
        <w:t xml:space="preserve">I verify that </w:t>
      </w:r>
      <w:r w:rsidR="00460001">
        <w:t>it</w:t>
      </w:r>
      <w:r w:rsidR="007745FC">
        <w:t xml:space="preserve"> is a </w:t>
      </w:r>
      <w:r>
        <w:t>true and accurate cop</w:t>
      </w:r>
      <w:r w:rsidR="007745FC">
        <w:t>y</w:t>
      </w:r>
      <w:r>
        <w:t xml:space="preserve"> of the original.</w:t>
      </w:r>
    </w:p>
    <w:p w:rsidR="0035751D" w:rsidRDefault="0035751D" w:rsidP="0035751D"/>
    <w:p w:rsidR="0035751D" w:rsidRDefault="0035751D" w:rsidP="0035751D"/>
    <w:p w:rsidR="0035751D" w:rsidRDefault="0035751D" w:rsidP="0035751D">
      <w:r>
        <w:t>I declare upon the penalty of perjury, that the foregoing is true and correct.</w:t>
      </w:r>
    </w:p>
    <w:p w:rsidR="0035751D" w:rsidRDefault="0035751D" w:rsidP="0035751D"/>
    <w:p w:rsidR="0035751D" w:rsidRDefault="0035751D" w:rsidP="0035751D"/>
    <w:p w:rsidR="0035751D" w:rsidRDefault="0035751D" w:rsidP="0035751D">
      <w:r>
        <w:t>Executed on</w:t>
      </w:r>
      <w:r w:rsidR="001146C1">
        <w:t xml:space="preserve"> October 4</w:t>
      </w:r>
      <w:r>
        <w:t>, 201</w:t>
      </w:r>
      <w:r w:rsidR="00460001">
        <w:t>6</w:t>
      </w:r>
      <w:r>
        <w:t xml:space="preserve"> at Portland, Oregon. </w:t>
      </w:r>
    </w:p>
    <w:p w:rsidR="0035751D" w:rsidRDefault="0035751D" w:rsidP="0035751D"/>
    <w:p w:rsidR="0035751D" w:rsidRDefault="0035751D" w:rsidP="0035751D"/>
    <w:p w:rsidR="0035751D" w:rsidRDefault="0035751D" w:rsidP="0035751D">
      <w:pPr>
        <w:jc w:val="right"/>
      </w:pPr>
    </w:p>
    <w:p w:rsidR="0035751D" w:rsidRDefault="0035751D" w:rsidP="0035751D">
      <w:pPr>
        <w:jc w:val="right"/>
      </w:pPr>
      <w:r>
        <w:t>____________________________________</w:t>
      </w:r>
    </w:p>
    <w:p w:rsidR="0035751D" w:rsidRDefault="007745FC" w:rsidP="0035751D">
      <w:pPr>
        <w:jc w:val="right"/>
      </w:pPr>
      <w:r>
        <w:t>Jeffery B. Erb</w:t>
      </w:r>
      <w:r>
        <w:tab/>
      </w:r>
      <w:r w:rsidR="0035751D">
        <w:tab/>
      </w:r>
      <w:r w:rsidR="0035751D">
        <w:tab/>
      </w:r>
      <w:r w:rsidR="0035751D">
        <w:tab/>
      </w:r>
      <w:r w:rsidR="0035751D">
        <w:tab/>
      </w:r>
    </w:p>
    <w:p w:rsidR="00113995" w:rsidRDefault="00113995" w:rsidP="0035751D">
      <w:pPr>
        <w:ind w:left="3600" w:firstLine="720"/>
      </w:pPr>
      <w:r>
        <w:t>Corporate Secretary &amp;</w:t>
      </w:r>
    </w:p>
    <w:p w:rsidR="0035751D" w:rsidRDefault="007745FC" w:rsidP="0035751D">
      <w:pPr>
        <w:ind w:left="3600" w:firstLine="720"/>
      </w:pPr>
      <w:r>
        <w:t>Assistant General Counsel</w:t>
      </w:r>
    </w:p>
    <w:p w:rsidR="0035751D" w:rsidRDefault="0035751D" w:rsidP="0035751D">
      <w:pPr>
        <w:ind w:left="3600" w:firstLine="720"/>
      </w:pPr>
      <w:r>
        <w:t>Pacifi</w:t>
      </w:r>
      <w:r w:rsidR="00113995">
        <w:t>Corp</w:t>
      </w:r>
    </w:p>
    <w:p w:rsidR="00113995" w:rsidRDefault="00113995" w:rsidP="0035751D">
      <w:pPr>
        <w:ind w:left="3600" w:firstLine="720"/>
      </w:pPr>
    </w:p>
    <w:p w:rsidR="0035751D" w:rsidRDefault="0035751D" w:rsidP="0035751D"/>
    <w:p w:rsidR="0035751D" w:rsidRDefault="0035751D" w:rsidP="0035751D">
      <w:r>
        <w:t xml:space="preserve">Subscribed and sworn to me on this ___ day of </w:t>
      </w:r>
      <w:r w:rsidR="00F91BFC">
        <w:t>September</w:t>
      </w:r>
      <w:r>
        <w:t>, 201</w:t>
      </w:r>
      <w:r w:rsidR="00460001">
        <w:t>6</w:t>
      </w:r>
      <w:r>
        <w:t>.</w:t>
      </w:r>
    </w:p>
    <w:p w:rsidR="0035751D" w:rsidRDefault="0035751D" w:rsidP="0035751D"/>
    <w:p w:rsidR="0035751D" w:rsidRDefault="0035751D" w:rsidP="0035751D"/>
    <w:p w:rsidR="0035751D" w:rsidRDefault="0035751D" w:rsidP="0035751D"/>
    <w:p w:rsidR="0035751D" w:rsidRDefault="0035751D" w:rsidP="0035751D">
      <w:pPr>
        <w:jc w:val="right"/>
      </w:pPr>
      <w:r>
        <w:t>____________________________________</w:t>
      </w:r>
    </w:p>
    <w:p w:rsidR="0035751D" w:rsidRDefault="0035751D" w:rsidP="0035751D">
      <w:pPr>
        <w:jc w:val="right"/>
      </w:pPr>
      <w:r w:rsidRPr="00F212BD">
        <w:t xml:space="preserve">Notary Public for </w:t>
      </w:r>
      <w:smartTag w:uri="urn:schemas-microsoft-com:office:smarttags" w:element="State">
        <w:smartTag w:uri="urn:schemas-microsoft-com:office:smarttags" w:element="place">
          <w:r w:rsidRPr="00F212BD">
            <w:t>Oregon</w:t>
          </w:r>
        </w:smartTag>
      </w:smartTag>
      <w:r>
        <w:tab/>
      </w:r>
      <w:r>
        <w:tab/>
      </w:r>
      <w:r>
        <w:tab/>
      </w:r>
    </w:p>
    <w:p w:rsidR="0035751D" w:rsidRDefault="0035751D" w:rsidP="0035751D">
      <w:pPr>
        <w:jc w:val="both"/>
        <w:rPr>
          <w:b/>
        </w:rPr>
      </w:pPr>
      <w:r>
        <w:t>My Commission expires: _______________</w:t>
      </w:r>
    </w:p>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35751D" w:rsidRDefault="0035751D" w:rsidP="0035751D"/>
    <w:p w:rsidR="005C5910" w:rsidRDefault="005C5910"/>
    <w:sectPr w:rsidR="005C5910" w:rsidSect="005C5910">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4C" w:rsidRDefault="0000274C" w:rsidP="00DE0AD4">
      <w:r>
        <w:separator/>
      </w:r>
    </w:p>
  </w:endnote>
  <w:endnote w:type="continuationSeparator" w:id="0">
    <w:p w:rsidR="0000274C" w:rsidRDefault="0000274C" w:rsidP="00DE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11" w:rsidRDefault="00930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7"/>
      <w:docPartObj>
        <w:docPartGallery w:val="Page Numbers (Bottom of Page)"/>
        <w:docPartUnique/>
      </w:docPartObj>
    </w:sdtPr>
    <w:sdtEndPr/>
    <w:sdtContent>
      <w:p w:rsidR="00AC062E" w:rsidRDefault="00AC062E">
        <w:pPr>
          <w:pStyle w:val="Footer"/>
          <w:jc w:val="right"/>
        </w:pPr>
        <w:r>
          <w:fldChar w:fldCharType="begin"/>
        </w:r>
        <w:r>
          <w:instrText xml:space="preserve"> PAGE   \* MERGEFORMAT </w:instrText>
        </w:r>
        <w:r>
          <w:fldChar w:fldCharType="separate"/>
        </w:r>
        <w:r w:rsidR="00930C11">
          <w:rPr>
            <w:noProof/>
          </w:rPr>
          <w:t>2</w:t>
        </w:r>
        <w:r>
          <w:rPr>
            <w:noProof/>
          </w:rPr>
          <w:fldChar w:fldCharType="end"/>
        </w:r>
      </w:p>
    </w:sdtContent>
  </w:sdt>
  <w:p w:rsidR="00AC062E" w:rsidRDefault="00AC0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11" w:rsidRDefault="00930C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2E" w:rsidRDefault="00AC062E">
    <w:pPr>
      <w:pStyle w:val="Footer"/>
      <w:jc w:val="right"/>
    </w:pPr>
  </w:p>
  <w:p w:rsidR="00AC062E" w:rsidRDefault="00AC06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2E" w:rsidRDefault="00AC0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4C" w:rsidRDefault="0000274C" w:rsidP="00DE0AD4">
      <w:r>
        <w:separator/>
      </w:r>
    </w:p>
  </w:footnote>
  <w:footnote w:type="continuationSeparator" w:id="0">
    <w:p w:rsidR="0000274C" w:rsidRDefault="0000274C" w:rsidP="00DE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11" w:rsidRDefault="00930C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2E" w:rsidRDefault="00AC062E">
    <w:pPr>
      <w:pStyle w:val="Header"/>
    </w:pPr>
    <w:r>
      <w:t>Washington Utilities and Transportation Commission</w:t>
    </w:r>
  </w:p>
  <w:p w:rsidR="00C14946" w:rsidRDefault="00A34216">
    <w:pPr>
      <w:pStyle w:val="Header"/>
    </w:pPr>
    <w:r>
      <w:t>October 4</w:t>
    </w:r>
    <w:r w:rsidR="00AC062E">
      <w:t>, 201</w:t>
    </w:r>
    <w:r w:rsidR="00C14946">
      <w:t>6</w:t>
    </w:r>
  </w:p>
  <w:p w:rsidR="00AC062E" w:rsidRDefault="00AC062E">
    <w:pPr>
      <w:pStyle w:val="Header"/>
    </w:pPr>
    <w:r>
      <w:t>Page 2</w:t>
    </w:r>
  </w:p>
  <w:p w:rsidR="00AC062E" w:rsidRDefault="00AC0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C11" w:rsidRDefault="00930C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62E" w:rsidRDefault="00AC06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D"/>
    <w:rsid w:val="0000274C"/>
    <w:rsid w:val="00044110"/>
    <w:rsid w:val="00053120"/>
    <w:rsid w:val="0006112F"/>
    <w:rsid w:val="00077496"/>
    <w:rsid w:val="00096A37"/>
    <w:rsid w:val="000F1C3F"/>
    <w:rsid w:val="001023E8"/>
    <w:rsid w:val="00113995"/>
    <w:rsid w:val="001146C1"/>
    <w:rsid w:val="00124571"/>
    <w:rsid w:val="0016128E"/>
    <w:rsid w:val="001E5A55"/>
    <w:rsid w:val="001F38E8"/>
    <w:rsid w:val="00205CB4"/>
    <w:rsid w:val="0022781E"/>
    <w:rsid w:val="002457BF"/>
    <w:rsid w:val="0026561E"/>
    <w:rsid w:val="002C0DE4"/>
    <w:rsid w:val="00301D83"/>
    <w:rsid w:val="00334E03"/>
    <w:rsid w:val="00355607"/>
    <w:rsid w:val="0035751D"/>
    <w:rsid w:val="00371EF9"/>
    <w:rsid w:val="00374529"/>
    <w:rsid w:val="00452813"/>
    <w:rsid w:val="00460001"/>
    <w:rsid w:val="004C0BDF"/>
    <w:rsid w:val="004E30A9"/>
    <w:rsid w:val="005A0334"/>
    <w:rsid w:val="005B2B6D"/>
    <w:rsid w:val="005C2C08"/>
    <w:rsid w:val="005C5910"/>
    <w:rsid w:val="005E3B41"/>
    <w:rsid w:val="006B51D7"/>
    <w:rsid w:val="006D1C39"/>
    <w:rsid w:val="006E2982"/>
    <w:rsid w:val="0076623F"/>
    <w:rsid w:val="007745FC"/>
    <w:rsid w:val="007B357B"/>
    <w:rsid w:val="007B53D4"/>
    <w:rsid w:val="007B7A49"/>
    <w:rsid w:val="007C3C65"/>
    <w:rsid w:val="00846215"/>
    <w:rsid w:val="008710C7"/>
    <w:rsid w:val="0088084E"/>
    <w:rsid w:val="008A130C"/>
    <w:rsid w:val="00930C11"/>
    <w:rsid w:val="009451B2"/>
    <w:rsid w:val="009A3D41"/>
    <w:rsid w:val="009C6891"/>
    <w:rsid w:val="00A33319"/>
    <w:rsid w:val="00A34216"/>
    <w:rsid w:val="00AA1DCE"/>
    <w:rsid w:val="00AC062E"/>
    <w:rsid w:val="00B91DAA"/>
    <w:rsid w:val="00BF4023"/>
    <w:rsid w:val="00C14946"/>
    <w:rsid w:val="00C44436"/>
    <w:rsid w:val="00D17A59"/>
    <w:rsid w:val="00D74CC9"/>
    <w:rsid w:val="00D81B8F"/>
    <w:rsid w:val="00DE0AD4"/>
    <w:rsid w:val="00DE3DCB"/>
    <w:rsid w:val="00DF27B1"/>
    <w:rsid w:val="00E63C45"/>
    <w:rsid w:val="00EC2370"/>
    <w:rsid w:val="00EE0D6F"/>
    <w:rsid w:val="00F2586C"/>
    <w:rsid w:val="00F31821"/>
    <w:rsid w:val="00F377B9"/>
    <w:rsid w:val="00F91BFC"/>
    <w:rsid w:val="00FC6ACF"/>
    <w:rsid w:val="00FD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1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51D"/>
    <w:pPr>
      <w:tabs>
        <w:tab w:val="center" w:pos="4680"/>
        <w:tab w:val="right" w:pos="9360"/>
      </w:tabs>
    </w:pPr>
  </w:style>
  <w:style w:type="character" w:customStyle="1" w:styleId="HeaderChar">
    <w:name w:val="Header Char"/>
    <w:basedOn w:val="DefaultParagraphFont"/>
    <w:link w:val="Header"/>
    <w:uiPriority w:val="99"/>
    <w:rsid w:val="0035751D"/>
    <w:rPr>
      <w:rFonts w:ascii="Times" w:eastAsia="Times" w:hAnsi="Times" w:cs="Times New Roman"/>
      <w:sz w:val="24"/>
      <w:szCs w:val="20"/>
    </w:rPr>
  </w:style>
  <w:style w:type="paragraph" w:styleId="Footer">
    <w:name w:val="footer"/>
    <w:basedOn w:val="Normal"/>
    <w:link w:val="FooterChar"/>
    <w:uiPriority w:val="99"/>
    <w:unhideWhenUsed/>
    <w:rsid w:val="0035751D"/>
    <w:pPr>
      <w:tabs>
        <w:tab w:val="center" w:pos="4680"/>
        <w:tab w:val="right" w:pos="9360"/>
      </w:tabs>
    </w:pPr>
  </w:style>
  <w:style w:type="character" w:customStyle="1" w:styleId="FooterChar">
    <w:name w:val="Footer Char"/>
    <w:basedOn w:val="DefaultParagraphFont"/>
    <w:link w:val="Footer"/>
    <w:uiPriority w:val="99"/>
    <w:rsid w:val="0035751D"/>
    <w:rPr>
      <w:rFonts w:ascii="Times" w:eastAsia="Times" w:hAnsi="Times" w:cs="Times New Roman"/>
      <w:sz w:val="24"/>
      <w:szCs w:val="20"/>
    </w:rPr>
  </w:style>
  <w:style w:type="paragraph" w:styleId="BalloonText">
    <w:name w:val="Balloon Text"/>
    <w:basedOn w:val="Normal"/>
    <w:link w:val="BalloonTextChar"/>
    <w:uiPriority w:val="99"/>
    <w:semiHidden/>
    <w:unhideWhenUsed/>
    <w:rsid w:val="00DE3DCB"/>
    <w:rPr>
      <w:rFonts w:ascii="Tahoma" w:hAnsi="Tahoma" w:cs="Tahoma"/>
      <w:sz w:val="16"/>
      <w:szCs w:val="16"/>
    </w:rPr>
  </w:style>
  <w:style w:type="character" w:customStyle="1" w:styleId="BalloonTextChar">
    <w:name w:val="Balloon Text Char"/>
    <w:basedOn w:val="DefaultParagraphFont"/>
    <w:link w:val="BalloonText"/>
    <w:uiPriority w:val="99"/>
    <w:semiHidden/>
    <w:rsid w:val="00DE3DCB"/>
    <w:rPr>
      <w:rFonts w:ascii="Tahoma" w:eastAsia="Times" w:hAnsi="Tahoma" w:cs="Tahoma"/>
      <w:sz w:val="16"/>
      <w:szCs w:val="16"/>
    </w:rPr>
  </w:style>
  <w:style w:type="character" w:styleId="Hyperlink">
    <w:name w:val="Hyperlink"/>
    <w:basedOn w:val="DefaultParagraphFont"/>
    <w:rsid w:val="008A130C"/>
    <w:rPr>
      <w:color w:val="0000FF"/>
      <w:u w:val="single"/>
    </w:rPr>
  </w:style>
  <w:style w:type="paragraph" w:styleId="FootnoteText">
    <w:name w:val="footnote text"/>
    <w:basedOn w:val="Normal"/>
    <w:link w:val="FootnoteTextChar"/>
    <w:uiPriority w:val="99"/>
    <w:semiHidden/>
    <w:unhideWhenUsed/>
    <w:rsid w:val="008A130C"/>
    <w:rPr>
      <w:rFonts w:eastAsia="Calibri" w:cs="Times"/>
      <w:sz w:val="20"/>
    </w:rPr>
  </w:style>
  <w:style w:type="character" w:customStyle="1" w:styleId="FootnoteTextChar">
    <w:name w:val="Footnote Text Char"/>
    <w:basedOn w:val="DefaultParagraphFont"/>
    <w:link w:val="FootnoteText"/>
    <w:uiPriority w:val="99"/>
    <w:semiHidden/>
    <w:rsid w:val="008A130C"/>
    <w:rPr>
      <w:rFonts w:ascii="Times" w:eastAsia="Calibri" w:hAnsi="Times" w:cs="Times"/>
      <w:sz w:val="20"/>
      <w:szCs w:val="20"/>
    </w:rPr>
  </w:style>
  <w:style w:type="character" w:styleId="FootnoteReference">
    <w:name w:val="footnote reference"/>
    <w:basedOn w:val="DefaultParagraphFont"/>
    <w:uiPriority w:val="99"/>
    <w:semiHidden/>
    <w:unhideWhenUsed/>
    <w:rsid w:val="008A130C"/>
    <w:rPr>
      <w:vertAlign w:val="superscript"/>
    </w:rPr>
  </w:style>
  <w:style w:type="character" w:styleId="CommentReference">
    <w:name w:val="annotation reference"/>
    <w:basedOn w:val="DefaultParagraphFont"/>
    <w:uiPriority w:val="99"/>
    <w:semiHidden/>
    <w:unhideWhenUsed/>
    <w:rsid w:val="00D17A59"/>
    <w:rPr>
      <w:sz w:val="16"/>
      <w:szCs w:val="16"/>
    </w:rPr>
  </w:style>
  <w:style w:type="paragraph" w:styleId="CommentText">
    <w:name w:val="annotation text"/>
    <w:basedOn w:val="Normal"/>
    <w:link w:val="CommentTextChar"/>
    <w:uiPriority w:val="99"/>
    <w:semiHidden/>
    <w:unhideWhenUsed/>
    <w:rsid w:val="00D17A59"/>
    <w:rPr>
      <w:sz w:val="20"/>
    </w:rPr>
  </w:style>
  <w:style w:type="character" w:customStyle="1" w:styleId="CommentTextChar">
    <w:name w:val="Comment Text Char"/>
    <w:basedOn w:val="DefaultParagraphFont"/>
    <w:link w:val="CommentText"/>
    <w:uiPriority w:val="99"/>
    <w:semiHidden/>
    <w:rsid w:val="00D17A5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D17A59"/>
    <w:rPr>
      <w:b/>
      <w:bCs/>
    </w:rPr>
  </w:style>
  <w:style w:type="character" w:customStyle="1" w:styleId="CommentSubjectChar">
    <w:name w:val="Comment Subject Char"/>
    <w:basedOn w:val="CommentTextChar"/>
    <w:link w:val="CommentSubject"/>
    <w:uiPriority w:val="99"/>
    <w:semiHidden/>
    <w:rsid w:val="00D17A59"/>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147">
      <w:bodyDiv w:val="1"/>
      <w:marLeft w:val="0"/>
      <w:marRight w:val="0"/>
      <w:marTop w:val="0"/>
      <w:marBottom w:val="0"/>
      <w:divBdr>
        <w:top w:val="none" w:sz="0" w:space="0" w:color="auto"/>
        <w:left w:val="none" w:sz="0" w:space="0" w:color="auto"/>
        <w:bottom w:val="none" w:sz="0" w:space="0" w:color="auto"/>
        <w:right w:val="none" w:sz="0" w:space="0" w:color="auto"/>
      </w:divBdr>
    </w:div>
    <w:div w:id="200483271">
      <w:bodyDiv w:val="1"/>
      <w:marLeft w:val="0"/>
      <w:marRight w:val="0"/>
      <w:marTop w:val="0"/>
      <w:marBottom w:val="0"/>
      <w:divBdr>
        <w:top w:val="none" w:sz="0" w:space="0" w:color="auto"/>
        <w:left w:val="none" w:sz="0" w:space="0" w:color="auto"/>
        <w:bottom w:val="none" w:sz="0" w:space="0" w:color="auto"/>
        <w:right w:val="none" w:sz="0" w:space="0" w:color="auto"/>
      </w:divBdr>
    </w:div>
    <w:div w:id="403726522">
      <w:bodyDiv w:val="1"/>
      <w:marLeft w:val="0"/>
      <w:marRight w:val="0"/>
      <w:marTop w:val="0"/>
      <w:marBottom w:val="0"/>
      <w:divBdr>
        <w:top w:val="none" w:sz="0" w:space="0" w:color="auto"/>
        <w:left w:val="none" w:sz="0" w:space="0" w:color="auto"/>
        <w:bottom w:val="none" w:sz="0" w:space="0" w:color="auto"/>
        <w:right w:val="none" w:sz="0" w:space="0" w:color="auto"/>
      </w:divBdr>
    </w:div>
    <w:div w:id="1089154301">
      <w:bodyDiv w:val="1"/>
      <w:marLeft w:val="0"/>
      <w:marRight w:val="0"/>
      <w:marTop w:val="0"/>
      <w:marBottom w:val="0"/>
      <w:divBdr>
        <w:top w:val="none" w:sz="0" w:space="0" w:color="auto"/>
        <w:left w:val="none" w:sz="0" w:space="0" w:color="auto"/>
        <w:bottom w:val="none" w:sz="0" w:space="0" w:color="auto"/>
        <w:right w:val="none" w:sz="0" w:space="0" w:color="auto"/>
      </w:divBdr>
    </w:div>
    <w:div w:id="12309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request@pacificorp.com"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434158EB7A63245A06961BEE1028779" ma:contentTypeVersion="104" ma:contentTypeDescription="" ma:contentTypeScope="" ma:versionID="1187ef450d31dc1eb944357f4a2d1b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2016-10-04T07:00:00+00:00</OpenedDate>
    <Date1 xmlns="dc463f71-b30c-4ab2-9473-d307f9d35888">2016-10-04T07:00:00+00:00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161113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416E93F-11BA-42A2-8BA8-7DBC833F92FA}">
  <ds:schemaRefs>
    <ds:schemaRef ds:uri="http://schemas.openxmlformats.org/officeDocument/2006/bibliography"/>
  </ds:schemaRefs>
</ds:datastoreItem>
</file>

<file path=customXml/itemProps2.xml><?xml version="1.0" encoding="utf-8"?>
<ds:datastoreItem xmlns:ds="http://schemas.openxmlformats.org/officeDocument/2006/customXml" ds:itemID="{9645F636-F450-41DD-8506-DD72820CF9A5}"/>
</file>

<file path=customXml/itemProps3.xml><?xml version="1.0" encoding="utf-8"?>
<ds:datastoreItem xmlns:ds="http://schemas.openxmlformats.org/officeDocument/2006/customXml" ds:itemID="{D05BA04D-5E78-4346-BA2D-1497B03996E3}"/>
</file>

<file path=customXml/itemProps4.xml><?xml version="1.0" encoding="utf-8"?>
<ds:datastoreItem xmlns:ds="http://schemas.openxmlformats.org/officeDocument/2006/customXml" ds:itemID="{C7E9D5EE-82B1-401F-A99A-2F7F87E00FEA}"/>
</file>

<file path=customXml/itemProps5.xml><?xml version="1.0" encoding="utf-8"?>
<ds:datastoreItem xmlns:ds="http://schemas.openxmlformats.org/officeDocument/2006/customXml" ds:itemID="{69D2691C-94B7-45E8-95EA-876E40C3BC66}"/>
</file>

<file path=docProps/app.xml><?xml version="1.0" encoding="utf-8"?>
<Properties xmlns="http://schemas.openxmlformats.org/officeDocument/2006/extended-properties" xmlns:vt="http://schemas.openxmlformats.org/officeDocument/2006/docPropsVTypes">
  <Template>Normal.dotm</Template>
  <TotalTime>0</TotalTime>
  <Pages>5</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2016-10-04T21:14:00Z</dcterms:created>
  <dcterms:modified xsi:type="dcterms:W3CDTF">2016-10-04T21:14:00Z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0x0101006E56B4D1795A2E4DB2F0B01679ED314A005434158EB7A63245A06961BEE1028779</vt:lpwstr>
  </property>
  <property fmtid="{D5CDD505-2E9C-101B-9397-08002B2CF9AE}" pid="4" name="_docset_NoMedatataSyncRequired">
    <vt:lpwstr>False</vt:lpwstr>
  </property>
</Properties>
</file>