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2F" w:rsidRPr="0073478F" w:rsidRDefault="0001312F" w:rsidP="0001312F">
      <w:pPr>
        <w:rPr>
          <w:rFonts w:asciiTheme="minorHAnsi" w:hAnsiTheme="minorHAnsi" w:cstheme="minorHAnsi"/>
          <w:sz w:val="24"/>
          <w:szCs w:val="24"/>
        </w:rPr>
      </w:pPr>
      <w:r w:rsidRPr="0073478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49B69B" wp14:editId="22EF2D5B">
            <wp:simplePos x="0" y="0"/>
            <wp:positionH relativeFrom="column">
              <wp:posOffset>2619375</wp:posOffset>
            </wp:positionH>
            <wp:positionV relativeFrom="paragraph">
              <wp:posOffset>-209550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78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B5C1" wp14:editId="726881B4">
                <wp:simplePos x="0" y="0"/>
                <wp:positionH relativeFrom="column">
                  <wp:posOffset>-76835</wp:posOffset>
                </wp:positionH>
                <wp:positionV relativeFrom="paragraph">
                  <wp:posOffset>-209550</wp:posOffset>
                </wp:positionV>
                <wp:extent cx="2295525" cy="914400"/>
                <wp:effectExtent l="0" t="0" r="63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2FB" w:rsidRDefault="00C269FA" w:rsidP="0001312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 R. King</w:t>
                            </w:r>
                          </w:p>
                          <w:p w:rsidR="00AB32FB" w:rsidRDefault="00C269FA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&amp; Regulatory Affairs</w:t>
                            </w:r>
                          </w:p>
                          <w:p w:rsidR="00AB32FB" w:rsidRDefault="00AB32FB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C269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721.2452</w:t>
                            </w:r>
                          </w:p>
                          <w:p w:rsidR="00AB32FB" w:rsidRDefault="00AB32FB" w:rsidP="0001312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:rsidR="00AB32FB" w:rsidRDefault="00AB32FB" w:rsidP="000131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C269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05pt;margin-top:-16.5pt;width:180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" filled="f" stroked="f">
                <v:textbox>
                  <w:txbxContent>
                    <w:p w:rsidR="00AB32FB" w:rsidRDefault="00C269FA" w:rsidP="0001312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 R. King</w:t>
                      </w:r>
                    </w:p>
                    <w:p w:rsidR="00AB32FB" w:rsidRDefault="00C269FA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&amp; Regulatory Affairs</w:t>
                      </w:r>
                    </w:p>
                    <w:p w:rsidR="00AB32FB" w:rsidRDefault="00AB32FB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C269FA">
                        <w:rPr>
                          <w:rFonts w:ascii="News Gothic MT" w:hAnsi="News Gothic MT"/>
                          <w:sz w:val="18"/>
                          <w:szCs w:val="18"/>
                        </w:rPr>
                        <w:t>721.2452</w:t>
                      </w:r>
                    </w:p>
                    <w:p w:rsidR="00AB32FB" w:rsidRDefault="00AB32FB" w:rsidP="0001312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:rsidR="00AB32FB" w:rsidRDefault="00AB32FB" w:rsidP="0001312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C269FA"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01312F" w:rsidRPr="0073478F" w:rsidRDefault="0001312F" w:rsidP="0001312F">
      <w:p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</w:p>
    <w:p w:rsidR="0001312F" w:rsidRPr="004E4E32" w:rsidRDefault="0001312F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01312F" w:rsidRPr="004E4E32" w:rsidRDefault="002C7473" w:rsidP="0001312F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</w:t>
      </w:r>
      <w:r w:rsidR="009B621F">
        <w:rPr>
          <w:rFonts w:ascii="Arial" w:hAnsi="Arial" w:cs="Arial"/>
          <w:sz w:val="22"/>
          <w:szCs w:val="22"/>
        </w:rPr>
        <w:t>12, 2016</w:t>
      </w:r>
      <w:r w:rsidR="009E5179" w:rsidRPr="004E4E32">
        <w:rPr>
          <w:rFonts w:ascii="Arial" w:hAnsi="Arial" w:cs="Arial"/>
          <w:sz w:val="22"/>
          <w:szCs w:val="22"/>
        </w:rPr>
        <w:tab/>
        <w:t xml:space="preserve">NWN </w:t>
      </w:r>
      <w:r w:rsidR="00E37778">
        <w:rPr>
          <w:rFonts w:ascii="Arial" w:hAnsi="Arial" w:cs="Arial"/>
          <w:sz w:val="22"/>
          <w:szCs w:val="22"/>
        </w:rPr>
        <w:t xml:space="preserve">WUTC </w:t>
      </w:r>
      <w:r w:rsidR="009E5179" w:rsidRPr="004E4E32">
        <w:rPr>
          <w:rFonts w:ascii="Arial" w:hAnsi="Arial" w:cs="Arial"/>
          <w:sz w:val="22"/>
          <w:szCs w:val="22"/>
        </w:rPr>
        <w:t>Advice No.</w:t>
      </w:r>
      <w:r w:rsidR="00E37778">
        <w:rPr>
          <w:rFonts w:ascii="Arial" w:hAnsi="Arial" w:cs="Arial"/>
          <w:sz w:val="22"/>
          <w:szCs w:val="22"/>
        </w:rPr>
        <w:t>1</w:t>
      </w:r>
      <w:r w:rsidR="009B621F">
        <w:rPr>
          <w:rFonts w:ascii="Arial" w:hAnsi="Arial" w:cs="Arial"/>
          <w:sz w:val="22"/>
          <w:szCs w:val="22"/>
        </w:rPr>
        <w:t>6</w:t>
      </w:r>
      <w:r w:rsidR="00D6709E">
        <w:rPr>
          <w:rFonts w:ascii="Arial" w:hAnsi="Arial" w:cs="Arial"/>
          <w:sz w:val="22"/>
          <w:szCs w:val="22"/>
        </w:rPr>
        <w:t>-</w:t>
      </w:r>
      <w:r w:rsidR="009B621F">
        <w:rPr>
          <w:rFonts w:ascii="Arial" w:hAnsi="Arial" w:cs="Arial"/>
          <w:sz w:val="22"/>
          <w:szCs w:val="22"/>
        </w:rPr>
        <w:t>03</w:t>
      </w:r>
      <w:r w:rsidR="00826115">
        <w:rPr>
          <w:rFonts w:ascii="Arial" w:hAnsi="Arial" w:cs="Arial"/>
          <w:sz w:val="22"/>
          <w:szCs w:val="22"/>
        </w:rPr>
        <w:t xml:space="preserve"> / UG-_____</w:t>
      </w:r>
    </w:p>
    <w:p w:rsidR="0001312F" w:rsidRDefault="0001312F" w:rsidP="0001312F">
      <w:pPr>
        <w:rPr>
          <w:rFonts w:ascii="Arial" w:hAnsi="Arial" w:cs="Arial"/>
          <w:sz w:val="22"/>
          <w:szCs w:val="22"/>
        </w:rPr>
      </w:pPr>
    </w:p>
    <w:p w:rsidR="00826115" w:rsidRPr="004E4E32" w:rsidRDefault="00826115" w:rsidP="0001312F">
      <w:pPr>
        <w:rPr>
          <w:rFonts w:ascii="Arial" w:hAnsi="Arial" w:cs="Arial"/>
          <w:sz w:val="22"/>
          <w:szCs w:val="22"/>
        </w:rPr>
      </w:pP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</w:p>
    <w:p w:rsidR="0001312F" w:rsidRPr="004E4E32" w:rsidRDefault="00C269FA" w:rsidP="0001312F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>Steven V. King</w:t>
      </w:r>
      <w:r w:rsidR="0001312F" w:rsidRPr="004E4E32">
        <w:rPr>
          <w:rFonts w:cs="Arial"/>
          <w:szCs w:val="22"/>
        </w:rPr>
        <w:t>, Executive Director &amp; Secretary</w:t>
      </w:r>
    </w:p>
    <w:p w:rsidR="0001312F" w:rsidRPr="004E4E32" w:rsidRDefault="0001312F" w:rsidP="0001312F">
      <w:pPr>
        <w:pStyle w:val="Addressee"/>
        <w:rPr>
          <w:rFonts w:cs="Arial"/>
          <w:szCs w:val="22"/>
        </w:rPr>
      </w:pPr>
      <w:r w:rsidRPr="004E4E32">
        <w:rPr>
          <w:rFonts w:cs="Arial"/>
          <w:szCs w:val="22"/>
        </w:rPr>
        <w:t>Washington Utilities and Transportation Commission</w:t>
      </w: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1300 S Evergreen Park Drive SW</w:t>
      </w: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Post Office Box 47250</w:t>
      </w:r>
    </w:p>
    <w:p w:rsidR="0001312F" w:rsidRPr="004E4E32" w:rsidRDefault="0001312F" w:rsidP="0001312F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Olympia, Washington  98504-7250</w:t>
      </w:r>
    </w:p>
    <w:p w:rsidR="0018277C" w:rsidRPr="004E4E32" w:rsidRDefault="0018277C">
      <w:pPr>
        <w:rPr>
          <w:rFonts w:ascii="Arial" w:hAnsi="Arial" w:cs="Arial"/>
          <w:sz w:val="22"/>
          <w:szCs w:val="22"/>
        </w:rPr>
      </w:pPr>
    </w:p>
    <w:p w:rsidR="006D3D4C" w:rsidRPr="004E4E32" w:rsidRDefault="006D3D4C">
      <w:pPr>
        <w:rPr>
          <w:rFonts w:ascii="Arial" w:hAnsi="Arial" w:cs="Arial"/>
          <w:sz w:val="22"/>
          <w:szCs w:val="22"/>
        </w:rPr>
      </w:pPr>
    </w:p>
    <w:p w:rsidR="004E4E32" w:rsidRDefault="006D3D4C" w:rsidP="007A2E52">
      <w:pPr>
        <w:tabs>
          <w:tab w:val="left" w:pos="-1440"/>
        </w:tabs>
        <w:ind w:left="1440" w:hanging="720"/>
        <w:rPr>
          <w:rFonts w:ascii="Arial" w:hAnsi="Arial" w:cs="Arial"/>
          <w:sz w:val="22"/>
          <w:szCs w:val="22"/>
        </w:rPr>
      </w:pPr>
      <w:r w:rsidRPr="002103ED">
        <w:rPr>
          <w:rFonts w:ascii="Arial" w:hAnsi="Arial" w:cs="Arial"/>
          <w:b/>
          <w:sz w:val="22"/>
          <w:szCs w:val="22"/>
        </w:rPr>
        <w:t>Re:</w:t>
      </w:r>
      <w:r w:rsidRPr="004E4E32">
        <w:rPr>
          <w:rFonts w:ascii="Arial" w:hAnsi="Arial" w:cs="Arial"/>
          <w:sz w:val="22"/>
          <w:szCs w:val="22"/>
        </w:rPr>
        <w:tab/>
      </w:r>
      <w:r w:rsidR="007A2E52">
        <w:rPr>
          <w:rFonts w:ascii="Arial" w:hAnsi="Arial" w:cs="Arial"/>
          <w:b/>
          <w:sz w:val="22"/>
          <w:szCs w:val="22"/>
        </w:rPr>
        <w:t xml:space="preserve">Schedule 215:  Adjustment to Rates </w:t>
      </w:r>
      <w:r w:rsidR="00BE7631">
        <w:rPr>
          <w:rFonts w:ascii="Arial" w:hAnsi="Arial" w:cs="Arial"/>
          <w:b/>
          <w:sz w:val="22"/>
          <w:szCs w:val="22"/>
        </w:rPr>
        <w:t xml:space="preserve">for </w:t>
      </w:r>
      <w:r w:rsidR="0001312F" w:rsidRPr="007A2E52">
        <w:rPr>
          <w:rFonts w:ascii="Arial" w:hAnsi="Arial" w:cs="Arial"/>
          <w:b/>
          <w:sz w:val="22"/>
          <w:szCs w:val="22"/>
        </w:rPr>
        <w:t>Energy Efficiency Service and Programs</w:t>
      </w:r>
      <w:r w:rsidR="0001312F" w:rsidRPr="004E4E32">
        <w:rPr>
          <w:rFonts w:ascii="Arial" w:hAnsi="Arial" w:cs="Arial"/>
          <w:sz w:val="22"/>
          <w:szCs w:val="22"/>
        </w:rPr>
        <w:t xml:space="preserve"> </w:t>
      </w:r>
    </w:p>
    <w:p w:rsidR="006D3D4C" w:rsidRPr="004E4E32" w:rsidRDefault="004E4E32" w:rsidP="00BB1C53">
      <w:pPr>
        <w:tabs>
          <w:tab w:val="left" w:pos="-144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D3D4C" w:rsidRPr="004E4E32" w:rsidRDefault="00BB1C53" w:rsidP="00BB1C53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ab/>
      </w:r>
      <w:r w:rsidR="004E4E32">
        <w:rPr>
          <w:rFonts w:ascii="Arial" w:hAnsi="Arial" w:cs="Arial"/>
          <w:sz w:val="22"/>
          <w:szCs w:val="22"/>
        </w:rPr>
        <w:t xml:space="preserve"> </w:t>
      </w:r>
      <w:r w:rsidR="004E4E32"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>Northwest Natural Gas Company, dba NW Natural (</w:t>
      </w:r>
      <w:r w:rsidR="002103ED">
        <w:rPr>
          <w:rFonts w:ascii="Arial" w:hAnsi="Arial" w:cs="Arial"/>
          <w:sz w:val="22"/>
          <w:szCs w:val="22"/>
        </w:rPr>
        <w:t>“</w:t>
      </w:r>
      <w:r w:rsidR="006D3D4C" w:rsidRPr="004E4E32">
        <w:rPr>
          <w:rFonts w:ascii="Arial" w:hAnsi="Arial" w:cs="Arial"/>
          <w:sz w:val="22"/>
          <w:szCs w:val="22"/>
        </w:rPr>
        <w:t>NW</w:t>
      </w:r>
      <w:r w:rsidR="002103ED">
        <w:rPr>
          <w:rFonts w:ascii="Arial" w:hAnsi="Arial" w:cs="Arial"/>
          <w:sz w:val="22"/>
          <w:szCs w:val="22"/>
        </w:rPr>
        <w:t xml:space="preserve"> </w:t>
      </w:r>
      <w:r w:rsidR="006D3D4C" w:rsidRPr="004E4E32">
        <w:rPr>
          <w:rFonts w:ascii="Arial" w:hAnsi="Arial" w:cs="Arial"/>
          <w:sz w:val="22"/>
          <w:szCs w:val="22"/>
        </w:rPr>
        <w:t>N</w:t>
      </w:r>
      <w:r w:rsidR="002103ED">
        <w:rPr>
          <w:rFonts w:ascii="Arial" w:hAnsi="Arial" w:cs="Arial"/>
          <w:sz w:val="22"/>
          <w:szCs w:val="22"/>
        </w:rPr>
        <w:t>atural”</w:t>
      </w:r>
      <w:r w:rsidR="006D3D4C" w:rsidRPr="004E4E32">
        <w:rPr>
          <w:rFonts w:ascii="Arial" w:hAnsi="Arial" w:cs="Arial"/>
          <w:sz w:val="22"/>
          <w:szCs w:val="22"/>
        </w:rPr>
        <w:t xml:space="preserve"> or </w:t>
      </w:r>
      <w:r w:rsidR="00DF39B1" w:rsidRPr="004E4E32">
        <w:rPr>
          <w:rFonts w:ascii="Arial" w:hAnsi="Arial" w:cs="Arial"/>
          <w:sz w:val="22"/>
          <w:szCs w:val="22"/>
        </w:rPr>
        <w:t>the “C</w:t>
      </w:r>
      <w:r w:rsidR="006D3D4C" w:rsidRPr="004E4E32">
        <w:rPr>
          <w:rFonts w:ascii="Arial" w:hAnsi="Arial" w:cs="Arial"/>
          <w:sz w:val="22"/>
          <w:szCs w:val="22"/>
        </w:rPr>
        <w:t>ompany</w:t>
      </w:r>
      <w:r w:rsidR="00DF39B1" w:rsidRPr="004E4E32">
        <w:rPr>
          <w:rFonts w:ascii="Arial" w:hAnsi="Arial" w:cs="Arial"/>
          <w:sz w:val="22"/>
          <w:szCs w:val="22"/>
        </w:rPr>
        <w:t>”</w:t>
      </w:r>
      <w:r w:rsidR="006D3D4C" w:rsidRPr="004E4E32">
        <w:rPr>
          <w:rFonts w:ascii="Arial" w:hAnsi="Arial" w:cs="Arial"/>
          <w:sz w:val="22"/>
          <w:szCs w:val="22"/>
        </w:rPr>
        <w:t xml:space="preserve">) files </w:t>
      </w:r>
      <w:r w:rsidR="004E4E32">
        <w:rPr>
          <w:rFonts w:ascii="Arial" w:hAnsi="Arial" w:cs="Arial"/>
          <w:sz w:val="22"/>
          <w:szCs w:val="22"/>
        </w:rPr>
        <w:t xml:space="preserve">herewith </w:t>
      </w:r>
      <w:r w:rsidR="007A2E52">
        <w:rPr>
          <w:rFonts w:ascii="Arial" w:hAnsi="Arial" w:cs="Arial"/>
          <w:sz w:val="22"/>
          <w:szCs w:val="22"/>
        </w:rPr>
        <w:t xml:space="preserve">the following </w:t>
      </w:r>
      <w:r w:rsidR="006D3D4C" w:rsidRPr="004E4E32">
        <w:rPr>
          <w:rFonts w:ascii="Arial" w:hAnsi="Arial" w:cs="Arial"/>
          <w:sz w:val="22"/>
          <w:szCs w:val="22"/>
        </w:rPr>
        <w:t xml:space="preserve">revisions to its Tariff WN U-6, stated to become effective with service on and after </w:t>
      </w:r>
      <w:r w:rsidR="00235499" w:rsidRPr="004E4E32">
        <w:rPr>
          <w:rFonts w:ascii="Arial" w:hAnsi="Arial" w:cs="Arial"/>
          <w:sz w:val="22"/>
          <w:szCs w:val="22"/>
        </w:rPr>
        <w:t>November 1, 20</w:t>
      </w:r>
      <w:r w:rsidR="00380A64" w:rsidRPr="004E4E32">
        <w:rPr>
          <w:rFonts w:ascii="Arial" w:hAnsi="Arial" w:cs="Arial"/>
          <w:sz w:val="22"/>
          <w:szCs w:val="22"/>
        </w:rPr>
        <w:t>1</w:t>
      </w:r>
      <w:r w:rsidR="009B621F">
        <w:rPr>
          <w:rFonts w:ascii="Arial" w:hAnsi="Arial" w:cs="Arial"/>
          <w:sz w:val="22"/>
          <w:szCs w:val="22"/>
        </w:rPr>
        <w:t>6</w:t>
      </w:r>
      <w:r w:rsidR="004E4E32">
        <w:rPr>
          <w:rFonts w:ascii="Arial" w:hAnsi="Arial" w:cs="Arial"/>
          <w:sz w:val="22"/>
          <w:szCs w:val="22"/>
        </w:rPr>
        <w:t>, as follows:</w:t>
      </w:r>
    </w:p>
    <w:p w:rsidR="00270D13" w:rsidRPr="004E4E32" w:rsidRDefault="00270D13">
      <w:pPr>
        <w:ind w:firstLine="1440"/>
        <w:rPr>
          <w:rFonts w:ascii="Arial" w:hAnsi="Arial" w:cs="Arial"/>
          <w:sz w:val="22"/>
          <w:szCs w:val="22"/>
        </w:rPr>
      </w:pPr>
    </w:p>
    <w:p w:rsidR="0001312F" w:rsidRDefault="009B621F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Sevent</w:t>
      </w:r>
      <w:r w:rsidR="002C7473">
        <w:rPr>
          <w:rFonts w:ascii="Arial" w:hAnsi="Arial" w:cs="Arial"/>
          <w:sz w:val="22"/>
          <w:szCs w:val="22"/>
        </w:rPr>
        <w:t xml:space="preserve">eenth </w:t>
      </w:r>
      <w:r w:rsidR="0073478F" w:rsidRPr="004E4E32">
        <w:rPr>
          <w:rFonts w:ascii="Arial" w:hAnsi="Arial" w:cs="Arial"/>
          <w:sz w:val="22"/>
          <w:szCs w:val="22"/>
        </w:rPr>
        <w:t>Revision of Sheet 215.1</w:t>
      </w:r>
      <w:r w:rsidR="004E4E32">
        <w:rPr>
          <w:rFonts w:ascii="Arial" w:hAnsi="Arial" w:cs="Arial"/>
          <w:sz w:val="22"/>
          <w:szCs w:val="22"/>
        </w:rPr>
        <w:t>,</w:t>
      </w:r>
    </w:p>
    <w:p w:rsidR="004E4E32" w:rsidRDefault="004E4E32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215,</w:t>
      </w:r>
    </w:p>
    <w:p w:rsidR="004E4E32" w:rsidRPr="004E4E32" w:rsidRDefault="004E4E32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“Adjustment to Rates for Energy Efficiency Service and Programs.”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18277C" w:rsidRPr="004E4E32" w:rsidRDefault="0018277C">
      <w:pPr>
        <w:rPr>
          <w:rFonts w:ascii="Arial" w:hAnsi="Arial" w:cs="Arial"/>
          <w:sz w:val="22"/>
          <w:szCs w:val="22"/>
        </w:rPr>
      </w:pPr>
    </w:p>
    <w:p w:rsidR="001044E8" w:rsidRDefault="004E4E3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65FDF" w:rsidRPr="004E4E32">
        <w:rPr>
          <w:rFonts w:ascii="Arial" w:hAnsi="Arial" w:cs="Arial"/>
          <w:sz w:val="22"/>
          <w:szCs w:val="22"/>
        </w:rPr>
        <w:t>The purpose</w:t>
      </w:r>
      <w:r w:rsidR="006D3D4C" w:rsidRPr="004E4E32">
        <w:rPr>
          <w:rFonts w:ascii="Arial" w:hAnsi="Arial" w:cs="Arial"/>
          <w:sz w:val="22"/>
          <w:szCs w:val="22"/>
        </w:rPr>
        <w:t xml:space="preserve"> of this filing </w:t>
      </w:r>
      <w:r w:rsidR="00365FDF" w:rsidRPr="004E4E32">
        <w:rPr>
          <w:rFonts w:ascii="Arial" w:hAnsi="Arial" w:cs="Arial"/>
          <w:sz w:val="22"/>
          <w:szCs w:val="22"/>
        </w:rPr>
        <w:t>is</w:t>
      </w:r>
      <w:r w:rsidR="006D3D4C" w:rsidRPr="004E4E32">
        <w:rPr>
          <w:rFonts w:ascii="Arial" w:hAnsi="Arial" w:cs="Arial"/>
          <w:sz w:val="22"/>
          <w:szCs w:val="22"/>
        </w:rPr>
        <w:t xml:space="preserve"> to revise </w:t>
      </w:r>
      <w:r w:rsidR="0073478F" w:rsidRPr="004E4E32">
        <w:rPr>
          <w:rFonts w:ascii="Arial" w:hAnsi="Arial" w:cs="Arial"/>
          <w:sz w:val="22"/>
          <w:szCs w:val="22"/>
        </w:rPr>
        <w:t xml:space="preserve">Schedule 215 to </w:t>
      </w:r>
      <w:r>
        <w:rPr>
          <w:rFonts w:ascii="Arial" w:hAnsi="Arial" w:cs="Arial"/>
          <w:sz w:val="22"/>
          <w:szCs w:val="22"/>
        </w:rPr>
        <w:t xml:space="preserve">reflect adjustments to rates for </w:t>
      </w:r>
      <w:r w:rsidR="00EB78C7">
        <w:rPr>
          <w:rFonts w:ascii="Arial" w:hAnsi="Arial" w:cs="Arial"/>
          <w:sz w:val="22"/>
          <w:szCs w:val="22"/>
        </w:rPr>
        <w:t xml:space="preserve">the </w:t>
      </w:r>
      <w:r w:rsidR="00EB78C7" w:rsidRPr="00965A56">
        <w:rPr>
          <w:rFonts w:ascii="Arial" w:hAnsi="Arial" w:cs="Arial"/>
          <w:sz w:val="22"/>
          <w:szCs w:val="22"/>
        </w:rPr>
        <w:t xml:space="preserve">effects of applying temporary rate adjustments to amortize balances in </w:t>
      </w:r>
      <w:r w:rsidR="00EB78C7">
        <w:rPr>
          <w:rFonts w:ascii="Arial" w:hAnsi="Arial" w:cs="Arial"/>
          <w:sz w:val="22"/>
          <w:szCs w:val="22"/>
        </w:rPr>
        <w:t>the deferred account for</w:t>
      </w:r>
      <w:r w:rsidR="00EB78C7" w:rsidRPr="00965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73478F" w:rsidRPr="004E4E32">
        <w:rPr>
          <w:rFonts w:ascii="Arial" w:hAnsi="Arial" w:cs="Arial"/>
          <w:sz w:val="22"/>
          <w:szCs w:val="22"/>
        </w:rPr>
        <w:t>collect</w:t>
      </w:r>
      <w:r>
        <w:rPr>
          <w:rFonts w:ascii="Arial" w:hAnsi="Arial" w:cs="Arial"/>
          <w:sz w:val="22"/>
          <w:szCs w:val="22"/>
        </w:rPr>
        <w:t>ion of</w:t>
      </w:r>
      <w:r w:rsidR="0073478F" w:rsidRPr="004E4E32">
        <w:rPr>
          <w:rFonts w:ascii="Arial" w:hAnsi="Arial" w:cs="Arial"/>
          <w:sz w:val="22"/>
          <w:szCs w:val="22"/>
        </w:rPr>
        <w:t xml:space="preserve"> </w:t>
      </w:r>
      <w:r w:rsidR="00414EB2">
        <w:rPr>
          <w:rFonts w:ascii="Arial" w:hAnsi="Arial" w:cs="Arial"/>
          <w:sz w:val="22"/>
          <w:szCs w:val="22"/>
        </w:rPr>
        <w:t>201</w:t>
      </w:r>
      <w:r w:rsidR="009B621F">
        <w:rPr>
          <w:rFonts w:ascii="Arial" w:hAnsi="Arial" w:cs="Arial"/>
          <w:sz w:val="22"/>
          <w:szCs w:val="22"/>
        </w:rPr>
        <w:t>5</w:t>
      </w:r>
      <w:r w:rsidR="00414EB2">
        <w:rPr>
          <w:rFonts w:ascii="Arial" w:hAnsi="Arial" w:cs="Arial"/>
          <w:sz w:val="22"/>
          <w:szCs w:val="22"/>
        </w:rPr>
        <w:t xml:space="preserve"> </w:t>
      </w:r>
      <w:r w:rsidR="0073478F" w:rsidRPr="004E4E32">
        <w:rPr>
          <w:rFonts w:ascii="Arial" w:hAnsi="Arial" w:cs="Arial"/>
          <w:sz w:val="22"/>
          <w:szCs w:val="22"/>
        </w:rPr>
        <w:t>program year costs</w:t>
      </w:r>
      <w:r w:rsidR="00414EB2">
        <w:rPr>
          <w:rFonts w:ascii="Arial" w:hAnsi="Arial" w:cs="Arial"/>
          <w:sz w:val="22"/>
          <w:szCs w:val="22"/>
        </w:rPr>
        <w:t xml:space="preserve"> under Schedule G</w:t>
      </w:r>
      <w:r w:rsidR="007A2E52">
        <w:rPr>
          <w:rFonts w:ascii="Arial" w:hAnsi="Arial" w:cs="Arial"/>
          <w:sz w:val="22"/>
          <w:szCs w:val="22"/>
        </w:rPr>
        <w:t xml:space="preserve"> “Energy Efficiency Services and Programs – Residential and Commercial</w:t>
      </w:r>
      <w:r w:rsidR="001044E8">
        <w:rPr>
          <w:rFonts w:ascii="Arial" w:hAnsi="Arial" w:cs="Arial"/>
          <w:sz w:val="22"/>
          <w:szCs w:val="22"/>
        </w:rPr>
        <w:t>.</w:t>
      </w:r>
      <w:r w:rsidR="007A2E52">
        <w:rPr>
          <w:rFonts w:ascii="Arial" w:hAnsi="Arial" w:cs="Arial"/>
          <w:sz w:val="22"/>
          <w:szCs w:val="22"/>
        </w:rPr>
        <w:t>”</w:t>
      </w:r>
      <w:r w:rsidR="001044E8">
        <w:rPr>
          <w:rFonts w:ascii="Arial" w:hAnsi="Arial" w:cs="Arial"/>
          <w:sz w:val="22"/>
          <w:szCs w:val="22"/>
        </w:rPr>
        <w:t xml:space="preserve">   </w:t>
      </w:r>
    </w:p>
    <w:p w:rsidR="0017321D" w:rsidRDefault="0017321D">
      <w:pPr>
        <w:ind w:firstLine="720"/>
        <w:rPr>
          <w:rFonts w:ascii="Arial" w:hAnsi="Arial" w:cs="Arial"/>
          <w:sz w:val="22"/>
          <w:szCs w:val="22"/>
        </w:rPr>
      </w:pPr>
    </w:p>
    <w:p w:rsidR="0073478F" w:rsidRDefault="001044E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The proposed adjustments are requested </w:t>
      </w:r>
      <w:r w:rsidR="00C63D94">
        <w:rPr>
          <w:rFonts w:ascii="Arial" w:hAnsi="Arial" w:cs="Arial"/>
          <w:sz w:val="22"/>
          <w:szCs w:val="22"/>
        </w:rPr>
        <w:t>t</w:t>
      </w:r>
      <w:r w:rsidR="007A2E52">
        <w:rPr>
          <w:rFonts w:ascii="Arial" w:hAnsi="Arial" w:cs="Arial"/>
          <w:sz w:val="22"/>
          <w:szCs w:val="22"/>
        </w:rPr>
        <w:t>o be effective November 1, 201</w:t>
      </w:r>
      <w:r w:rsidR="009B621F">
        <w:rPr>
          <w:rFonts w:ascii="Arial" w:hAnsi="Arial" w:cs="Arial"/>
          <w:sz w:val="22"/>
          <w:szCs w:val="22"/>
        </w:rPr>
        <w:t>6</w:t>
      </w:r>
      <w:r w:rsidR="007A2E52">
        <w:rPr>
          <w:rFonts w:ascii="Arial" w:hAnsi="Arial" w:cs="Arial"/>
          <w:sz w:val="22"/>
          <w:szCs w:val="22"/>
        </w:rPr>
        <w:t xml:space="preserve">, </w:t>
      </w:r>
      <w:r w:rsidR="004E4E32">
        <w:rPr>
          <w:rFonts w:ascii="Arial" w:hAnsi="Arial" w:cs="Arial"/>
          <w:sz w:val="22"/>
          <w:szCs w:val="22"/>
        </w:rPr>
        <w:t xml:space="preserve">coincident with the requested </w:t>
      </w:r>
      <w:r w:rsidR="0073478F" w:rsidRPr="004E4E32">
        <w:rPr>
          <w:rFonts w:ascii="Arial" w:hAnsi="Arial" w:cs="Arial"/>
          <w:sz w:val="22"/>
          <w:szCs w:val="22"/>
        </w:rPr>
        <w:t>effective date of the Company’s Purchased Gas Adjustment</w:t>
      </w:r>
      <w:r w:rsidR="004E4E32">
        <w:rPr>
          <w:rFonts w:ascii="Arial" w:hAnsi="Arial" w:cs="Arial"/>
          <w:sz w:val="22"/>
          <w:szCs w:val="22"/>
        </w:rPr>
        <w:t xml:space="preserve"> (PGA)</w:t>
      </w:r>
      <w:r w:rsidR="0073478F" w:rsidRPr="004E4E32">
        <w:rPr>
          <w:rFonts w:ascii="Arial" w:hAnsi="Arial" w:cs="Arial"/>
          <w:sz w:val="22"/>
          <w:szCs w:val="22"/>
        </w:rPr>
        <w:t xml:space="preserve"> filing, </w:t>
      </w:r>
      <w:r w:rsidR="007A2E52">
        <w:rPr>
          <w:rFonts w:ascii="Arial" w:hAnsi="Arial" w:cs="Arial"/>
          <w:sz w:val="22"/>
          <w:szCs w:val="22"/>
        </w:rPr>
        <w:t xml:space="preserve">separately </w:t>
      </w:r>
      <w:r w:rsidR="0073478F" w:rsidRPr="004E4E32">
        <w:rPr>
          <w:rFonts w:ascii="Arial" w:hAnsi="Arial" w:cs="Arial"/>
          <w:sz w:val="22"/>
          <w:szCs w:val="22"/>
        </w:rPr>
        <w:t xml:space="preserve">submitted as </w:t>
      </w:r>
      <w:r w:rsidR="00E37778">
        <w:rPr>
          <w:rFonts w:ascii="Arial" w:hAnsi="Arial" w:cs="Arial"/>
          <w:sz w:val="22"/>
          <w:szCs w:val="22"/>
        </w:rPr>
        <w:t>NW</w:t>
      </w:r>
      <w:r w:rsidR="002103ED">
        <w:rPr>
          <w:rFonts w:ascii="Arial" w:hAnsi="Arial" w:cs="Arial"/>
          <w:sz w:val="22"/>
          <w:szCs w:val="22"/>
        </w:rPr>
        <w:t xml:space="preserve"> </w:t>
      </w:r>
      <w:r w:rsidR="00E37778">
        <w:rPr>
          <w:rFonts w:ascii="Arial" w:hAnsi="Arial" w:cs="Arial"/>
          <w:sz w:val="22"/>
          <w:szCs w:val="22"/>
        </w:rPr>
        <w:t>N</w:t>
      </w:r>
      <w:r w:rsidR="002103ED">
        <w:rPr>
          <w:rFonts w:ascii="Arial" w:hAnsi="Arial" w:cs="Arial"/>
          <w:sz w:val="22"/>
          <w:szCs w:val="22"/>
        </w:rPr>
        <w:t>atural’s</w:t>
      </w:r>
      <w:r w:rsidR="00E37778">
        <w:rPr>
          <w:rFonts w:ascii="Arial" w:hAnsi="Arial" w:cs="Arial"/>
          <w:sz w:val="22"/>
          <w:szCs w:val="22"/>
        </w:rPr>
        <w:t xml:space="preserve"> WUTC </w:t>
      </w:r>
      <w:r w:rsidR="0073478F" w:rsidRPr="004E4E32">
        <w:rPr>
          <w:rFonts w:ascii="Arial" w:hAnsi="Arial" w:cs="Arial"/>
          <w:sz w:val="22"/>
          <w:szCs w:val="22"/>
        </w:rPr>
        <w:t xml:space="preserve">Advice No. </w:t>
      </w:r>
      <w:r w:rsidR="00E37778" w:rsidRPr="00E37778">
        <w:rPr>
          <w:rFonts w:ascii="Arial" w:hAnsi="Arial" w:cs="Arial"/>
          <w:sz w:val="22"/>
          <w:szCs w:val="22"/>
        </w:rPr>
        <w:t>1</w:t>
      </w:r>
      <w:r w:rsidR="009B621F">
        <w:rPr>
          <w:rFonts w:ascii="Arial" w:hAnsi="Arial" w:cs="Arial"/>
          <w:sz w:val="22"/>
          <w:szCs w:val="22"/>
        </w:rPr>
        <w:t>6</w:t>
      </w:r>
      <w:r w:rsidR="00E37778" w:rsidRPr="00E37778">
        <w:rPr>
          <w:rFonts w:ascii="Arial" w:hAnsi="Arial" w:cs="Arial"/>
          <w:sz w:val="22"/>
          <w:szCs w:val="22"/>
        </w:rPr>
        <w:t>-</w:t>
      </w:r>
      <w:r w:rsidR="009B621F">
        <w:rPr>
          <w:rFonts w:ascii="Arial" w:hAnsi="Arial" w:cs="Arial"/>
          <w:sz w:val="22"/>
          <w:szCs w:val="22"/>
        </w:rPr>
        <w:t>05</w:t>
      </w:r>
      <w:r w:rsidR="0073478F" w:rsidRPr="004E4E32">
        <w:rPr>
          <w:rFonts w:ascii="Arial" w:hAnsi="Arial" w:cs="Arial"/>
          <w:sz w:val="22"/>
          <w:szCs w:val="22"/>
        </w:rPr>
        <w:t xml:space="preserve">. </w:t>
      </w:r>
    </w:p>
    <w:p w:rsidR="007A2E52" w:rsidRDefault="007A2E52" w:rsidP="007A2E52">
      <w:pPr>
        <w:rPr>
          <w:rFonts w:ascii="Arial" w:hAnsi="Arial" w:cs="Arial"/>
          <w:sz w:val="22"/>
          <w:szCs w:val="22"/>
        </w:rPr>
      </w:pPr>
    </w:p>
    <w:p w:rsidR="0017321D" w:rsidRDefault="0017321D" w:rsidP="007A2E52">
      <w:pPr>
        <w:rPr>
          <w:rFonts w:ascii="Arial" w:hAnsi="Arial" w:cs="Arial"/>
          <w:sz w:val="22"/>
          <w:szCs w:val="22"/>
        </w:rPr>
      </w:pPr>
    </w:p>
    <w:p w:rsidR="007A2E52" w:rsidRPr="007A2E52" w:rsidRDefault="007A2E52" w:rsidP="007A2E5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7A2E52">
        <w:rPr>
          <w:rFonts w:ascii="Arial" w:hAnsi="Arial" w:cs="Arial"/>
          <w:b/>
          <w:sz w:val="22"/>
          <w:szCs w:val="22"/>
          <w:u w:val="single"/>
        </w:rPr>
        <w:t>Background</w:t>
      </w:r>
    </w:p>
    <w:p w:rsidR="00671FA9" w:rsidRPr="004E4E32" w:rsidRDefault="00671FA9">
      <w:pPr>
        <w:ind w:firstLine="720"/>
        <w:rPr>
          <w:rFonts w:ascii="Arial" w:hAnsi="Arial" w:cs="Arial"/>
          <w:sz w:val="22"/>
          <w:szCs w:val="22"/>
        </w:rPr>
      </w:pPr>
    </w:p>
    <w:p w:rsidR="00671FA9" w:rsidRPr="004E4E32" w:rsidRDefault="004E4E32" w:rsidP="004E4E32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71FA9" w:rsidRPr="004E4E32">
        <w:rPr>
          <w:rFonts w:ascii="Arial" w:hAnsi="Arial" w:cs="Arial"/>
          <w:sz w:val="22"/>
          <w:szCs w:val="22"/>
        </w:rPr>
        <w:t>NW Natural began offering energy efficiency programs to Washington customers on October 1, 2009</w:t>
      </w:r>
      <w:r w:rsidR="003D0F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compliance with </w:t>
      </w:r>
      <w:r w:rsidR="00671FA9" w:rsidRPr="004E4E32">
        <w:rPr>
          <w:rFonts w:ascii="Arial" w:hAnsi="Arial" w:cs="Arial"/>
          <w:sz w:val="22"/>
          <w:szCs w:val="22"/>
        </w:rPr>
        <w:t>Washington Utilitie</w:t>
      </w:r>
      <w:r>
        <w:rPr>
          <w:rFonts w:ascii="Arial" w:hAnsi="Arial" w:cs="Arial"/>
          <w:sz w:val="22"/>
          <w:szCs w:val="22"/>
        </w:rPr>
        <w:t>s and Transportation Commission</w:t>
      </w:r>
      <w:r w:rsidR="00671FA9" w:rsidRPr="004E4E3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WUTC</w:t>
      </w:r>
      <w:r w:rsidR="00671FA9" w:rsidRPr="004E4E32">
        <w:rPr>
          <w:rFonts w:ascii="Arial" w:hAnsi="Arial" w:cs="Arial"/>
          <w:sz w:val="22"/>
          <w:szCs w:val="22"/>
        </w:rPr>
        <w:t xml:space="preserve">) Order No. 04 in the Company’s </w:t>
      </w:r>
      <w:r>
        <w:rPr>
          <w:rFonts w:ascii="Arial" w:hAnsi="Arial" w:cs="Arial"/>
          <w:sz w:val="22"/>
          <w:szCs w:val="22"/>
        </w:rPr>
        <w:t xml:space="preserve">2008 general </w:t>
      </w:r>
      <w:r w:rsidR="00671FA9" w:rsidRPr="004E4E32">
        <w:rPr>
          <w:rFonts w:ascii="Arial" w:hAnsi="Arial" w:cs="Arial"/>
          <w:sz w:val="22"/>
          <w:szCs w:val="22"/>
        </w:rPr>
        <w:t xml:space="preserve">rate case, </w:t>
      </w:r>
      <w:r>
        <w:rPr>
          <w:rFonts w:ascii="Arial" w:hAnsi="Arial" w:cs="Arial"/>
          <w:sz w:val="22"/>
          <w:szCs w:val="22"/>
        </w:rPr>
        <w:t xml:space="preserve">Docket </w:t>
      </w:r>
      <w:r w:rsidR="00671FA9" w:rsidRPr="004E4E32">
        <w:rPr>
          <w:rFonts w:ascii="Arial" w:hAnsi="Arial" w:cs="Arial"/>
          <w:sz w:val="22"/>
          <w:szCs w:val="22"/>
        </w:rPr>
        <w:t>UG-080546.  NW Natural’s energy efficiency programs were developed and continue to evolve under the direction and oversight of the Ene</w:t>
      </w:r>
      <w:r w:rsidR="003C2465">
        <w:rPr>
          <w:rFonts w:ascii="Arial" w:hAnsi="Arial" w:cs="Arial"/>
          <w:sz w:val="22"/>
          <w:szCs w:val="22"/>
        </w:rPr>
        <w:t>rgy Efficiency Advisory Group (</w:t>
      </w:r>
      <w:r w:rsidR="00671FA9" w:rsidRPr="004E4E32">
        <w:rPr>
          <w:rFonts w:ascii="Arial" w:hAnsi="Arial" w:cs="Arial"/>
          <w:sz w:val="22"/>
          <w:szCs w:val="22"/>
        </w:rPr>
        <w:t>EEAG) which is comprised of representatives from NW Na</w:t>
      </w:r>
      <w:r w:rsidR="003D0F91">
        <w:rPr>
          <w:rFonts w:ascii="Arial" w:hAnsi="Arial" w:cs="Arial"/>
          <w:sz w:val="22"/>
          <w:szCs w:val="22"/>
        </w:rPr>
        <w:t>tural, Energy Trust of Oregon (</w:t>
      </w:r>
      <w:r w:rsidR="00671FA9" w:rsidRPr="004E4E32">
        <w:rPr>
          <w:rFonts w:ascii="Arial" w:hAnsi="Arial" w:cs="Arial"/>
          <w:sz w:val="22"/>
          <w:szCs w:val="22"/>
        </w:rPr>
        <w:t>Energy Trust), WUTC Staff, Public Counsel, N</w:t>
      </w:r>
      <w:r w:rsidR="0070401B">
        <w:rPr>
          <w:rFonts w:ascii="Arial" w:hAnsi="Arial" w:cs="Arial"/>
          <w:sz w:val="22"/>
          <w:szCs w:val="22"/>
        </w:rPr>
        <w:t>orthwest Industrial Gas Users (</w:t>
      </w:r>
      <w:r w:rsidR="00671FA9" w:rsidRPr="004E4E32">
        <w:rPr>
          <w:rFonts w:ascii="Arial" w:hAnsi="Arial" w:cs="Arial"/>
          <w:sz w:val="22"/>
          <w:szCs w:val="22"/>
        </w:rPr>
        <w:t xml:space="preserve">NWIGU), The Energy Project, and NW Energy Coalition.  </w:t>
      </w:r>
    </w:p>
    <w:p w:rsidR="00671FA9" w:rsidRPr="004E4E32" w:rsidRDefault="00671FA9" w:rsidP="003C2465">
      <w:pPr>
        <w:pStyle w:val="ListParagraph"/>
        <w:ind w:left="0" w:firstLine="720"/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 xml:space="preserve">  </w:t>
      </w:r>
    </w:p>
    <w:p w:rsidR="0070401B" w:rsidRDefault="003C2465" w:rsidP="0070401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The Company’s energy efficiency programs were initially offered on a one-year pilot basis thro</w:t>
      </w:r>
      <w:r w:rsidR="0070401B">
        <w:rPr>
          <w:rFonts w:ascii="Arial" w:hAnsi="Arial" w:cs="Arial"/>
          <w:sz w:val="22"/>
          <w:szCs w:val="22"/>
        </w:rPr>
        <w:t>ugh the Energy Trust.  In 2011, a</w:t>
      </w:r>
      <w:r>
        <w:rPr>
          <w:rFonts w:ascii="Arial" w:hAnsi="Arial" w:cs="Arial"/>
          <w:sz w:val="22"/>
          <w:szCs w:val="22"/>
        </w:rPr>
        <w:t xml:space="preserve">greement was reached </w:t>
      </w:r>
      <w:r w:rsidR="0070401B">
        <w:rPr>
          <w:rFonts w:ascii="Arial" w:hAnsi="Arial" w:cs="Arial"/>
          <w:sz w:val="22"/>
          <w:szCs w:val="22"/>
        </w:rPr>
        <w:t xml:space="preserve">through the EEAG </w:t>
      </w:r>
      <w:r>
        <w:rPr>
          <w:rFonts w:ascii="Arial" w:hAnsi="Arial" w:cs="Arial"/>
          <w:sz w:val="22"/>
          <w:szCs w:val="22"/>
        </w:rPr>
        <w:t xml:space="preserve">to continue </w:t>
      </w:r>
      <w:r w:rsidR="0070401B">
        <w:rPr>
          <w:rFonts w:ascii="Arial" w:hAnsi="Arial" w:cs="Arial"/>
          <w:sz w:val="22"/>
          <w:szCs w:val="22"/>
        </w:rPr>
        <w:lastRenderedPageBreak/>
        <w:t xml:space="preserve">using the Energy Trust </w:t>
      </w:r>
      <w:r>
        <w:rPr>
          <w:rFonts w:ascii="Arial" w:hAnsi="Arial" w:cs="Arial"/>
          <w:sz w:val="22"/>
          <w:szCs w:val="22"/>
        </w:rPr>
        <w:t>as the program administrator for the Company’s energy efficiency program</w:t>
      </w:r>
      <w:r w:rsidR="007040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 </w:t>
      </w:r>
      <w:r w:rsidR="001434C1">
        <w:rPr>
          <w:rFonts w:ascii="Arial" w:hAnsi="Arial" w:cs="Arial"/>
          <w:sz w:val="22"/>
          <w:szCs w:val="22"/>
        </w:rPr>
        <w:t>Since 2009, the Company has been steadily providing energy efficiency resources to it Washington customers</w:t>
      </w:r>
      <w:r w:rsidR="002C2D49" w:rsidRPr="004E4E32">
        <w:rPr>
          <w:rFonts w:ascii="Arial" w:hAnsi="Arial" w:cs="Arial"/>
          <w:sz w:val="22"/>
          <w:szCs w:val="22"/>
        </w:rPr>
        <w:t xml:space="preserve">.  </w:t>
      </w:r>
    </w:p>
    <w:p w:rsidR="007A2E52" w:rsidRDefault="007A2E52" w:rsidP="0070401B">
      <w:pPr>
        <w:ind w:firstLine="720"/>
        <w:rPr>
          <w:rFonts w:ascii="Arial" w:hAnsi="Arial" w:cs="Arial"/>
          <w:sz w:val="22"/>
          <w:szCs w:val="22"/>
        </w:rPr>
      </w:pPr>
    </w:p>
    <w:p w:rsidR="009E5179" w:rsidRDefault="0070401B" w:rsidP="00535A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C2D49" w:rsidRPr="004E4E32">
        <w:rPr>
          <w:sz w:val="22"/>
          <w:szCs w:val="22"/>
        </w:rPr>
        <w:t>During 201</w:t>
      </w:r>
      <w:r w:rsidR="009B621F">
        <w:rPr>
          <w:sz w:val="22"/>
          <w:szCs w:val="22"/>
        </w:rPr>
        <w:t>5</w:t>
      </w:r>
      <w:r w:rsidR="002C2D49" w:rsidRPr="004E4E32">
        <w:rPr>
          <w:sz w:val="22"/>
          <w:szCs w:val="22"/>
        </w:rPr>
        <w:t>, the C</w:t>
      </w:r>
      <w:r w:rsidR="0073478F" w:rsidRPr="004E4E32">
        <w:rPr>
          <w:sz w:val="22"/>
          <w:szCs w:val="22"/>
        </w:rPr>
        <w:t>ompany</w:t>
      </w:r>
      <w:r w:rsidR="00EC7A39" w:rsidRPr="004E4E32">
        <w:rPr>
          <w:sz w:val="22"/>
          <w:szCs w:val="22"/>
        </w:rPr>
        <w:t xml:space="preserve"> </w:t>
      </w:r>
      <w:r w:rsidR="00EC7A39" w:rsidRPr="002D26BF">
        <w:rPr>
          <w:sz w:val="22"/>
          <w:szCs w:val="22"/>
        </w:rPr>
        <w:t xml:space="preserve">acquired </w:t>
      </w:r>
      <w:r w:rsidR="00535A83">
        <w:rPr>
          <w:sz w:val="22"/>
          <w:szCs w:val="22"/>
        </w:rPr>
        <w:t xml:space="preserve">201,446 </w:t>
      </w:r>
      <w:r w:rsidR="00EC7A39" w:rsidRPr="002D26BF">
        <w:rPr>
          <w:sz w:val="22"/>
          <w:szCs w:val="22"/>
        </w:rPr>
        <w:t>therm savings</w:t>
      </w:r>
      <w:r w:rsidR="00EC7A39" w:rsidRPr="004E4E32">
        <w:rPr>
          <w:sz w:val="22"/>
          <w:szCs w:val="22"/>
        </w:rPr>
        <w:t xml:space="preserve"> for a total program year cost of </w:t>
      </w:r>
      <w:r w:rsidR="00EC7A39" w:rsidRPr="00496107">
        <w:rPr>
          <w:sz w:val="22"/>
          <w:szCs w:val="22"/>
        </w:rPr>
        <w:t>$</w:t>
      </w:r>
      <w:r w:rsidR="00D52E14" w:rsidRPr="00535A83">
        <w:rPr>
          <w:sz w:val="22"/>
          <w:szCs w:val="18"/>
        </w:rPr>
        <w:t>1,</w:t>
      </w:r>
      <w:r w:rsidR="00535A83">
        <w:rPr>
          <w:sz w:val="22"/>
          <w:szCs w:val="18"/>
        </w:rPr>
        <w:t>373,523</w:t>
      </w:r>
      <w:r w:rsidR="00EC7A39" w:rsidRPr="00496107">
        <w:rPr>
          <w:sz w:val="22"/>
          <w:szCs w:val="22"/>
        </w:rPr>
        <w:t xml:space="preserve">.  </w:t>
      </w:r>
      <w:r w:rsidR="00535A83" w:rsidRPr="00535A83">
        <w:rPr>
          <w:bCs/>
          <w:sz w:val="22"/>
          <w:szCs w:val="20"/>
        </w:rPr>
        <w:t xml:space="preserve">Total 2015 savings were approximately 78 percent of Energy Trust’s 2015 goal </w:t>
      </w:r>
      <w:r w:rsidR="00535A83" w:rsidRPr="00535A83">
        <w:rPr>
          <w:sz w:val="22"/>
          <w:szCs w:val="20"/>
        </w:rPr>
        <w:t>of 257,063 therms</w:t>
      </w:r>
      <w:r w:rsidR="00535A83">
        <w:rPr>
          <w:sz w:val="22"/>
          <w:szCs w:val="20"/>
        </w:rPr>
        <w:t>.</w:t>
      </w:r>
      <w:r w:rsidR="00535A83">
        <w:rPr>
          <w:sz w:val="20"/>
          <w:szCs w:val="20"/>
        </w:rPr>
        <w:t xml:space="preserve"> </w:t>
      </w:r>
      <w:r w:rsidRPr="00496107">
        <w:rPr>
          <w:sz w:val="22"/>
          <w:szCs w:val="22"/>
        </w:rPr>
        <w:t xml:space="preserve"> </w:t>
      </w:r>
      <w:r w:rsidR="00EC7A39" w:rsidRPr="00496107">
        <w:rPr>
          <w:sz w:val="22"/>
          <w:szCs w:val="22"/>
        </w:rPr>
        <w:t xml:space="preserve">The quarterly and </w:t>
      </w:r>
      <w:r w:rsidR="00E96C76" w:rsidRPr="00496107">
        <w:rPr>
          <w:sz w:val="22"/>
          <w:szCs w:val="22"/>
        </w:rPr>
        <w:t>annual</w:t>
      </w:r>
      <w:r w:rsidR="00EC7A39" w:rsidRPr="00496107">
        <w:rPr>
          <w:sz w:val="22"/>
          <w:szCs w:val="22"/>
        </w:rPr>
        <w:t xml:space="preserve"> </w:t>
      </w:r>
      <w:r w:rsidR="00E96C76" w:rsidRPr="00496107">
        <w:rPr>
          <w:sz w:val="22"/>
          <w:szCs w:val="22"/>
        </w:rPr>
        <w:t>r</w:t>
      </w:r>
      <w:r w:rsidR="00EC7A39" w:rsidRPr="00496107">
        <w:rPr>
          <w:sz w:val="22"/>
          <w:szCs w:val="22"/>
        </w:rPr>
        <w:t>eport</w:t>
      </w:r>
      <w:r w:rsidRPr="00496107">
        <w:rPr>
          <w:sz w:val="22"/>
          <w:szCs w:val="22"/>
        </w:rPr>
        <w:t>s</w:t>
      </w:r>
      <w:r w:rsidR="00EC7A39" w:rsidRPr="00496107">
        <w:rPr>
          <w:sz w:val="22"/>
          <w:szCs w:val="22"/>
        </w:rPr>
        <w:t xml:space="preserve"> for the 201</w:t>
      </w:r>
      <w:r w:rsidR="009B621F">
        <w:rPr>
          <w:sz w:val="22"/>
          <w:szCs w:val="22"/>
        </w:rPr>
        <w:t>5</w:t>
      </w:r>
      <w:r w:rsidR="00EC7A39" w:rsidRPr="00496107">
        <w:rPr>
          <w:sz w:val="22"/>
          <w:szCs w:val="22"/>
        </w:rPr>
        <w:t xml:space="preserve"> program year </w:t>
      </w:r>
      <w:r w:rsidR="00E00B73" w:rsidRPr="00496107">
        <w:rPr>
          <w:sz w:val="22"/>
          <w:szCs w:val="22"/>
        </w:rPr>
        <w:t>were filed with the</w:t>
      </w:r>
      <w:r w:rsidR="00EC7A39" w:rsidRPr="00496107">
        <w:rPr>
          <w:sz w:val="22"/>
          <w:szCs w:val="22"/>
        </w:rPr>
        <w:t xml:space="preserve"> Commission in </w:t>
      </w:r>
      <w:r w:rsidR="00E00B73" w:rsidRPr="00496107">
        <w:rPr>
          <w:sz w:val="22"/>
          <w:szCs w:val="22"/>
        </w:rPr>
        <w:t>compliance with the Company’s Energy Efficiency Plan</w:t>
      </w:r>
      <w:r w:rsidR="00EC7A39" w:rsidRPr="00496107">
        <w:rPr>
          <w:sz w:val="22"/>
          <w:szCs w:val="22"/>
        </w:rPr>
        <w:t xml:space="preserve">. </w:t>
      </w:r>
      <w:r w:rsidR="0073478F" w:rsidRPr="00496107">
        <w:rPr>
          <w:sz w:val="22"/>
          <w:szCs w:val="22"/>
        </w:rPr>
        <w:t xml:space="preserve"> </w:t>
      </w:r>
      <w:r w:rsidR="00EC7A39" w:rsidRPr="00496107">
        <w:rPr>
          <w:sz w:val="22"/>
          <w:szCs w:val="22"/>
        </w:rPr>
        <w:t xml:space="preserve">The </w:t>
      </w:r>
      <w:r w:rsidR="00E96C76" w:rsidRPr="00496107">
        <w:rPr>
          <w:sz w:val="22"/>
          <w:szCs w:val="22"/>
        </w:rPr>
        <w:t>201</w:t>
      </w:r>
      <w:r w:rsidR="009B621F">
        <w:rPr>
          <w:sz w:val="22"/>
          <w:szCs w:val="22"/>
        </w:rPr>
        <w:t>5</w:t>
      </w:r>
      <w:r w:rsidR="00E96C76" w:rsidRPr="00496107">
        <w:rPr>
          <w:sz w:val="22"/>
          <w:szCs w:val="22"/>
        </w:rPr>
        <w:t xml:space="preserve"> </w:t>
      </w:r>
      <w:r w:rsidR="00EC7A39" w:rsidRPr="00496107">
        <w:rPr>
          <w:sz w:val="22"/>
          <w:szCs w:val="22"/>
        </w:rPr>
        <w:t>Annu</w:t>
      </w:r>
      <w:r w:rsidR="00E96C76" w:rsidRPr="00496107">
        <w:rPr>
          <w:sz w:val="22"/>
          <w:szCs w:val="22"/>
        </w:rPr>
        <w:t xml:space="preserve">al Report </w:t>
      </w:r>
      <w:r w:rsidRPr="00496107">
        <w:rPr>
          <w:sz w:val="22"/>
          <w:szCs w:val="22"/>
        </w:rPr>
        <w:t xml:space="preserve">is also included in </w:t>
      </w:r>
      <w:r w:rsidR="00F277B9">
        <w:rPr>
          <w:sz w:val="22"/>
          <w:szCs w:val="22"/>
        </w:rPr>
        <w:t xml:space="preserve">the materials provided in </w:t>
      </w:r>
      <w:r w:rsidRPr="00496107">
        <w:rPr>
          <w:sz w:val="22"/>
          <w:szCs w:val="22"/>
        </w:rPr>
        <w:t>support of this filing.</w:t>
      </w:r>
      <w:r>
        <w:rPr>
          <w:sz w:val="22"/>
          <w:szCs w:val="22"/>
        </w:rPr>
        <w:t xml:space="preserve">  </w:t>
      </w:r>
    </w:p>
    <w:p w:rsidR="007A2E52" w:rsidRDefault="007A2E52" w:rsidP="007A2E52">
      <w:pPr>
        <w:rPr>
          <w:rFonts w:ascii="Arial" w:hAnsi="Arial" w:cs="Arial"/>
          <w:sz w:val="22"/>
          <w:szCs w:val="22"/>
        </w:rPr>
      </w:pPr>
    </w:p>
    <w:p w:rsidR="0017321D" w:rsidRDefault="0017321D" w:rsidP="007A2E52">
      <w:pPr>
        <w:rPr>
          <w:rFonts w:ascii="Arial" w:hAnsi="Arial" w:cs="Arial"/>
          <w:sz w:val="22"/>
          <w:szCs w:val="22"/>
        </w:rPr>
      </w:pPr>
    </w:p>
    <w:p w:rsidR="007A2E52" w:rsidRPr="007A2E52" w:rsidRDefault="007A2E52" w:rsidP="007A2E5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7A2E52">
        <w:rPr>
          <w:rFonts w:ascii="Arial" w:hAnsi="Arial" w:cs="Arial"/>
          <w:b/>
          <w:sz w:val="22"/>
          <w:szCs w:val="22"/>
          <w:u w:val="single"/>
        </w:rPr>
        <w:t>Temporary Rate Adjustments</w:t>
      </w:r>
    </w:p>
    <w:p w:rsidR="0073478F" w:rsidRDefault="0073478F">
      <w:pPr>
        <w:ind w:firstLine="720"/>
        <w:rPr>
          <w:rFonts w:ascii="Arial" w:hAnsi="Arial" w:cs="Arial"/>
          <w:sz w:val="22"/>
          <w:szCs w:val="22"/>
        </w:rPr>
      </w:pPr>
    </w:p>
    <w:p w:rsidR="00BB609F" w:rsidRDefault="002A1F3F" w:rsidP="00764C34">
      <w:pPr>
        <w:tabs>
          <w:tab w:val="left" w:pos="144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5491">
        <w:rPr>
          <w:rFonts w:ascii="Arial" w:hAnsi="Arial" w:cs="Arial"/>
          <w:sz w:val="22"/>
          <w:szCs w:val="22"/>
        </w:rPr>
        <w:t xml:space="preserve"> The proposed Schedule 215 adjustments </w:t>
      </w:r>
      <w:r w:rsidR="00F277B9">
        <w:rPr>
          <w:rFonts w:ascii="Arial" w:hAnsi="Arial" w:cs="Arial"/>
          <w:sz w:val="22"/>
          <w:szCs w:val="22"/>
        </w:rPr>
        <w:t xml:space="preserve">are calculated on an equal-percentage-of margin basis, and are shown for each rate schedule on page 1 of the supporting materials to this filing.  </w:t>
      </w:r>
      <w:r w:rsidR="00BB609F">
        <w:rPr>
          <w:rFonts w:ascii="Arial" w:hAnsi="Arial" w:cs="Arial"/>
          <w:sz w:val="22"/>
          <w:szCs w:val="22"/>
        </w:rPr>
        <w:t>It should be noted that t</w:t>
      </w:r>
      <w:r w:rsidR="00BB609F" w:rsidRPr="00965A56">
        <w:rPr>
          <w:rFonts w:ascii="Arial" w:hAnsi="Arial" w:cs="Arial"/>
          <w:sz w:val="22"/>
          <w:szCs w:val="22"/>
        </w:rPr>
        <w:t>h</w:t>
      </w:r>
      <w:r w:rsidR="00BB609F">
        <w:rPr>
          <w:rFonts w:ascii="Arial" w:hAnsi="Arial" w:cs="Arial"/>
          <w:sz w:val="22"/>
          <w:szCs w:val="22"/>
        </w:rPr>
        <w:t xml:space="preserve">e proposed Schedule 215 adjustments represent just one of the deferred accounts that are proposed to be applied to customer </w:t>
      </w:r>
      <w:r w:rsidR="00F625C1">
        <w:rPr>
          <w:rFonts w:ascii="Arial" w:hAnsi="Arial" w:cs="Arial"/>
          <w:sz w:val="22"/>
          <w:szCs w:val="22"/>
        </w:rPr>
        <w:t>rates effective November 1, 201</w:t>
      </w:r>
      <w:r w:rsidR="009B621F">
        <w:rPr>
          <w:rFonts w:ascii="Arial" w:hAnsi="Arial" w:cs="Arial"/>
          <w:sz w:val="22"/>
          <w:szCs w:val="22"/>
        </w:rPr>
        <w:t>6</w:t>
      </w:r>
      <w:r w:rsidR="002103ED">
        <w:rPr>
          <w:rFonts w:ascii="Arial" w:hAnsi="Arial" w:cs="Arial"/>
          <w:sz w:val="22"/>
          <w:szCs w:val="22"/>
        </w:rPr>
        <w:t>,</w:t>
      </w:r>
      <w:r w:rsidR="009B621F">
        <w:rPr>
          <w:rFonts w:ascii="Arial" w:hAnsi="Arial" w:cs="Arial"/>
          <w:sz w:val="22"/>
          <w:szCs w:val="22"/>
        </w:rPr>
        <w:t xml:space="preserve"> (See NW</w:t>
      </w:r>
      <w:r w:rsidR="002103ED">
        <w:rPr>
          <w:rFonts w:ascii="Arial" w:hAnsi="Arial" w:cs="Arial"/>
          <w:sz w:val="22"/>
          <w:szCs w:val="22"/>
        </w:rPr>
        <w:t xml:space="preserve"> </w:t>
      </w:r>
      <w:r w:rsidR="009B621F">
        <w:rPr>
          <w:rFonts w:ascii="Arial" w:hAnsi="Arial" w:cs="Arial"/>
          <w:sz w:val="22"/>
          <w:szCs w:val="22"/>
        </w:rPr>
        <w:t>N</w:t>
      </w:r>
      <w:r w:rsidR="002103ED">
        <w:rPr>
          <w:rFonts w:ascii="Arial" w:hAnsi="Arial" w:cs="Arial"/>
          <w:sz w:val="22"/>
          <w:szCs w:val="22"/>
        </w:rPr>
        <w:t>atural</w:t>
      </w:r>
      <w:r w:rsidR="001D5A1C">
        <w:rPr>
          <w:rFonts w:ascii="Arial" w:hAnsi="Arial" w:cs="Arial"/>
          <w:sz w:val="22"/>
          <w:szCs w:val="22"/>
        </w:rPr>
        <w:t>’s</w:t>
      </w:r>
      <w:r w:rsidR="009B621F">
        <w:rPr>
          <w:rFonts w:ascii="Arial" w:hAnsi="Arial" w:cs="Arial"/>
          <w:sz w:val="22"/>
          <w:szCs w:val="22"/>
        </w:rPr>
        <w:t xml:space="preserve"> WUTC Advice Nos. 16</w:t>
      </w:r>
      <w:r w:rsidR="00BB609F">
        <w:rPr>
          <w:rFonts w:ascii="Arial" w:hAnsi="Arial" w:cs="Arial"/>
          <w:sz w:val="22"/>
          <w:szCs w:val="22"/>
        </w:rPr>
        <w:t>-</w:t>
      </w:r>
      <w:r w:rsidR="009B621F">
        <w:rPr>
          <w:rFonts w:ascii="Arial" w:hAnsi="Arial" w:cs="Arial"/>
          <w:sz w:val="22"/>
          <w:szCs w:val="22"/>
        </w:rPr>
        <w:t>04 and 16</w:t>
      </w:r>
      <w:r w:rsidR="00F625C1">
        <w:rPr>
          <w:rFonts w:ascii="Arial" w:hAnsi="Arial" w:cs="Arial"/>
          <w:sz w:val="22"/>
          <w:szCs w:val="22"/>
        </w:rPr>
        <w:t>-</w:t>
      </w:r>
      <w:r w:rsidR="009B621F">
        <w:rPr>
          <w:rFonts w:ascii="Arial" w:hAnsi="Arial" w:cs="Arial"/>
          <w:sz w:val="22"/>
          <w:szCs w:val="22"/>
        </w:rPr>
        <w:t>05</w:t>
      </w:r>
      <w:r w:rsidR="00BB609F">
        <w:rPr>
          <w:rFonts w:ascii="Arial" w:hAnsi="Arial" w:cs="Arial"/>
          <w:sz w:val="22"/>
          <w:szCs w:val="22"/>
        </w:rPr>
        <w:t xml:space="preserve">).  As such the bill effects stated herein are provided for illustrative purposes only, and reflect the effect of </w:t>
      </w:r>
      <w:r w:rsidR="00B51122">
        <w:rPr>
          <w:rFonts w:ascii="Arial" w:hAnsi="Arial" w:cs="Arial"/>
          <w:sz w:val="22"/>
          <w:szCs w:val="22"/>
        </w:rPr>
        <w:t xml:space="preserve">removing the current Schedule 215 adjustments and </w:t>
      </w:r>
      <w:r w:rsidR="00BB609F">
        <w:rPr>
          <w:rFonts w:ascii="Arial" w:hAnsi="Arial" w:cs="Arial"/>
          <w:sz w:val="22"/>
          <w:szCs w:val="22"/>
        </w:rPr>
        <w:t xml:space="preserve">applying the proposed Schedule 215 adjustments </w:t>
      </w:r>
      <w:r w:rsidR="00B51122">
        <w:rPr>
          <w:rFonts w:ascii="Arial" w:hAnsi="Arial" w:cs="Arial"/>
          <w:sz w:val="22"/>
          <w:szCs w:val="22"/>
        </w:rPr>
        <w:t>to</w:t>
      </w:r>
      <w:r w:rsidR="00BB609F">
        <w:rPr>
          <w:rFonts w:ascii="Arial" w:hAnsi="Arial" w:cs="Arial"/>
          <w:sz w:val="22"/>
          <w:szCs w:val="22"/>
        </w:rPr>
        <w:t xml:space="preserve"> current billing</w:t>
      </w:r>
      <w:r w:rsidR="00F625C1">
        <w:rPr>
          <w:rFonts w:ascii="Arial" w:hAnsi="Arial" w:cs="Arial"/>
          <w:sz w:val="22"/>
          <w:szCs w:val="22"/>
        </w:rPr>
        <w:t xml:space="preserve"> rates</w:t>
      </w:r>
      <w:r w:rsidR="00BB609F">
        <w:rPr>
          <w:rFonts w:ascii="Arial" w:hAnsi="Arial" w:cs="Arial"/>
          <w:sz w:val="22"/>
          <w:szCs w:val="22"/>
        </w:rPr>
        <w:t xml:space="preserve">.  </w:t>
      </w:r>
    </w:p>
    <w:p w:rsidR="00F277B9" w:rsidRDefault="00F277B9" w:rsidP="00E96C76">
      <w:pPr>
        <w:tabs>
          <w:tab w:val="left" w:pos="1440"/>
        </w:tabs>
        <w:ind w:firstLine="720"/>
        <w:rPr>
          <w:rFonts w:ascii="Arial" w:hAnsi="Arial" w:cs="Arial"/>
          <w:sz w:val="22"/>
          <w:szCs w:val="22"/>
        </w:rPr>
      </w:pPr>
    </w:p>
    <w:p w:rsidR="0070401B" w:rsidRDefault="00BB609F" w:rsidP="00E96C76">
      <w:pPr>
        <w:tabs>
          <w:tab w:val="left" w:pos="144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09D2">
        <w:rPr>
          <w:rFonts w:ascii="Arial" w:hAnsi="Arial" w:cs="Arial"/>
          <w:sz w:val="22"/>
          <w:szCs w:val="22"/>
        </w:rPr>
        <w:t xml:space="preserve">If there were no other adjustments to rates effective November 1, </w:t>
      </w:r>
      <w:r w:rsidR="009B621F" w:rsidRPr="00CC09D2">
        <w:rPr>
          <w:rFonts w:ascii="Arial" w:hAnsi="Arial" w:cs="Arial"/>
          <w:sz w:val="22"/>
          <w:szCs w:val="22"/>
        </w:rPr>
        <w:t>2016</w:t>
      </w:r>
      <w:r w:rsidR="00F625C1" w:rsidRPr="00CC09D2">
        <w:rPr>
          <w:rFonts w:ascii="Arial" w:hAnsi="Arial" w:cs="Arial"/>
          <w:sz w:val="22"/>
          <w:szCs w:val="22"/>
        </w:rPr>
        <w:t xml:space="preserve">, </w:t>
      </w:r>
      <w:r w:rsidRPr="00CC09D2">
        <w:rPr>
          <w:rFonts w:ascii="Arial" w:hAnsi="Arial" w:cs="Arial"/>
          <w:sz w:val="22"/>
          <w:szCs w:val="22"/>
        </w:rPr>
        <w:t xml:space="preserve">the effect of Schedule 215 would be </w:t>
      </w:r>
      <w:r w:rsidR="00CC09D2" w:rsidRPr="00CC09D2">
        <w:rPr>
          <w:rFonts w:ascii="Arial" w:hAnsi="Arial" w:cs="Arial"/>
          <w:sz w:val="22"/>
          <w:szCs w:val="22"/>
        </w:rPr>
        <w:t>minimal</w:t>
      </w:r>
      <w:r w:rsidR="00E849B5" w:rsidRPr="00CC09D2">
        <w:rPr>
          <w:rFonts w:ascii="Arial" w:hAnsi="Arial" w:cs="Arial"/>
          <w:sz w:val="22"/>
          <w:szCs w:val="22"/>
        </w:rPr>
        <w:t xml:space="preserve"> to the </w:t>
      </w:r>
      <w:r w:rsidR="007A2E52" w:rsidRPr="00CC09D2">
        <w:rPr>
          <w:rFonts w:ascii="Arial" w:hAnsi="Arial" w:cs="Arial"/>
          <w:sz w:val="22"/>
          <w:szCs w:val="22"/>
        </w:rPr>
        <w:t>average monthly bills in the primary rate schedules</w:t>
      </w:r>
      <w:r w:rsidR="00E849B5" w:rsidRPr="00CC09D2">
        <w:rPr>
          <w:rFonts w:ascii="Arial" w:hAnsi="Arial" w:cs="Arial"/>
          <w:sz w:val="22"/>
          <w:szCs w:val="22"/>
        </w:rPr>
        <w:t>.</w:t>
      </w:r>
      <w:r w:rsidR="00AB6141" w:rsidRPr="00CC09D2">
        <w:rPr>
          <w:rFonts w:ascii="Arial" w:hAnsi="Arial" w:cs="Arial"/>
          <w:sz w:val="22"/>
          <w:szCs w:val="22"/>
        </w:rPr>
        <w:t xml:space="preserve">  The </w:t>
      </w:r>
      <w:r w:rsidR="00AB32FB" w:rsidRPr="00CC09D2">
        <w:rPr>
          <w:rFonts w:ascii="Arial" w:hAnsi="Arial" w:cs="Arial"/>
          <w:sz w:val="22"/>
          <w:szCs w:val="22"/>
        </w:rPr>
        <w:t xml:space="preserve">average residential </w:t>
      </w:r>
      <w:r w:rsidR="00E849B5" w:rsidRPr="00CC09D2">
        <w:rPr>
          <w:rFonts w:ascii="Arial" w:hAnsi="Arial" w:cs="Arial"/>
          <w:sz w:val="22"/>
          <w:szCs w:val="22"/>
        </w:rPr>
        <w:t xml:space="preserve">Schedule 2 </w:t>
      </w:r>
      <w:r w:rsidR="00AB32FB" w:rsidRPr="00CC09D2">
        <w:rPr>
          <w:rFonts w:ascii="Arial" w:hAnsi="Arial" w:cs="Arial"/>
          <w:sz w:val="22"/>
          <w:szCs w:val="22"/>
        </w:rPr>
        <w:t xml:space="preserve">customer </w:t>
      </w:r>
      <w:r w:rsidR="00C63D94" w:rsidRPr="00CC09D2">
        <w:rPr>
          <w:rFonts w:ascii="Arial" w:hAnsi="Arial" w:cs="Arial"/>
          <w:sz w:val="22"/>
          <w:szCs w:val="22"/>
        </w:rPr>
        <w:t xml:space="preserve">using </w:t>
      </w:r>
      <w:r w:rsidR="00CC09D2" w:rsidRPr="00CC09D2">
        <w:rPr>
          <w:rFonts w:ascii="Arial" w:hAnsi="Arial" w:cs="Arial"/>
          <w:sz w:val="22"/>
          <w:szCs w:val="22"/>
        </w:rPr>
        <w:t>53</w:t>
      </w:r>
      <w:r w:rsidR="001839CD" w:rsidRPr="00CC09D2">
        <w:rPr>
          <w:rFonts w:ascii="Arial" w:hAnsi="Arial" w:cs="Arial"/>
          <w:sz w:val="22"/>
          <w:szCs w:val="22"/>
        </w:rPr>
        <w:t xml:space="preserve"> therms</w:t>
      </w:r>
      <w:r w:rsidR="00F20583" w:rsidRPr="00CC09D2">
        <w:rPr>
          <w:rFonts w:ascii="Arial" w:hAnsi="Arial" w:cs="Arial"/>
          <w:sz w:val="22"/>
          <w:szCs w:val="22"/>
        </w:rPr>
        <w:t xml:space="preserve"> would</w:t>
      </w:r>
      <w:r w:rsidR="00830FDC" w:rsidRPr="00CC09D2">
        <w:rPr>
          <w:rFonts w:ascii="Arial" w:hAnsi="Arial" w:cs="Arial"/>
          <w:sz w:val="22"/>
          <w:szCs w:val="22"/>
        </w:rPr>
        <w:t xml:space="preserve"> see </w:t>
      </w:r>
      <w:r w:rsidR="00CC09D2" w:rsidRPr="00CC09D2">
        <w:rPr>
          <w:rFonts w:ascii="Arial" w:hAnsi="Arial" w:cs="Arial"/>
          <w:sz w:val="22"/>
          <w:szCs w:val="22"/>
        </w:rPr>
        <w:t>an increase</w:t>
      </w:r>
      <w:r w:rsidR="00E849B5" w:rsidRPr="00CC09D2">
        <w:rPr>
          <w:rFonts w:ascii="Arial" w:hAnsi="Arial" w:cs="Arial"/>
          <w:sz w:val="22"/>
          <w:szCs w:val="22"/>
        </w:rPr>
        <w:t xml:space="preserve"> of $0.</w:t>
      </w:r>
      <w:r w:rsidR="00405A69">
        <w:rPr>
          <w:rFonts w:ascii="Arial" w:hAnsi="Arial" w:cs="Arial"/>
          <w:sz w:val="22"/>
          <w:szCs w:val="22"/>
        </w:rPr>
        <w:t>34</w:t>
      </w:r>
      <w:bookmarkStart w:id="0" w:name="_GoBack"/>
      <w:bookmarkEnd w:id="0"/>
      <w:r w:rsidR="001D5A1C">
        <w:rPr>
          <w:rFonts w:ascii="Arial" w:hAnsi="Arial" w:cs="Arial"/>
          <w:sz w:val="22"/>
          <w:szCs w:val="22"/>
        </w:rPr>
        <w:t xml:space="preserve"> </w:t>
      </w:r>
      <w:r w:rsidR="00AB6141" w:rsidRPr="00CC09D2">
        <w:rPr>
          <w:rFonts w:ascii="Arial" w:hAnsi="Arial" w:cs="Arial"/>
          <w:sz w:val="22"/>
          <w:szCs w:val="22"/>
        </w:rPr>
        <w:t>per month</w:t>
      </w:r>
      <w:r w:rsidR="001839CD" w:rsidRPr="00CC09D2">
        <w:rPr>
          <w:rFonts w:ascii="Arial" w:hAnsi="Arial" w:cs="Arial"/>
          <w:sz w:val="22"/>
          <w:szCs w:val="22"/>
        </w:rPr>
        <w:t xml:space="preserve">, </w:t>
      </w:r>
      <w:r w:rsidR="00D649F6" w:rsidRPr="00CC09D2">
        <w:rPr>
          <w:rFonts w:ascii="Arial" w:hAnsi="Arial" w:cs="Arial"/>
          <w:sz w:val="22"/>
          <w:szCs w:val="22"/>
        </w:rPr>
        <w:t xml:space="preserve">and the average </w:t>
      </w:r>
      <w:r w:rsidR="00AB32FB" w:rsidRPr="00CC09D2">
        <w:rPr>
          <w:rFonts w:ascii="Arial" w:hAnsi="Arial" w:cs="Arial"/>
          <w:sz w:val="22"/>
          <w:szCs w:val="22"/>
        </w:rPr>
        <w:t xml:space="preserve">Schedule 3 </w:t>
      </w:r>
      <w:r w:rsidR="00D649F6" w:rsidRPr="00CC09D2">
        <w:rPr>
          <w:rFonts w:ascii="Arial" w:hAnsi="Arial" w:cs="Arial"/>
          <w:sz w:val="22"/>
          <w:szCs w:val="22"/>
        </w:rPr>
        <w:t xml:space="preserve">commercial customer </w:t>
      </w:r>
      <w:r w:rsidR="00C63D94" w:rsidRPr="00CC09D2">
        <w:rPr>
          <w:rFonts w:ascii="Arial" w:hAnsi="Arial" w:cs="Arial"/>
          <w:sz w:val="22"/>
          <w:szCs w:val="22"/>
        </w:rPr>
        <w:t xml:space="preserve">using </w:t>
      </w:r>
      <w:r w:rsidR="00CC09D2" w:rsidRPr="00CC09D2">
        <w:rPr>
          <w:rFonts w:ascii="Arial" w:hAnsi="Arial" w:cs="Arial"/>
          <w:sz w:val="22"/>
          <w:szCs w:val="22"/>
        </w:rPr>
        <w:t>243</w:t>
      </w:r>
      <w:r w:rsidR="001839CD" w:rsidRPr="00CC09D2">
        <w:rPr>
          <w:rFonts w:ascii="Arial" w:hAnsi="Arial" w:cs="Arial"/>
          <w:sz w:val="22"/>
          <w:szCs w:val="22"/>
        </w:rPr>
        <w:t xml:space="preserve"> therms </w:t>
      </w:r>
      <w:r w:rsidR="00F20583" w:rsidRPr="00CC09D2">
        <w:rPr>
          <w:rFonts w:ascii="Arial" w:hAnsi="Arial" w:cs="Arial"/>
          <w:sz w:val="22"/>
          <w:szCs w:val="22"/>
        </w:rPr>
        <w:t xml:space="preserve">would </w:t>
      </w:r>
      <w:r w:rsidR="00830FDC" w:rsidRPr="00CC09D2">
        <w:rPr>
          <w:rFonts w:ascii="Arial" w:hAnsi="Arial" w:cs="Arial"/>
          <w:sz w:val="22"/>
          <w:szCs w:val="22"/>
        </w:rPr>
        <w:t xml:space="preserve">see a bill </w:t>
      </w:r>
      <w:r w:rsidR="009E2E15" w:rsidRPr="00CC09D2">
        <w:rPr>
          <w:rFonts w:ascii="Arial" w:hAnsi="Arial" w:cs="Arial"/>
          <w:sz w:val="22"/>
          <w:szCs w:val="22"/>
        </w:rPr>
        <w:t>increase</w:t>
      </w:r>
      <w:r w:rsidR="00830FDC" w:rsidRPr="00CC09D2">
        <w:rPr>
          <w:rFonts w:ascii="Arial" w:hAnsi="Arial" w:cs="Arial"/>
          <w:sz w:val="22"/>
          <w:szCs w:val="22"/>
        </w:rPr>
        <w:t xml:space="preserve"> of</w:t>
      </w:r>
      <w:r w:rsidR="00AB32FB" w:rsidRPr="00CC09D2">
        <w:rPr>
          <w:rFonts w:ascii="Arial" w:hAnsi="Arial" w:cs="Arial"/>
          <w:sz w:val="22"/>
          <w:szCs w:val="22"/>
        </w:rPr>
        <w:t xml:space="preserve"> </w:t>
      </w:r>
      <w:r w:rsidR="00D649F6" w:rsidRPr="00CC09D2">
        <w:rPr>
          <w:rFonts w:ascii="Arial" w:hAnsi="Arial" w:cs="Arial"/>
          <w:sz w:val="22"/>
          <w:szCs w:val="22"/>
        </w:rPr>
        <w:t>$</w:t>
      </w:r>
      <w:r w:rsidR="00CC09D2" w:rsidRPr="00CC09D2">
        <w:rPr>
          <w:rFonts w:ascii="Arial" w:hAnsi="Arial" w:cs="Arial"/>
          <w:sz w:val="22"/>
          <w:szCs w:val="22"/>
        </w:rPr>
        <w:t>1.33</w:t>
      </w:r>
      <w:r w:rsidR="00AB32FB" w:rsidRPr="00CC09D2">
        <w:rPr>
          <w:rFonts w:ascii="Arial" w:hAnsi="Arial" w:cs="Arial"/>
          <w:sz w:val="22"/>
          <w:szCs w:val="22"/>
        </w:rPr>
        <w:t xml:space="preserve"> </w:t>
      </w:r>
      <w:r w:rsidR="00D649F6" w:rsidRPr="00CC09D2">
        <w:rPr>
          <w:rFonts w:ascii="Arial" w:hAnsi="Arial" w:cs="Arial"/>
          <w:sz w:val="22"/>
          <w:szCs w:val="22"/>
        </w:rPr>
        <w:t>per month</w:t>
      </w:r>
      <w:r w:rsidR="001839CD" w:rsidRPr="00CC09D2">
        <w:rPr>
          <w:rFonts w:ascii="Arial" w:hAnsi="Arial" w:cs="Arial"/>
          <w:sz w:val="22"/>
          <w:szCs w:val="22"/>
        </w:rPr>
        <w:t xml:space="preserve">. </w:t>
      </w:r>
      <w:r w:rsidR="00830FDC" w:rsidRPr="00CC09D2">
        <w:rPr>
          <w:rFonts w:ascii="Arial" w:hAnsi="Arial" w:cs="Arial"/>
          <w:sz w:val="22"/>
          <w:szCs w:val="22"/>
        </w:rPr>
        <w:t xml:space="preserve"> The bill</w:t>
      </w:r>
      <w:r w:rsidR="00F20583" w:rsidRPr="00CC09D2">
        <w:rPr>
          <w:rFonts w:ascii="Arial" w:hAnsi="Arial" w:cs="Arial"/>
          <w:sz w:val="22"/>
          <w:szCs w:val="22"/>
        </w:rPr>
        <w:t xml:space="preserve"> impact</w:t>
      </w:r>
      <w:r w:rsidR="00830FDC" w:rsidRPr="00CC09D2">
        <w:rPr>
          <w:rFonts w:ascii="Arial" w:hAnsi="Arial" w:cs="Arial"/>
          <w:sz w:val="22"/>
          <w:szCs w:val="22"/>
        </w:rPr>
        <w:t xml:space="preserve"> </w:t>
      </w:r>
      <w:r w:rsidR="00F20583" w:rsidRPr="00CC09D2">
        <w:rPr>
          <w:rFonts w:ascii="Arial" w:hAnsi="Arial" w:cs="Arial"/>
          <w:sz w:val="22"/>
          <w:szCs w:val="22"/>
        </w:rPr>
        <w:t xml:space="preserve">for customers </w:t>
      </w:r>
      <w:r w:rsidR="00830FDC" w:rsidRPr="00CC09D2">
        <w:rPr>
          <w:rFonts w:ascii="Arial" w:hAnsi="Arial" w:cs="Arial"/>
          <w:sz w:val="22"/>
          <w:szCs w:val="22"/>
        </w:rPr>
        <w:t xml:space="preserve">on </w:t>
      </w:r>
      <w:r w:rsidR="00F20583" w:rsidRPr="00CC09D2">
        <w:rPr>
          <w:rFonts w:ascii="Arial" w:hAnsi="Arial" w:cs="Arial"/>
          <w:sz w:val="22"/>
          <w:szCs w:val="22"/>
        </w:rPr>
        <w:t xml:space="preserve">the other residential and commercial </w:t>
      </w:r>
      <w:r w:rsidR="00830FDC" w:rsidRPr="00CC09D2">
        <w:rPr>
          <w:rFonts w:ascii="Arial" w:hAnsi="Arial" w:cs="Arial"/>
          <w:sz w:val="22"/>
          <w:szCs w:val="22"/>
        </w:rPr>
        <w:t xml:space="preserve">rate schedules is shown </w:t>
      </w:r>
      <w:r w:rsidR="00F277B9" w:rsidRPr="00CC09D2">
        <w:rPr>
          <w:rFonts w:ascii="Arial" w:hAnsi="Arial" w:cs="Arial"/>
          <w:sz w:val="22"/>
          <w:szCs w:val="22"/>
        </w:rPr>
        <w:t>on page 2</w:t>
      </w:r>
      <w:r w:rsidR="00F277B9">
        <w:rPr>
          <w:rFonts w:ascii="Arial" w:hAnsi="Arial" w:cs="Arial"/>
          <w:sz w:val="22"/>
          <w:szCs w:val="22"/>
        </w:rPr>
        <w:t xml:space="preserve"> of </w:t>
      </w:r>
      <w:r w:rsidR="00830FDC">
        <w:rPr>
          <w:rFonts w:ascii="Arial" w:hAnsi="Arial" w:cs="Arial"/>
          <w:sz w:val="22"/>
          <w:szCs w:val="22"/>
        </w:rPr>
        <w:t>the supporting materials to this filing.</w:t>
      </w:r>
    </w:p>
    <w:p w:rsidR="004257EF" w:rsidRPr="00965A56" w:rsidRDefault="00AB12A2" w:rsidP="00AB12A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70401B" w:rsidRPr="004E4E32" w:rsidRDefault="0070401B" w:rsidP="002A1F3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In support of this filing, the Company provides worksheets showing the derivation of the </w:t>
      </w:r>
      <w:r w:rsidR="00B51122">
        <w:rPr>
          <w:rFonts w:ascii="Arial" w:hAnsi="Arial" w:cs="Arial"/>
          <w:sz w:val="22"/>
          <w:szCs w:val="22"/>
        </w:rPr>
        <w:t xml:space="preserve">proposed </w:t>
      </w:r>
      <w:r w:rsidRPr="004E4E32">
        <w:rPr>
          <w:rFonts w:ascii="Arial" w:hAnsi="Arial" w:cs="Arial"/>
          <w:sz w:val="22"/>
          <w:szCs w:val="22"/>
        </w:rPr>
        <w:t xml:space="preserve">Schedule 215 </w:t>
      </w:r>
      <w:r>
        <w:rPr>
          <w:rFonts w:ascii="Arial" w:hAnsi="Arial" w:cs="Arial"/>
          <w:sz w:val="22"/>
          <w:szCs w:val="22"/>
        </w:rPr>
        <w:t xml:space="preserve">adjustments to </w:t>
      </w:r>
      <w:r w:rsidRPr="004E4E32">
        <w:rPr>
          <w:rFonts w:ascii="Arial" w:hAnsi="Arial" w:cs="Arial"/>
          <w:sz w:val="22"/>
          <w:szCs w:val="22"/>
        </w:rPr>
        <w:t>rates</w:t>
      </w:r>
      <w:r w:rsidR="0017321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worksheet showing </w:t>
      </w:r>
      <w:r w:rsidR="00764C34">
        <w:rPr>
          <w:rFonts w:ascii="Arial" w:hAnsi="Arial" w:cs="Arial"/>
          <w:sz w:val="22"/>
          <w:szCs w:val="22"/>
        </w:rPr>
        <w:t>deferral account</w:t>
      </w:r>
      <w:r w:rsidR="002E55D4">
        <w:rPr>
          <w:rFonts w:ascii="Arial" w:hAnsi="Arial" w:cs="Arial"/>
          <w:sz w:val="22"/>
          <w:szCs w:val="22"/>
        </w:rPr>
        <w:t>s</w:t>
      </w:r>
      <w:r w:rsidR="00764C34">
        <w:rPr>
          <w:rFonts w:ascii="Arial" w:hAnsi="Arial" w:cs="Arial"/>
          <w:sz w:val="22"/>
          <w:szCs w:val="22"/>
        </w:rPr>
        <w:t xml:space="preserve"> </w:t>
      </w:r>
      <w:r w:rsidR="002E55D4">
        <w:rPr>
          <w:rFonts w:ascii="Arial" w:hAnsi="Arial" w:cs="Arial"/>
          <w:sz w:val="22"/>
          <w:szCs w:val="22"/>
        </w:rPr>
        <w:t xml:space="preserve">186310, </w:t>
      </w:r>
      <w:r w:rsidR="00764C34" w:rsidRPr="002E55D4">
        <w:rPr>
          <w:rFonts w:ascii="Arial" w:hAnsi="Arial" w:cs="Arial"/>
          <w:sz w:val="22"/>
          <w:szCs w:val="22"/>
        </w:rPr>
        <w:t>186312</w:t>
      </w:r>
      <w:r w:rsidR="001D5A1C">
        <w:rPr>
          <w:rFonts w:ascii="Arial" w:hAnsi="Arial" w:cs="Arial"/>
          <w:sz w:val="22"/>
          <w:szCs w:val="22"/>
        </w:rPr>
        <w:t>,</w:t>
      </w:r>
      <w:r w:rsidR="002E55D4">
        <w:rPr>
          <w:rFonts w:ascii="Arial" w:hAnsi="Arial" w:cs="Arial"/>
          <w:sz w:val="22"/>
          <w:szCs w:val="22"/>
        </w:rPr>
        <w:t xml:space="preserve"> and 186316 balances</w:t>
      </w:r>
      <w:r w:rsidR="00764C34">
        <w:rPr>
          <w:rFonts w:ascii="Arial" w:hAnsi="Arial" w:cs="Arial"/>
          <w:sz w:val="22"/>
          <w:szCs w:val="22"/>
        </w:rPr>
        <w:t xml:space="preserve"> and the 201</w:t>
      </w:r>
      <w:r w:rsidR="009B621F">
        <w:rPr>
          <w:rFonts w:ascii="Arial" w:hAnsi="Arial" w:cs="Arial"/>
          <w:sz w:val="22"/>
          <w:szCs w:val="22"/>
        </w:rPr>
        <w:t>5</w:t>
      </w:r>
      <w:r w:rsidR="00764C34">
        <w:rPr>
          <w:rFonts w:ascii="Arial" w:hAnsi="Arial" w:cs="Arial"/>
          <w:sz w:val="22"/>
          <w:szCs w:val="22"/>
        </w:rPr>
        <w:t xml:space="preserve"> Annual Report to the Commission on NW Natural’s energy efficiency program</w:t>
      </w:r>
      <w:r w:rsidRPr="004E4E32">
        <w:rPr>
          <w:rFonts w:ascii="Arial" w:hAnsi="Arial" w:cs="Arial"/>
          <w:sz w:val="22"/>
          <w:szCs w:val="22"/>
        </w:rPr>
        <w:t xml:space="preserve">.  </w:t>
      </w:r>
    </w:p>
    <w:p w:rsidR="00D649F6" w:rsidRDefault="00D649F6" w:rsidP="00AB6141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</w:p>
    <w:p w:rsidR="002A428C" w:rsidRPr="00965A56" w:rsidRDefault="002A428C" w:rsidP="002A428C">
      <w:pPr>
        <w:pStyle w:val="BodyTextIndent"/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 xml:space="preserve">In accordance with WAC 480-90-198, the Company declares that </w:t>
      </w:r>
      <w:r w:rsidR="00B51122">
        <w:rPr>
          <w:rFonts w:cs="Arial"/>
          <w:sz w:val="22"/>
          <w:szCs w:val="22"/>
        </w:rPr>
        <w:t xml:space="preserve">because the proposed Schedule 215 rate adjustments are effective coincident with the Company’s annual purchased gas cost filing, </w:t>
      </w:r>
      <w:r w:rsidRPr="00965A56">
        <w:rPr>
          <w:rFonts w:cs="Arial"/>
          <w:sz w:val="22"/>
          <w:szCs w:val="22"/>
        </w:rPr>
        <w:t xml:space="preserve">notice to customers is made in accordance with WAC 480-90-194(5).  A copy of this notice is included with </w:t>
      </w:r>
      <w:r w:rsidR="00B51122">
        <w:rPr>
          <w:rFonts w:cs="Arial"/>
          <w:sz w:val="22"/>
          <w:szCs w:val="22"/>
        </w:rPr>
        <w:t xml:space="preserve">the Company’s annual PGA </w:t>
      </w:r>
      <w:r w:rsidRPr="00965A56">
        <w:rPr>
          <w:rFonts w:cs="Arial"/>
          <w:sz w:val="22"/>
          <w:szCs w:val="22"/>
        </w:rPr>
        <w:t>filing</w:t>
      </w:r>
      <w:r w:rsidR="009B621F">
        <w:rPr>
          <w:rFonts w:cs="Arial"/>
          <w:sz w:val="22"/>
          <w:szCs w:val="22"/>
        </w:rPr>
        <w:t>, NW</w:t>
      </w:r>
      <w:r w:rsidR="002103ED">
        <w:rPr>
          <w:rFonts w:cs="Arial"/>
          <w:sz w:val="22"/>
          <w:szCs w:val="22"/>
        </w:rPr>
        <w:t xml:space="preserve"> </w:t>
      </w:r>
      <w:r w:rsidR="009B621F">
        <w:rPr>
          <w:rFonts w:cs="Arial"/>
          <w:sz w:val="22"/>
          <w:szCs w:val="22"/>
        </w:rPr>
        <w:t>N</w:t>
      </w:r>
      <w:r w:rsidR="002103ED">
        <w:rPr>
          <w:rFonts w:cs="Arial"/>
          <w:sz w:val="22"/>
          <w:szCs w:val="22"/>
        </w:rPr>
        <w:t>atural’s</w:t>
      </w:r>
      <w:r w:rsidR="009B621F">
        <w:rPr>
          <w:rFonts w:cs="Arial"/>
          <w:sz w:val="22"/>
          <w:szCs w:val="22"/>
        </w:rPr>
        <w:t xml:space="preserve"> WUTC Advice No. 16</w:t>
      </w:r>
      <w:r w:rsidR="00B51122">
        <w:rPr>
          <w:rFonts w:cs="Arial"/>
          <w:sz w:val="22"/>
          <w:szCs w:val="22"/>
        </w:rPr>
        <w:t>-</w:t>
      </w:r>
      <w:r w:rsidR="009B621F">
        <w:rPr>
          <w:rFonts w:cs="Arial"/>
          <w:sz w:val="22"/>
          <w:szCs w:val="22"/>
        </w:rPr>
        <w:t>05</w:t>
      </w:r>
      <w:r w:rsidRPr="00965A56">
        <w:rPr>
          <w:rFonts w:cs="Arial"/>
          <w:sz w:val="22"/>
          <w:szCs w:val="22"/>
        </w:rPr>
        <w:t xml:space="preserve">.  </w:t>
      </w:r>
    </w:p>
    <w:p w:rsidR="002A428C" w:rsidRPr="00965A56" w:rsidRDefault="002A428C" w:rsidP="002A428C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2A428C" w:rsidRPr="00965A56" w:rsidRDefault="002A428C" w:rsidP="002A428C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ab/>
        <w:t>Th</w:t>
      </w:r>
      <w:r w:rsidR="00B51122">
        <w:rPr>
          <w:rFonts w:cs="Arial"/>
          <w:sz w:val="22"/>
          <w:szCs w:val="22"/>
        </w:rPr>
        <w:t>e</w:t>
      </w:r>
      <w:r w:rsidRPr="00965A56">
        <w:rPr>
          <w:rFonts w:cs="Arial"/>
          <w:sz w:val="22"/>
          <w:szCs w:val="22"/>
        </w:rPr>
        <w:t xml:space="preserve"> </w:t>
      </w:r>
      <w:r w:rsidR="00B51122">
        <w:rPr>
          <w:rFonts w:cs="Arial"/>
          <w:sz w:val="22"/>
          <w:szCs w:val="22"/>
        </w:rPr>
        <w:t xml:space="preserve">proposed </w:t>
      </w:r>
      <w:r w:rsidRPr="00965A56">
        <w:rPr>
          <w:rFonts w:cs="Arial"/>
          <w:sz w:val="22"/>
          <w:szCs w:val="22"/>
        </w:rPr>
        <w:t xml:space="preserve">rate change </w:t>
      </w:r>
      <w:r w:rsidR="00B51122">
        <w:rPr>
          <w:rFonts w:cs="Arial"/>
          <w:sz w:val="22"/>
          <w:szCs w:val="22"/>
        </w:rPr>
        <w:t xml:space="preserve">will </w:t>
      </w:r>
      <w:r w:rsidRPr="00965A56">
        <w:rPr>
          <w:rFonts w:cs="Arial"/>
          <w:sz w:val="22"/>
          <w:szCs w:val="22"/>
        </w:rPr>
        <w:t xml:space="preserve">affect all of NW Natural’s Washington </w:t>
      </w:r>
      <w:r>
        <w:rPr>
          <w:rFonts w:cs="Arial"/>
          <w:sz w:val="22"/>
          <w:szCs w:val="22"/>
        </w:rPr>
        <w:t xml:space="preserve">residential and commercial class </w:t>
      </w:r>
      <w:r w:rsidR="00A218AB">
        <w:rPr>
          <w:rFonts w:cs="Arial"/>
          <w:sz w:val="22"/>
          <w:szCs w:val="22"/>
        </w:rPr>
        <w:t>sales service customers</w:t>
      </w:r>
      <w:r w:rsidRPr="00965A56">
        <w:rPr>
          <w:rFonts w:cs="Arial"/>
          <w:sz w:val="22"/>
          <w:szCs w:val="22"/>
        </w:rPr>
        <w:t xml:space="preserve">.  NW Natural currently serves </w:t>
      </w:r>
      <w:r w:rsidR="00A218AB">
        <w:rPr>
          <w:rFonts w:cs="Arial"/>
          <w:sz w:val="22"/>
          <w:szCs w:val="22"/>
        </w:rPr>
        <w:t xml:space="preserve">approximately </w:t>
      </w:r>
      <w:r w:rsidR="00CC09D2">
        <w:rPr>
          <w:rFonts w:cs="Arial"/>
          <w:sz w:val="22"/>
          <w:szCs w:val="22"/>
        </w:rPr>
        <w:t>71,592</w:t>
      </w:r>
      <w:r w:rsidRPr="009F3809">
        <w:rPr>
          <w:rFonts w:cs="Arial"/>
          <w:sz w:val="22"/>
          <w:szCs w:val="22"/>
        </w:rPr>
        <w:t xml:space="preserve"> residential </w:t>
      </w:r>
      <w:r w:rsidRPr="00CC09D2">
        <w:rPr>
          <w:rFonts w:cs="Arial"/>
          <w:sz w:val="22"/>
          <w:szCs w:val="22"/>
        </w:rPr>
        <w:t xml:space="preserve">customers </w:t>
      </w:r>
      <w:r w:rsidR="00A218AB" w:rsidRPr="00CC09D2">
        <w:rPr>
          <w:rFonts w:cs="Arial"/>
          <w:sz w:val="22"/>
          <w:szCs w:val="22"/>
        </w:rPr>
        <w:t xml:space="preserve">and </w:t>
      </w:r>
      <w:r w:rsidR="00F135A0" w:rsidRPr="00CC09D2">
        <w:rPr>
          <w:rFonts w:cs="Arial"/>
          <w:sz w:val="22"/>
          <w:szCs w:val="22"/>
        </w:rPr>
        <w:t>6,</w:t>
      </w:r>
      <w:r w:rsidR="00CC09D2" w:rsidRPr="00CC09D2">
        <w:rPr>
          <w:rFonts w:cs="Arial"/>
          <w:sz w:val="22"/>
          <w:szCs w:val="22"/>
        </w:rPr>
        <w:t>49</w:t>
      </w:r>
      <w:r w:rsidR="002E55D4" w:rsidRPr="00CC09D2">
        <w:rPr>
          <w:rFonts w:cs="Arial"/>
          <w:sz w:val="22"/>
          <w:szCs w:val="22"/>
        </w:rPr>
        <w:t>9</w:t>
      </w:r>
      <w:r w:rsidRPr="00CC09D2">
        <w:rPr>
          <w:rFonts w:cs="Arial"/>
          <w:sz w:val="22"/>
          <w:szCs w:val="22"/>
        </w:rPr>
        <w:t xml:space="preserve"> business</w:t>
      </w:r>
      <w:r w:rsidRPr="002E55D4">
        <w:rPr>
          <w:rFonts w:cs="Arial"/>
          <w:sz w:val="22"/>
          <w:szCs w:val="22"/>
        </w:rPr>
        <w:t xml:space="preserve"> and</w:t>
      </w:r>
      <w:r w:rsidRPr="009F3809">
        <w:rPr>
          <w:rFonts w:cs="Arial"/>
          <w:sz w:val="22"/>
          <w:szCs w:val="22"/>
        </w:rPr>
        <w:t xml:space="preserve"> industrial customers in the Company’s W</w:t>
      </w:r>
      <w:r w:rsidRPr="00965A56">
        <w:rPr>
          <w:rFonts w:cs="Arial"/>
          <w:sz w:val="22"/>
          <w:szCs w:val="22"/>
        </w:rPr>
        <w:t>ashington service territory.</w:t>
      </w:r>
    </w:p>
    <w:p w:rsidR="007A2E52" w:rsidRPr="004E4E32" w:rsidRDefault="007A2E52" w:rsidP="00AB6141">
      <w:pPr>
        <w:tabs>
          <w:tab w:val="left" w:pos="1440"/>
        </w:tabs>
        <w:ind w:left="720"/>
        <w:rPr>
          <w:rFonts w:ascii="Arial" w:hAnsi="Arial" w:cs="Arial"/>
          <w:sz w:val="22"/>
          <w:szCs w:val="22"/>
        </w:rPr>
      </w:pPr>
    </w:p>
    <w:p w:rsidR="006D3D4C" w:rsidRPr="004E4E32" w:rsidRDefault="002A1F3F" w:rsidP="00E079D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E1F65" w:rsidRPr="004E4E32">
        <w:rPr>
          <w:rFonts w:ascii="Arial" w:hAnsi="Arial" w:cs="Arial"/>
          <w:sz w:val="22"/>
          <w:szCs w:val="22"/>
        </w:rPr>
        <w:t>The C</w:t>
      </w:r>
      <w:r w:rsidR="006D3D4C" w:rsidRPr="004E4E32">
        <w:rPr>
          <w:rFonts w:ascii="Arial" w:hAnsi="Arial" w:cs="Arial"/>
          <w:sz w:val="22"/>
          <w:szCs w:val="22"/>
        </w:rPr>
        <w:t xml:space="preserve">ompany respectfully requests that the tariff sheets filed herewith be approved to become effective with service on and after </w:t>
      </w:r>
      <w:r w:rsidR="00AD2BED" w:rsidRPr="004E4E32">
        <w:rPr>
          <w:rFonts w:ascii="Arial" w:hAnsi="Arial" w:cs="Arial"/>
          <w:sz w:val="22"/>
          <w:szCs w:val="22"/>
        </w:rPr>
        <w:t>November 1, 201</w:t>
      </w:r>
      <w:r w:rsidR="009B621F">
        <w:rPr>
          <w:rFonts w:ascii="Arial" w:hAnsi="Arial" w:cs="Arial"/>
          <w:sz w:val="22"/>
          <w:szCs w:val="22"/>
        </w:rPr>
        <w:t>6</w:t>
      </w:r>
      <w:r w:rsidR="006D3D4C" w:rsidRPr="004E4E32">
        <w:rPr>
          <w:rFonts w:ascii="Arial" w:hAnsi="Arial" w:cs="Arial"/>
          <w:sz w:val="22"/>
          <w:szCs w:val="22"/>
        </w:rPr>
        <w:t>.</w:t>
      </w:r>
    </w:p>
    <w:p w:rsidR="006D3D4C" w:rsidRPr="004E4E32" w:rsidRDefault="006D3D4C" w:rsidP="00E079DD">
      <w:pPr>
        <w:ind w:firstLine="720"/>
        <w:rPr>
          <w:rFonts w:ascii="Arial" w:hAnsi="Arial" w:cs="Arial"/>
          <w:sz w:val="22"/>
          <w:szCs w:val="22"/>
        </w:rPr>
      </w:pPr>
    </w:p>
    <w:p w:rsidR="006D3D4C" w:rsidRPr="004E4E32" w:rsidRDefault="002A1F3F" w:rsidP="00E079D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>As required by WAC 480-80-103(4</w:t>
      </w:r>
      <w:proofErr w:type="gramStart"/>
      <w:r w:rsidR="006D3D4C" w:rsidRPr="004E4E32">
        <w:rPr>
          <w:rFonts w:ascii="Arial" w:hAnsi="Arial" w:cs="Arial"/>
          <w:sz w:val="22"/>
          <w:szCs w:val="22"/>
        </w:rPr>
        <w:t>)(</w:t>
      </w:r>
      <w:proofErr w:type="gramEnd"/>
      <w:r w:rsidR="006D3D4C" w:rsidRPr="004E4E32">
        <w:rPr>
          <w:rFonts w:ascii="Arial" w:hAnsi="Arial" w:cs="Arial"/>
          <w:sz w:val="22"/>
          <w:szCs w:val="22"/>
        </w:rPr>
        <w:t>a), I certify that I have authority to issue tariff revisions on behalf of NW Natural.</w:t>
      </w:r>
    </w:p>
    <w:p w:rsidR="006D3D4C" w:rsidRPr="004E4E32" w:rsidRDefault="006D3D4C" w:rsidP="00E079DD">
      <w:pPr>
        <w:ind w:firstLine="720"/>
        <w:rPr>
          <w:rFonts w:ascii="Arial" w:hAnsi="Arial" w:cs="Arial"/>
          <w:sz w:val="22"/>
          <w:szCs w:val="22"/>
        </w:rPr>
      </w:pPr>
    </w:p>
    <w:p w:rsidR="00351DBF" w:rsidRDefault="002A1F3F" w:rsidP="00F2058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 xml:space="preserve">Copies of this letter and the attached filing are available in the </w:t>
      </w:r>
      <w:r w:rsidR="002F6C8D" w:rsidRPr="004E4E32">
        <w:rPr>
          <w:rFonts w:ascii="Arial" w:hAnsi="Arial" w:cs="Arial"/>
          <w:sz w:val="22"/>
          <w:szCs w:val="22"/>
        </w:rPr>
        <w:t>C</w:t>
      </w:r>
      <w:r w:rsidR="006D3D4C" w:rsidRPr="004E4E32">
        <w:rPr>
          <w:rFonts w:ascii="Arial" w:hAnsi="Arial" w:cs="Arial"/>
          <w:sz w:val="22"/>
          <w:szCs w:val="22"/>
        </w:rPr>
        <w:t xml:space="preserve">ompany’s </w:t>
      </w:r>
      <w:r w:rsidR="0018277C" w:rsidRPr="004E4E32">
        <w:rPr>
          <w:rFonts w:ascii="Arial" w:hAnsi="Arial" w:cs="Arial"/>
          <w:sz w:val="22"/>
          <w:szCs w:val="22"/>
        </w:rPr>
        <w:t xml:space="preserve">main office in Portland, Oregon, and on its website at </w:t>
      </w:r>
      <w:hyperlink r:id="rId9" w:history="1">
        <w:r w:rsidR="0018277C" w:rsidRPr="004E4E32">
          <w:rPr>
            <w:rStyle w:val="Hyperlink"/>
            <w:rFonts w:ascii="Arial" w:hAnsi="Arial" w:cs="Arial"/>
            <w:sz w:val="22"/>
            <w:szCs w:val="22"/>
          </w:rPr>
          <w:t>www.nwnatural.com</w:t>
        </w:r>
      </w:hyperlink>
      <w:r w:rsidR="006D3D4C" w:rsidRPr="004E4E32">
        <w:rPr>
          <w:rFonts w:ascii="Arial" w:hAnsi="Arial" w:cs="Arial"/>
          <w:sz w:val="22"/>
          <w:szCs w:val="22"/>
        </w:rPr>
        <w:t>.</w:t>
      </w:r>
    </w:p>
    <w:p w:rsidR="002A1F3F" w:rsidRDefault="002A1F3F" w:rsidP="002A1F3F">
      <w:pPr>
        <w:rPr>
          <w:rFonts w:ascii="Arial" w:hAnsi="Arial" w:cs="Arial"/>
          <w:sz w:val="22"/>
          <w:szCs w:val="22"/>
        </w:rPr>
      </w:pPr>
    </w:p>
    <w:p w:rsidR="002A428C" w:rsidRPr="00965A56" w:rsidRDefault="002A1F3F" w:rsidP="002A4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51DBF">
        <w:rPr>
          <w:rFonts w:ascii="Arial" w:hAnsi="Arial" w:cs="Arial"/>
          <w:sz w:val="22"/>
          <w:szCs w:val="22"/>
        </w:rPr>
        <w:t xml:space="preserve"> </w:t>
      </w:r>
      <w:r w:rsidR="00351DBF">
        <w:rPr>
          <w:rFonts w:ascii="Arial" w:hAnsi="Arial" w:cs="Arial"/>
          <w:sz w:val="22"/>
          <w:szCs w:val="22"/>
        </w:rPr>
        <w:tab/>
      </w:r>
      <w:r w:rsidR="006D3D4C" w:rsidRPr="004E4E32">
        <w:rPr>
          <w:rFonts w:ascii="Arial" w:hAnsi="Arial" w:cs="Arial"/>
          <w:sz w:val="22"/>
          <w:szCs w:val="22"/>
        </w:rPr>
        <w:t xml:space="preserve">Please address correspondence on this matter to </w:t>
      </w:r>
      <w:r w:rsidR="002A428C" w:rsidRPr="00965A56">
        <w:rPr>
          <w:rFonts w:ascii="Arial" w:hAnsi="Arial" w:cs="Arial"/>
          <w:sz w:val="22"/>
          <w:szCs w:val="22"/>
        </w:rPr>
        <w:t xml:space="preserve">me </w:t>
      </w:r>
      <w:r w:rsidR="002A428C">
        <w:rPr>
          <w:rFonts w:ascii="Arial" w:hAnsi="Arial" w:cs="Arial"/>
          <w:sz w:val="22"/>
          <w:szCs w:val="22"/>
        </w:rPr>
        <w:t xml:space="preserve">at </w:t>
      </w:r>
      <w:hyperlink r:id="rId10" w:history="1">
        <w:r w:rsidR="002A428C" w:rsidRPr="00E82DC9">
          <w:rPr>
            <w:rStyle w:val="Hyperlink"/>
            <w:rFonts w:ascii="Arial" w:hAnsi="Arial" w:cs="Arial"/>
            <w:sz w:val="22"/>
            <w:szCs w:val="22"/>
          </w:rPr>
          <w:t>ork@nwnatural.com</w:t>
        </w:r>
      </w:hyperlink>
      <w:r w:rsidR="002A428C">
        <w:rPr>
          <w:rFonts w:ascii="Arial" w:hAnsi="Arial" w:cs="Arial"/>
          <w:sz w:val="22"/>
          <w:szCs w:val="22"/>
        </w:rPr>
        <w:t xml:space="preserve">, </w:t>
      </w:r>
      <w:r w:rsidR="002A428C" w:rsidRPr="00965A56">
        <w:rPr>
          <w:rFonts w:ascii="Arial" w:hAnsi="Arial" w:cs="Arial"/>
          <w:sz w:val="22"/>
          <w:szCs w:val="22"/>
        </w:rPr>
        <w:t>with copies to the following:</w:t>
      </w:r>
    </w:p>
    <w:p w:rsidR="006D3D4C" w:rsidRPr="004E4E32" w:rsidRDefault="006D3D4C">
      <w:pPr>
        <w:rPr>
          <w:rFonts w:ascii="Arial" w:hAnsi="Arial" w:cs="Arial"/>
          <w:sz w:val="22"/>
          <w:szCs w:val="22"/>
        </w:rPr>
      </w:pPr>
    </w:p>
    <w:p w:rsidR="006D3D4C" w:rsidRPr="001839CD" w:rsidRDefault="002D26BF" w:rsidP="0017321D">
      <w:pPr>
        <w:pStyle w:val="Footer"/>
        <w:tabs>
          <w:tab w:val="clear" w:pos="4320"/>
          <w:tab w:val="clear" w:pos="8640"/>
          <w:tab w:val="left" w:pos="4680"/>
        </w:tabs>
        <w:ind w:left="2880"/>
        <w:outlineLvl w:val="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e</w:t>
      </w:r>
      <w:r w:rsidR="00B51122">
        <w:rPr>
          <w:rFonts w:ascii="Arial" w:hAnsi="Arial" w:cs="Arial"/>
          <w:szCs w:val="22"/>
        </w:rPr>
        <w:t>Filing</w:t>
      </w:r>
      <w:proofErr w:type="gramEnd"/>
      <w:r w:rsidR="00E96C76" w:rsidRPr="001839CD">
        <w:rPr>
          <w:rFonts w:ascii="Arial" w:hAnsi="Arial" w:cs="Arial"/>
          <w:szCs w:val="22"/>
        </w:rPr>
        <w:tab/>
      </w:r>
    </w:p>
    <w:p w:rsidR="006D3D4C" w:rsidRPr="001839CD" w:rsidRDefault="009B621F" w:rsidP="0017321D">
      <w:pPr>
        <w:pStyle w:val="Heading4"/>
        <w:tabs>
          <w:tab w:val="left" w:pos="4680"/>
        </w:tabs>
        <w:ind w:left="2880"/>
        <w:jc w:val="lef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NW Natural </w:t>
      </w:r>
      <w:r w:rsidR="006D3D4C" w:rsidRPr="001839CD">
        <w:rPr>
          <w:rFonts w:cs="Arial"/>
          <w:sz w:val="20"/>
          <w:szCs w:val="22"/>
        </w:rPr>
        <w:t>Rates &amp; Regulatory Affairs</w:t>
      </w:r>
      <w:r w:rsidR="00A0243B" w:rsidRPr="001839CD">
        <w:rPr>
          <w:rFonts w:cs="Arial"/>
          <w:sz w:val="20"/>
          <w:szCs w:val="22"/>
        </w:rPr>
        <w:tab/>
      </w:r>
    </w:p>
    <w:p w:rsidR="006D3D4C" w:rsidRPr="001839CD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r w:rsidRPr="001839CD">
        <w:rPr>
          <w:rFonts w:ascii="Arial" w:hAnsi="Arial" w:cs="Arial"/>
          <w:szCs w:val="22"/>
        </w:rPr>
        <w:t xml:space="preserve">220 NW Second </w:t>
      </w:r>
      <w:proofErr w:type="gramStart"/>
      <w:r w:rsidRPr="001839CD">
        <w:rPr>
          <w:rFonts w:ascii="Arial" w:hAnsi="Arial" w:cs="Arial"/>
          <w:szCs w:val="22"/>
        </w:rPr>
        <w:t>Avenue</w:t>
      </w:r>
      <w:proofErr w:type="gramEnd"/>
      <w:r w:rsidR="00A0243B" w:rsidRPr="001839CD">
        <w:rPr>
          <w:rFonts w:ascii="Arial" w:hAnsi="Arial" w:cs="Arial"/>
          <w:szCs w:val="22"/>
        </w:rPr>
        <w:tab/>
      </w:r>
    </w:p>
    <w:p w:rsidR="006D3D4C" w:rsidRPr="001839CD" w:rsidRDefault="006D3D4C" w:rsidP="0017321D">
      <w:pPr>
        <w:pStyle w:val="Heading3"/>
        <w:tabs>
          <w:tab w:val="left" w:pos="4680"/>
        </w:tabs>
        <w:ind w:left="2880"/>
        <w:rPr>
          <w:rFonts w:cs="Arial"/>
          <w:sz w:val="20"/>
          <w:szCs w:val="22"/>
        </w:rPr>
      </w:pPr>
      <w:r w:rsidRPr="001839CD">
        <w:rPr>
          <w:rFonts w:cs="Arial"/>
          <w:sz w:val="20"/>
          <w:szCs w:val="22"/>
        </w:rPr>
        <w:t>Portland, Oregon 97209</w:t>
      </w:r>
      <w:r w:rsidR="00A0243B" w:rsidRPr="001839CD">
        <w:rPr>
          <w:rFonts w:cs="Arial"/>
          <w:sz w:val="20"/>
          <w:szCs w:val="22"/>
        </w:rPr>
        <w:tab/>
      </w:r>
    </w:p>
    <w:p w:rsidR="006D3D4C" w:rsidRPr="001839CD" w:rsidRDefault="006D3D4C" w:rsidP="0017321D">
      <w:pPr>
        <w:tabs>
          <w:tab w:val="left" w:pos="4680"/>
        </w:tabs>
        <w:ind w:left="2880"/>
        <w:rPr>
          <w:rFonts w:ascii="Arial" w:hAnsi="Arial" w:cs="Arial"/>
          <w:szCs w:val="22"/>
        </w:rPr>
      </w:pPr>
      <w:proofErr w:type="spellStart"/>
      <w:r w:rsidRPr="001839CD">
        <w:rPr>
          <w:rFonts w:ascii="Arial" w:hAnsi="Arial" w:cs="Arial"/>
          <w:szCs w:val="22"/>
        </w:rPr>
        <w:t>Telecopier</w:t>
      </w:r>
      <w:proofErr w:type="spellEnd"/>
      <w:r w:rsidRPr="001839CD">
        <w:rPr>
          <w:rFonts w:ascii="Arial" w:hAnsi="Arial" w:cs="Arial"/>
          <w:szCs w:val="22"/>
        </w:rPr>
        <w:t>:  (503) 721-25</w:t>
      </w:r>
      <w:r w:rsidR="00115329" w:rsidRPr="001839CD">
        <w:rPr>
          <w:rFonts w:ascii="Arial" w:hAnsi="Arial" w:cs="Arial"/>
          <w:szCs w:val="22"/>
        </w:rPr>
        <w:t>16</w:t>
      </w:r>
      <w:r w:rsidR="00A0243B" w:rsidRPr="001839CD">
        <w:rPr>
          <w:rFonts w:ascii="Arial" w:hAnsi="Arial" w:cs="Arial"/>
          <w:szCs w:val="22"/>
        </w:rPr>
        <w:tab/>
      </w:r>
    </w:p>
    <w:p w:rsidR="006D3D4C" w:rsidRPr="001839CD" w:rsidRDefault="006D3D4C" w:rsidP="0017321D">
      <w:pPr>
        <w:pStyle w:val="Heading6"/>
        <w:tabs>
          <w:tab w:val="left" w:pos="4680"/>
        </w:tabs>
        <w:ind w:left="2880"/>
        <w:rPr>
          <w:rFonts w:cs="Arial"/>
          <w:sz w:val="20"/>
          <w:szCs w:val="22"/>
        </w:rPr>
      </w:pPr>
      <w:r w:rsidRPr="001839CD">
        <w:rPr>
          <w:rFonts w:cs="Arial"/>
          <w:sz w:val="20"/>
          <w:szCs w:val="22"/>
        </w:rPr>
        <w:t>Telephone:  (503) 226-4211, ext. 3589</w:t>
      </w:r>
      <w:r w:rsidR="00A0243B" w:rsidRPr="001839CD">
        <w:rPr>
          <w:rFonts w:cs="Arial"/>
          <w:sz w:val="20"/>
          <w:szCs w:val="22"/>
        </w:rPr>
        <w:tab/>
      </w:r>
    </w:p>
    <w:p w:rsidR="008B6369" w:rsidRPr="001839CD" w:rsidRDefault="00115329" w:rsidP="0017321D">
      <w:pPr>
        <w:tabs>
          <w:tab w:val="left" w:pos="2880"/>
        </w:tabs>
        <w:ind w:left="2880"/>
        <w:rPr>
          <w:rFonts w:ascii="Arial" w:hAnsi="Arial" w:cs="Arial"/>
          <w:szCs w:val="22"/>
        </w:rPr>
      </w:pPr>
      <w:r w:rsidRPr="001839CD">
        <w:rPr>
          <w:rFonts w:ascii="Arial" w:hAnsi="Arial" w:cs="Arial"/>
          <w:szCs w:val="22"/>
        </w:rPr>
        <w:t>eFiling@nwnatural.com</w:t>
      </w:r>
    </w:p>
    <w:p w:rsidR="00351DBF" w:rsidRDefault="00351DBF" w:rsidP="003C75BC">
      <w:pPr>
        <w:rPr>
          <w:rFonts w:ascii="Arial" w:hAnsi="Arial" w:cs="Arial"/>
          <w:sz w:val="22"/>
          <w:szCs w:val="22"/>
        </w:rPr>
      </w:pPr>
    </w:p>
    <w:p w:rsidR="006D3D4C" w:rsidRPr="004E4E32" w:rsidRDefault="006D3D4C" w:rsidP="003C75BC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Sincerely,</w:t>
      </w:r>
    </w:p>
    <w:p w:rsidR="006D3D4C" w:rsidRDefault="006D3D4C" w:rsidP="003C75BC">
      <w:pPr>
        <w:rPr>
          <w:rFonts w:ascii="Arial" w:hAnsi="Arial" w:cs="Arial"/>
          <w:sz w:val="22"/>
          <w:szCs w:val="22"/>
        </w:rPr>
      </w:pPr>
    </w:p>
    <w:p w:rsidR="001839CD" w:rsidRDefault="001839CD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 NATURAL</w:t>
      </w:r>
    </w:p>
    <w:p w:rsidR="001839CD" w:rsidRDefault="001839CD" w:rsidP="003C75BC">
      <w:pPr>
        <w:rPr>
          <w:rFonts w:ascii="Arial" w:hAnsi="Arial" w:cs="Arial"/>
          <w:sz w:val="22"/>
          <w:szCs w:val="22"/>
        </w:rPr>
      </w:pPr>
    </w:p>
    <w:p w:rsidR="00B85D0D" w:rsidRPr="004E4E32" w:rsidRDefault="00B85D0D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/s/ Onita R. King</w:t>
      </w:r>
    </w:p>
    <w:p w:rsidR="00D03483" w:rsidRPr="004E4E32" w:rsidRDefault="00D03483" w:rsidP="003C75BC">
      <w:pPr>
        <w:rPr>
          <w:rFonts w:ascii="Arial" w:hAnsi="Arial" w:cs="Arial"/>
          <w:sz w:val="22"/>
          <w:szCs w:val="22"/>
        </w:rPr>
      </w:pPr>
    </w:p>
    <w:p w:rsidR="006D3D4C" w:rsidRDefault="00E37778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Onita R. King</w:t>
      </w:r>
    </w:p>
    <w:p w:rsidR="00E37778" w:rsidRDefault="00E37778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Rates &amp; Regulatory Affairs</w:t>
      </w:r>
    </w:p>
    <w:p w:rsidR="00351DBF" w:rsidRDefault="00351DBF" w:rsidP="003C75BC">
      <w:pPr>
        <w:rPr>
          <w:rFonts w:ascii="Arial" w:hAnsi="Arial" w:cs="Arial"/>
          <w:sz w:val="22"/>
          <w:szCs w:val="22"/>
        </w:rPr>
      </w:pPr>
    </w:p>
    <w:p w:rsidR="00351DBF" w:rsidRPr="004E4E32" w:rsidRDefault="00D6709E" w:rsidP="003C75B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351DBF">
        <w:rPr>
          <w:rFonts w:ascii="Arial" w:hAnsi="Arial" w:cs="Arial"/>
          <w:sz w:val="22"/>
          <w:szCs w:val="22"/>
        </w:rPr>
        <w:t>ttachments</w:t>
      </w:r>
      <w:proofErr w:type="gramEnd"/>
    </w:p>
    <w:sectPr w:rsidR="00351DBF" w:rsidRPr="004E4E32" w:rsidSect="004E4E32">
      <w:headerReference w:type="default" r:id="rId11"/>
      <w:pgSz w:w="12240" w:h="15840" w:code="1"/>
      <w:pgMar w:top="1440" w:right="1152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FB" w:rsidRDefault="00AB32FB">
      <w:r>
        <w:separator/>
      </w:r>
    </w:p>
  </w:endnote>
  <w:endnote w:type="continuationSeparator" w:id="0">
    <w:p w:rsidR="00AB32FB" w:rsidRDefault="00A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FB" w:rsidRDefault="00AB32FB">
      <w:r>
        <w:separator/>
      </w:r>
    </w:p>
  </w:footnote>
  <w:footnote w:type="continuationSeparator" w:id="0">
    <w:p w:rsidR="00AB32FB" w:rsidRDefault="00AB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FB" w:rsidRDefault="00AB32FB">
    <w:pPr>
      <w:pStyle w:val="Header"/>
      <w:rPr>
        <w:rFonts w:ascii="Arial" w:hAnsi="Arial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</w:rPr>
          <w:t>Washington</w:t>
        </w:r>
      </w:smartTag>
    </w:smartTag>
    <w:r>
      <w:rPr>
        <w:rFonts w:ascii="Arial" w:hAnsi="Arial"/>
      </w:rPr>
      <w:t xml:space="preserve"> Utilities &amp; Transportation Commission</w:t>
    </w:r>
  </w:p>
  <w:p w:rsidR="00AB32FB" w:rsidRDefault="00AB32FB">
    <w:pPr>
      <w:pStyle w:val="Header"/>
      <w:rPr>
        <w:rFonts w:ascii="Arial" w:hAnsi="Arial"/>
      </w:rPr>
    </w:pPr>
    <w:r>
      <w:rPr>
        <w:rFonts w:ascii="Arial" w:hAnsi="Arial"/>
      </w:rPr>
      <w:t xml:space="preserve">NWN </w:t>
    </w:r>
    <w:r w:rsidR="007A2E52">
      <w:rPr>
        <w:rFonts w:ascii="Arial" w:hAnsi="Arial"/>
      </w:rPr>
      <w:t xml:space="preserve">WUTC Advice No. </w:t>
    </w:r>
    <w:r w:rsidR="00E37778">
      <w:rPr>
        <w:rFonts w:ascii="Arial" w:hAnsi="Arial"/>
      </w:rPr>
      <w:t>1</w:t>
    </w:r>
    <w:r w:rsidR="009B621F">
      <w:rPr>
        <w:rFonts w:ascii="Arial" w:hAnsi="Arial"/>
      </w:rPr>
      <w:t>6</w:t>
    </w:r>
    <w:r w:rsidR="00E37778">
      <w:rPr>
        <w:rFonts w:ascii="Arial" w:hAnsi="Arial"/>
      </w:rPr>
      <w:t>-</w:t>
    </w:r>
    <w:r w:rsidR="00E849B5">
      <w:rPr>
        <w:rFonts w:ascii="Arial" w:hAnsi="Arial"/>
      </w:rPr>
      <w:t>0</w:t>
    </w:r>
    <w:r w:rsidR="009B621F">
      <w:rPr>
        <w:rFonts w:ascii="Arial" w:hAnsi="Arial"/>
      </w:rPr>
      <w:t>3</w:t>
    </w:r>
  </w:p>
  <w:p w:rsidR="00AB32FB" w:rsidRDefault="002C7473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>September 1</w:t>
    </w:r>
    <w:r w:rsidR="009B621F">
      <w:rPr>
        <w:rFonts w:ascii="Arial" w:hAnsi="Arial"/>
      </w:rPr>
      <w:t>2</w:t>
    </w:r>
    <w:r>
      <w:rPr>
        <w:rFonts w:ascii="Arial" w:hAnsi="Arial"/>
      </w:rPr>
      <w:t>, 201</w:t>
    </w:r>
    <w:r w:rsidR="009B621F">
      <w:rPr>
        <w:rFonts w:ascii="Arial" w:hAnsi="Arial"/>
      </w:rPr>
      <w:t>6</w:t>
    </w:r>
    <w:r w:rsidR="00AB32FB">
      <w:rPr>
        <w:rFonts w:ascii="Arial" w:hAnsi="Arial"/>
      </w:rPr>
      <w:t xml:space="preserve">; Page </w:t>
    </w:r>
    <w:r w:rsidR="00AB32FB">
      <w:rPr>
        <w:rStyle w:val="PageNumber"/>
        <w:rFonts w:ascii="Arial" w:hAnsi="Arial"/>
      </w:rPr>
      <w:fldChar w:fldCharType="begin"/>
    </w:r>
    <w:r w:rsidR="00AB32FB">
      <w:rPr>
        <w:rStyle w:val="PageNumber"/>
        <w:rFonts w:ascii="Arial" w:hAnsi="Arial"/>
      </w:rPr>
      <w:instrText xml:space="preserve"> PAGE </w:instrText>
    </w:r>
    <w:r w:rsidR="00AB32FB">
      <w:rPr>
        <w:rStyle w:val="PageNumber"/>
        <w:rFonts w:ascii="Arial" w:hAnsi="Arial"/>
      </w:rPr>
      <w:fldChar w:fldCharType="separate"/>
    </w:r>
    <w:r w:rsidR="00405A69">
      <w:rPr>
        <w:rStyle w:val="PageNumber"/>
        <w:rFonts w:ascii="Arial" w:hAnsi="Arial"/>
        <w:noProof/>
      </w:rPr>
      <w:t>2</w:t>
    </w:r>
    <w:r w:rsidR="00AB32FB">
      <w:rPr>
        <w:rStyle w:val="PageNumber"/>
        <w:rFonts w:ascii="Arial" w:hAnsi="Arial"/>
      </w:rPr>
      <w:fldChar w:fldCharType="end"/>
    </w:r>
  </w:p>
  <w:p w:rsidR="00AB32FB" w:rsidRDefault="00AB32FB">
    <w:pPr>
      <w:pStyle w:val="Header"/>
      <w:rPr>
        <w:rStyle w:val="PageNumber"/>
        <w:rFonts w:ascii="Arial" w:hAnsi="Arial"/>
      </w:rPr>
    </w:pPr>
  </w:p>
  <w:p w:rsidR="00AB32FB" w:rsidRDefault="00AB32FB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214"/>
    <w:multiLevelType w:val="hybridMultilevel"/>
    <w:tmpl w:val="C974F40A"/>
    <w:lvl w:ilvl="0" w:tplc="A976A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4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1312F"/>
    <w:rsid w:val="0004294A"/>
    <w:rsid w:val="00047E59"/>
    <w:rsid w:val="000B6ADD"/>
    <w:rsid w:val="000E1F65"/>
    <w:rsid w:val="000F1E66"/>
    <w:rsid w:val="001044E8"/>
    <w:rsid w:val="00104B25"/>
    <w:rsid w:val="00112D9A"/>
    <w:rsid w:val="00115329"/>
    <w:rsid w:val="00130DF5"/>
    <w:rsid w:val="001434C1"/>
    <w:rsid w:val="00145234"/>
    <w:rsid w:val="00166DF7"/>
    <w:rsid w:val="00172760"/>
    <w:rsid w:val="0017321D"/>
    <w:rsid w:val="0018277C"/>
    <w:rsid w:val="001839CD"/>
    <w:rsid w:val="0018410B"/>
    <w:rsid w:val="001A096C"/>
    <w:rsid w:val="001B4802"/>
    <w:rsid w:val="001D5A1C"/>
    <w:rsid w:val="001E3C3B"/>
    <w:rsid w:val="001F33D9"/>
    <w:rsid w:val="002072E5"/>
    <w:rsid w:val="002103ED"/>
    <w:rsid w:val="00235499"/>
    <w:rsid w:val="00270D13"/>
    <w:rsid w:val="002A1F3F"/>
    <w:rsid w:val="002A428C"/>
    <w:rsid w:val="002B4CF0"/>
    <w:rsid w:val="002C2D49"/>
    <w:rsid w:val="002C4EDD"/>
    <w:rsid w:val="002C7473"/>
    <w:rsid w:val="002C7975"/>
    <w:rsid w:val="002D26BF"/>
    <w:rsid w:val="002E55D4"/>
    <w:rsid w:val="002F6C8D"/>
    <w:rsid w:val="00304D43"/>
    <w:rsid w:val="00341444"/>
    <w:rsid w:val="00351DBF"/>
    <w:rsid w:val="00365FDF"/>
    <w:rsid w:val="00380A64"/>
    <w:rsid w:val="003C2465"/>
    <w:rsid w:val="003C75BC"/>
    <w:rsid w:val="003D0F91"/>
    <w:rsid w:val="003D694E"/>
    <w:rsid w:val="00405A69"/>
    <w:rsid w:val="00414EB2"/>
    <w:rsid w:val="00416F73"/>
    <w:rsid w:val="004257EF"/>
    <w:rsid w:val="0046354B"/>
    <w:rsid w:val="00487982"/>
    <w:rsid w:val="00496107"/>
    <w:rsid w:val="004D145E"/>
    <w:rsid w:val="004D443F"/>
    <w:rsid w:val="004D4B7B"/>
    <w:rsid w:val="004E4E32"/>
    <w:rsid w:val="00535A83"/>
    <w:rsid w:val="005A616F"/>
    <w:rsid w:val="005B0F53"/>
    <w:rsid w:val="005E7CE5"/>
    <w:rsid w:val="00611786"/>
    <w:rsid w:val="00670BD2"/>
    <w:rsid w:val="00671FA9"/>
    <w:rsid w:val="00673BDD"/>
    <w:rsid w:val="006A7C2A"/>
    <w:rsid w:val="006D3D4C"/>
    <w:rsid w:val="006E18F4"/>
    <w:rsid w:val="006F35E4"/>
    <w:rsid w:val="007017FB"/>
    <w:rsid w:val="0070401B"/>
    <w:rsid w:val="007234C2"/>
    <w:rsid w:val="0073478F"/>
    <w:rsid w:val="00753BA1"/>
    <w:rsid w:val="00760A0A"/>
    <w:rsid w:val="00764C34"/>
    <w:rsid w:val="007954BB"/>
    <w:rsid w:val="007A2E52"/>
    <w:rsid w:val="007C2D91"/>
    <w:rsid w:val="007C7F30"/>
    <w:rsid w:val="007F5491"/>
    <w:rsid w:val="007F692D"/>
    <w:rsid w:val="008107C0"/>
    <w:rsid w:val="00826115"/>
    <w:rsid w:val="00830FDC"/>
    <w:rsid w:val="008854BC"/>
    <w:rsid w:val="008B0262"/>
    <w:rsid w:val="008B6369"/>
    <w:rsid w:val="008C4572"/>
    <w:rsid w:val="008C5F9A"/>
    <w:rsid w:val="00917538"/>
    <w:rsid w:val="009439EF"/>
    <w:rsid w:val="00950AB0"/>
    <w:rsid w:val="009B621F"/>
    <w:rsid w:val="009D0447"/>
    <w:rsid w:val="009D5FB3"/>
    <w:rsid w:val="009E2E15"/>
    <w:rsid w:val="009E4C30"/>
    <w:rsid w:val="009E5179"/>
    <w:rsid w:val="009F12E6"/>
    <w:rsid w:val="00A0243B"/>
    <w:rsid w:val="00A15A0F"/>
    <w:rsid w:val="00A218AB"/>
    <w:rsid w:val="00A45434"/>
    <w:rsid w:val="00A864B4"/>
    <w:rsid w:val="00A90588"/>
    <w:rsid w:val="00AB12A2"/>
    <w:rsid w:val="00AB32FB"/>
    <w:rsid w:val="00AB6141"/>
    <w:rsid w:val="00AD2BED"/>
    <w:rsid w:val="00AE1BAC"/>
    <w:rsid w:val="00AE53A8"/>
    <w:rsid w:val="00B334AE"/>
    <w:rsid w:val="00B454A8"/>
    <w:rsid w:val="00B51122"/>
    <w:rsid w:val="00B76CF8"/>
    <w:rsid w:val="00B85D0D"/>
    <w:rsid w:val="00BB1C53"/>
    <w:rsid w:val="00BB2FB2"/>
    <w:rsid w:val="00BB609F"/>
    <w:rsid w:val="00BD7E8D"/>
    <w:rsid w:val="00BE7631"/>
    <w:rsid w:val="00C00436"/>
    <w:rsid w:val="00C269FA"/>
    <w:rsid w:val="00C41F90"/>
    <w:rsid w:val="00C50014"/>
    <w:rsid w:val="00C55D57"/>
    <w:rsid w:val="00C63D94"/>
    <w:rsid w:val="00C64C29"/>
    <w:rsid w:val="00C71A9F"/>
    <w:rsid w:val="00CB0217"/>
    <w:rsid w:val="00CC09D2"/>
    <w:rsid w:val="00CC288F"/>
    <w:rsid w:val="00CD417B"/>
    <w:rsid w:val="00CE17B9"/>
    <w:rsid w:val="00D03483"/>
    <w:rsid w:val="00D3421F"/>
    <w:rsid w:val="00D52E14"/>
    <w:rsid w:val="00D649F6"/>
    <w:rsid w:val="00D6709E"/>
    <w:rsid w:val="00D8472A"/>
    <w:rsid w:val="00DA4525"/>
    <w:rsid w:val="00DB17AF"/>
    <w:rsid w:val="00DD3F31"/>
    <w:rsid w:val="00DE2856"/>
    <w:rsid w:val="00DF39B1"/>
    <w:rsid w:val="00E00B73"/>
    <w:rsid w:val="00E079DD"/>
    <w:rsid w:val="00E2492E"/>
    <w:rsid w:val="00E32C1B"/>
    <w:rsid w:val="00E37778"/>
    <w:rsid w:val="00E544F6"/>
    <w:rsid w:val="00E849B5"/>
    <w:rsid w:val="00E96C76"/>
    <w:rsid w:val="00EA63DD"/>
    <w:rsid w:val="00EA7F83"/>
    <w:rsid w:val="00EB582C"/>
    <w:rsid w:val="00EB78C7"/>
    <w:rsid w:val="00EC7A39"/>
    <w:rsid w:val="00ED3012"/>
    <w:rsid w:val="00F135A0"/>
    <w:rsid w:val="00F20583"/>
    <w:rsid w:val="00F277B9"/>
    <w:rsid w:val="00F4534D"/>
    <w:rsid w:val="00F625C1"/>
    <w:rsid w:val="00F6584D"/>
    <w:rsid w:val="00F97FC8"/>
    <w:rsid w:val="00FA3E41"/>
    <w:rsid w:val="00FA7D37"/>
    <w:rsid w:val="00FB3C5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4294A"/>
    <w:rPr>
      <w:rFonts w:ascii="News Gothic MT" w:hAnsi="News Gothic MT"/>
      <w:b/>
      <w:sz w:val="16"/>
    </w:rPr>
  </w:style>
  <w:style w:type="character" w:styleId="CommentReference">
    <w:name w:val="annotation reference"/>
    <w:basedOn w:val="DefaultParagraphFont"/>
    <w:rsid w:val="00365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FDF"/>
  </w:style>
  <w:style w:type="character" w:customStyle="1" w:styleId="CommentTextChar">
    <w:name w:val="Comment Text Char"/>
    <w:basedOn w:val="DefaultParagraphFont"/>
    <w:link w:val="CommentText"/>
    <w:rsid w:val="00365FDF"/>
  </w:style>
  <w:style w:type="paragraph" w:styleId="CommentSubject">
    <w:name w:val="annotation subject"/>
    <w:basedOn w:val="CommentText"/>
    <w:next w:val="CommentText"/>
    <w:link w:val="CommentSubjectChar"/>
    <w:rsid w:val="0036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FDF"/>
    <w:rPr>
      <w:b/>
      <w:bCs/>
    </w:rPr>
  </w:style>
  <w:style w:type="paragraph" w:styleId="BalloonText">
    <w:name w:val="Balloon Text"/>
    <w:basedOn w:val="Normal"/>
    <w:link w:val="BalloonTextChar"/>
    <w:rsid w:val="0036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DF"/>
    <w:rPr>
      <w:rFonts w:ascii="Tahoma" w:hAnsi="Tahoma" w:cs="Tahoma"/>
      <w:sz w:val="16"/>
      <w:szCs w:val="16"/>
    </w:rPr>
  </w:style>
  <w:style w:type="paragraph" w:customStyle="1" w:styleId="Addressee">
    <w:name w:val="Addressee"/>
    <w:basedOn w:val="Normal"/>
    <w:next w:val="Normal"/>
    <w:rsid w:val="0001312F"/>
    <w:rPr>
      <w:rFonts w:ascii="Arial" w:hAnsi="Arial"/>
      <w:sz w:val="22"/>
    </w:rPr>
  </w:style>
  <w:style w:type="paragraph" w:customStyle="1" w:styleId="Default">
    <w:name w:val="Default"/>
    <w:rsid w:val="00535A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4294A"/>
    <w:rPr>
      <w:rFonts w:ascii="News Gothic MT" w:hAnsi="News Gothic MT"/>
      <w:b/>
      <w:sz w:val="16"/>
    </w:rPr>
  </w:style>
  <w:style w:type="character" w:styleId="CommentReference">
    <w:name w:val="annotation reference"/>
    <w:basedOn w:val="DefaultParagraphFont"/>
    <w:rsid w:val="00365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FDF"/>
  </w:style>
  <w:style w:type="character" w:customStyle="1" w:styleId="CommentTextChar">
    <w:name w:val="Comment Text Char"/>
    <w:basedOn w:val="DefaultParagraphFont"/>
    <w:link w:val="CommentText"/>
    <w:rsid w:val="00365FDF"/>
  </w:style>
  <w:style w:type="paragraph" w:styleId="CommentSubject">
    <w:name w:val="annotation subject"/>
    <w:basedOn w:val="CommentText"/>
    <w:next w:val="CommentText"/>
    <w:link w:val="CommentSubjectChar"/>
    <w:rsid w:val="0036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FDF"/>
    <w:rPr>
      <w:b/>
      <w:bCs/>
    </w:rPr>
  </w:style>
  <w:style w:type="paragraph" w:styleId="BalloonText">
    <w:name w:val="Balloon Text"/>
    <w:basedOn w:val="Normal"/>
    <w:link w:val="BalloonTextChar"/>
    <w:rsid w:val="0036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DF"/>
    <w:rPr>
      <w:rFonts w:ascii="Tahoma" w:hAnsi="Tahoma" w:cs="Tahoma"/>
      <w:sz w:val="16"/>
      <w:szCs w:val="16"/>
    </w:rPr>
  </w:style>
  <w:style w:type="paragraph" w:customStyle="1" w:styleId="Addressee">
    <w:name w:val="Addressee"/>
    <w:basedOn w:val="Normal"/>
    <w:next w:val="Normal"/>
    <w:rsid w:val="0001312F"/>
    <w:rPr>
      <w:rFonts w:ascii="Arial" w:hAnsi="Arial"/>
      <w:sz w:val="22"/>
    </w:rPr>
  </w:style>
  <w:style w:type="paragraph" w:customStyle="1" w:styleId="Default">
    <w:name w:val="Default"/>
    <w:rsid w:val="00535A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ork@nwnatur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wnatura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27BED05718864E907107ED58E2BE1A" ma:contentTypeVersion="104" ma:contentTypeDescription="" ma:contentTypeScope="" ma:versionID="f20e0ea5bf7277f05c7971ef3ee884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2016-09-12T07:00:00+00:00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161059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B235D7-1919-4423-BD37-5AEA5461B291}"/>
</file>

<file path=customXml/itemProps2.xml><?xml version="1.0" encoding="utf-8"?>
<ds:datastoreItem xmlns:ds="http://schemas.openxmlformats.org/officeDocument/2006/customXml" ds:itemID="{E7813ED6-1E1D-4363-9133-F493A77E0F76}"/>
</file>

<file path=customXml/itemProps3.xml><?xml version="1.0" encoding="utf-8"?>
<ds:datastoreItem xmlns:ds="http://schemas.openxmlformats.org/officeDocument/2006/customXml" ds:itemID="{8A3A9572-8A64-47FA-A2B5-355EF675D8B5}"/>
</file>

<file path=customXml/itemProps4.xml><?xml version="1.0" encoding="utf-8"?>
<ds:datastoreItem xmlns:ds="http://schemas.openxmlformats.org/officeDocument/2006/customXml" ds:itemID="{E4AC442E-3CB5-4448-8E7B-5171C77E4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853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29,1999</vt:lpstr>
    </vt:vector>
  </TitlesOfParts>
  <Company>Northwest Natural Gas</Company>
  <LinksUpToDate>false</LinksUpToDate>
  <CharactersWithSpaces>5792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29,1999</dc:title>
  <dc:creator>Miller, Kelley</dc:creator>
  <cp:lastModifiedBy>Seagondollar, Shannon L.</cp:lastModifiedBy>
  <cp:revision>18</cp:revision>
  <cp:lastPrinted>2015-09-11T20:17:00Z</cp:lastPrinted>
  <dcterms:created xsi:type="dcterms:W3CDTF">2015-09-03T16:36:00Z</dcterms:created>
  <dcterms:modified xsi:type="dcterms:W3CDTF">2016-09-12T16:45:00Z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0x0101006E56B4D1795A2E4DB2F0B01679ED314A009027BED05718864E907107ED58E2BE1A</vt:lpwstr>
  </property>
  <property fmtid="{D5CDD505-2E9C-101B-9397-08002B2CF9AE}" pid="3" name="_docset_NoMedatataSyncRequired">
    <vt:lpwstr>False</vt:lpwstr>
  </property>
</Properties>
</file>