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7B03A656" w14:textId="77777777" w:rsidR="00A8020E" w:rsidRDefault="00551528">
      <w:r>
        <w:rPr>
          <w:rFonts w:eastAsiaTheme="minorHAnsi"/>
          <w:color w:val="000000"/>
        </w:rPr>
        <w:t>July 12, 2016</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56111C64" w14:textId="77777777" w:rsidR="00A8020E" w:rsidRDefault="00551528">
      <w:r>
        <w:rPr>
          <w:rFonts w:eastAsiaTheme="minorHAnsi"/>
          <w:color w:val="000000"/>
        </w:rPr>
        <w:t>Whitecastle Tours Inc.</w:t>
      </w:r>
    </w:p>
    <w:p w14:paraId="697B0F81" w14:textId="77777777" w:rsidR="00A8020E" w:rsidRDefault="00551528">
      <w:r>
        <w:rPr>
          <w:rFonts w:eastAsiaTheme="minorHAnsi"/>
          <w:color w:val="000000"/>
        </w:rPr>
        <w:t>220 Dandelion Ln</w:t>
      </w:r>
      <w:r>
        <w:rPr>
          <w:rFonts w:eastAsiaTheme="minorHAnsi"/>
          <w:color w:val="000000"/>
        </w:rPr>
        <w:cr/>
        <w:t>San Ramon, CA 94582</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160902</w:t>
      </w:r>
      <w:r w:rsidRPr="00692C2E">
        <w:rPr>
          <w:rFonts w:eastAsiaTheme="minorHAnsi"/>
          <w:b/>
          <w:color w:val="000000"/>
        </w:rPr>
        <w:t xml:space="preserve">- Voluntary Cancellation of </w:t>
      </w:r>
      <w:r>
        <w:rPr>
          <w:rFonts w:eastAsiaTheme="minorHAnsi"/>
          <w:b/>
          <w:color w:val="000000"/>
        </w:rPr>
        <w:t>CH065944</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Whitecastle Tours Inc.</w:t>
      </w:r>
      <w:r w:rsidRPr="00E06862">
        <w:t>:</w:t>
      </w:r>
    </w:p>
    <w:p w14:paraId="30A2720E" w14:textId="77777777" w:rsidR="00B01FE6" w:rsidRPr="00E06862" w:rsidRDefault="00B01FE6" w:rsidP="00B01FE6">
      <w:pPr>
        <w:spacing w:line="264" w:lineRule="auto"/>
      </w:pPr>
    </w:p>
    <w:p w14:paraId="2D607C12" w14:textId="5A5B1446"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On</w:t>
      </w:r>
      <w:r w:rsidR="00551528">
        <w:rPr>
          <w:rFonts w:ascii="Times New Roman" w:hAnsi="Times New Roman" w:cs="Times New Roman"/>
          <w:color w:val="auto"/>
        </w:rPr>
        <w:t xml:space="preserve"> July 8, 2016</w:t>
      </w:r>
      <w:bookmarkStart w:id="0" w:name="_GoBack"/>
      <w:bookmarkEnd w:id="0"/>
      <w:r w:rsidRPr="00E06862">
        <w:rPr>
          <w:rFonts w:ascii="Times New Roman" w:hAnsi="Times New Roman" w:cs="Times New Roman"/>
          <w:color w:val="auto"/>
        </w:rPr>
        <w:t xml:space="preserve">, </w:t>
      </w:r>
      <w:r>
        <w:rPr>
          <w:rFonts w:ascii="Times New Roman" w:hAnsi="Times New Roman" w:cs="Times New Roman"/>
          <w:color w:val="auto"/>
        </w:rPr>
        <w:t>Whitecastle Tours Inc.</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Pr>
          <w:rFonts w:ascii="Times New Roman" w:hAnsi="Times New Roman" w:cs="Times New Roman"/>
          <w:color w:val="auto"/>
        </w:rPr>
        <w:t>Whitecastle Tours Inc.</w:t>
      </w:r>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CH065944</w:t>
      </w:r>
      <w:r w:rsidR="00210438" w:rsidRPr="00E06862">
        <w:t xml:space="preserve">. </w:t>
      </w:r>
      <w:r>
        <w:t>Whitecastle Tours Inc.</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1BC3B903" w:rsidR="0034404A" w:rsidRPr="00E06862" w:rsidRDefault="0034404A" w:rsidP="0034404A">
      <w:r w:rsidRPr="00E06862">
        <w:t xml:space="preserve">Please note: You must submit an annual report for that portion of the year in which your company operated. If you have questions about annual reports, please contact </w:t>
      </w:r>
      <w:r w:rsidR="00334D47">
        <w:t>Sean Bennett</w:t>
      </w:r>
      <w:r w:rsidRPr="00E06862">
        <w:t xml:space="preserve"> at </w:t>
      </w:r>
      <w:r w:rsidR="00334D47" w:rsidRPr="00334D47">
        <w:rPr>
          <w:u w:val="single"/>
        </w:rPr>
        <w:t>sbennett@utc.wa.gov</w:t>
      </w:r>
      <w:r w:rsidRPr="00E06862">
        <w:t xml:space="preserve"> or 360-664-1157. For all o</w:t>
      </w:r>
      <w:r w:rsidR="00692C2E">
        <w:t>ther questions, please contact Licensing s</w:t>
      </w:r>
      <w:r w:rsidRPr="00E06862">
        <w:t>taff at 360-664-1222 or transportation@utc.wa.gov.</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t>Suzanne Stillwell</w:t>
      </w:r>
    </w:p>
    <w:p w14:paraId="30A2721F" w14:textId="17299FC4" w:rsidR="00121610" w:rsidRDefault="00210438" w:rsidP="00210438">
      <w:r w:rsidRPr="00E06862">
        <w:t>Licensing Services Manager</w:t>
      </w:r>
    </w:p>
    <w:p w14:paraId="3D8BF09D" w14:textId="6CF5E0DD" w:rsidR="0013793D" w:rsidRDefault="0013793D" w:rsidP="00210438"/>
    <w:p w14:paraId="071DDA8D" w14:textId="77777777" w:rsidR="00CB467F" w:rsidRPr="00CB467F" w:rsidRDefault="00CB467F" w:rsidP="00CB467F">
      <w:pPr>
        <w:rPr>
          <w:sz w:val="22"/>
          <w:szCs w:val="22"/>
        </w:rPr>
      </w:pPr>
      <w:r w:rsidRPr="00CB467F">
        <w:rPr>
          <w:b/>
          <w:bCs/>
        </w:rPr>
        <w:lastRenderedPageBreak/>
        <w:t>NOTICE:</w:t>
      </w:r>
      <w:r w:rsidRPr="00CB467F">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CB467F">
          <w:rPr>
            <w:rStyle w:val="Hyperlink"/>
            <w:color w:val="auto"/>
          </w:rPr>
          <w:t>records@utc.wa.gov</w:t>
        </w:r>
      </w:hyperlink>
      <w:r w:rsidRPr="00CB467F">
        <w:t>.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A85"/>
    <w:rsid w:val="00237F30"/>
    <w:rsid w:val="00250E07"/>
    <w:rsid w:val="002640EA"/>
    <w:rsid w:val="00273D2C"/>
    <w:rsid w:val="0027539A"/>
    <w:rsid w:val="00275591"/>
    <w:rsid w:val="002C67BA"/>
    <w:rsid w:val="002D6081"/>
    <w:rsid w:val="003225B5"/>
    <w:rsid w:val="00334D47"/>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51528"/>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8020E"/>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E37D5"/>
    <w:rsid w:val="00CF33A3"/>
    <w:rsid w:val="00CF7C80"/>
    <w:rsid w:val="00D32561"/>
    <w:rsid w:val="00D5024E"/>
    <w:rsid w:val="00D57864"/>
    <w:rsid w:val="00D91265"/>
    <w:rsid w:val="00DB7A1B"/>
    <w:rsid w:val="00DD5B3F"/>
    <w:rsid w:val="00DF0FAA"/>
    <w:rsid w:val="00E04981"/>
    <w:rsid w:val="00E06862"/>
    <w:rsid w:val="00E142E7"/>
    <w:rsid w:val="00E228DB"/>
    <w:rsid w:val="00E95575"/>
    <w:rsid w:val="00EA03FE"/>
    <w:rsid w:val="00ED1C3A"/>
    <w:rsid w:val="00EE231D"/>
    <w:rsid w:val="00EE5575"/>
    <w:rsid w:val="00EF79E8"/>
    <w:rsid w:val="00F0157C"/>
    <w:rsid w:val="00F40076"/>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211A70C17D154E8CC25F59C189A4C3" ma:contentTypeVersion="96" ma:contentTypeDescription="" ma:contentTypeScope="" ma:versionID="17d93281bceb024b588ed6ffebb5c59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2016-07-12T07:00:00+00:00</OpenedDate>
    <Date1 xmlns="dc463f71-b30c-4ab2-9473-d307f9d35888">2016-07-13T07:00:00+00:00</Date1>
    <IsDocumentOrder xmlns="dc463f71-b30c-4ab2-9473-d307f9d35888">true</IsDocumentOrder>
    <IsHighlyConfidential xmlns="dc463f71-b30c-4ab2-9473-d307f9d35888">false</IsHighlyConfidential>
    <CaseCompanyNames xmlns="dc463f71-b30c-4ab2-9473-d307f9d35888">Whitecastle Tours Inc.</CaseCompanyNames>
    <DocketNumber xmlns="dc463f71-b30c-4ab2-9473-d307f9d35888">160902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37E4-0893-49BA-B747-E31863EF4FDC}"/>
</file>

<file path=customXml/itemProps2.xml><?xml version="1.0" encoding="utf-8"?>
<ds:datastoreItem xmlns:ds="http://schemas.openxmlformats.org/officeDocument/2006/customXml" ds:itemID="{FC2AB563-ABF6-455C-BA92-33C194F73F80}"/>
</file>

<file path=customXml/itemProps3.xml><?xml version="1.0" encoding="utf-8"?>
<ds:datastoreItem xmlns:ds="http://schemas.openxmlformats.org/officeDocument/2006/customXml" ds:itemID="{31F24059-D8C5-476F-9CCA-577C2DEE1EF2}"/>
</file>

<file path=customXml/itemProps4.xml><?xml version="1.0" encoding="utf-8"?>
<ds:datastoreItem xmlns:ds="http://schemas.openxmlformats.org/officeDocument/2006/customXml" ds:itemID="{500A3173-F8C3-4B79-88B7-8934A41810E1}"/>
</file>

<file path=customXml/itemProps5.xml><?xml version="1.0" encoding="utf-8"?>
<ds:datastoreItem xmlns:ds="http://schemas.openxmlformats.org/officeDocument/2006/customXml" ds:itemID="{BA77419E-C2FB-42A7-A3FA-975869BEF015}"/>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2016-07-12T18:04:00Z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0x0101006E56B4D1795A2E4DB2F0B01679ED314A0046211A70C17D154E8CC25F59C189A4C3</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