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26" w:rsidRPr="009E5403" w:rsidRDefault="00FB05BF" w:rsidP="008A0C26">
      <w:pPr>
        <w:ind w:left="720"/>
        <w:jc w:val="both"/>
        <w:rPr>
          <w:rFonts w:ascii="Arial" w:hAnsi="Arial" w:cs="Arial"/>
          <w:sz w:val="20"/>
        </w:rPr>
      </w:pPr>
      <w:bookmarkStart w:id="0" w:name="_GoBack"/>
      <w:bookmarkEnd w:id="0"/>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650650C2" wp14:editId="3E551232">
                <wp:simplePos x="0" y="0"/>
                <wp:positionH relativeFrom="column">
                  <wp:posOffset>6590581</wp:posOffset>
                </wp:positionH>
                <wp:positionV relativeFrom="paragraph">
                  <wp:posOffset>56575</wp:posOffset>
                </wp:positionV>
                <wp:extent cx="0" cy="103517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0" cy="1035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A4FE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8.95pt,4.45pt" to="518.9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DKzgEAAAMEAAAOAAAAZHJzL2Uyb0RvYy54bWysU8GO0zAQvSPxD5bvNMkiKI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" strokecolor="black [3213]"/>
            </w:pict>
          </mc:Fallback>
        </mc:AlternateContent>
      </w:r>
      <w:r w:rsidRPr="00FB05BF">
        <w:rPr>
          <w:rFonts w:ascii="Arial" w:hAnsi="Arial" w:cs="Arial"/>
          <w:noProof/>
          <w:sz w:val="20"/>
          <w:lang w:eastAsia="en-US"/>
        </w:rPr>
        <mc:AlternateContent>
          <mc:Choice Requires="wps">
            <w:drawing>
              <wp:anchor distT="45720" distB="45720" distL="114300" distR="114300" simplePos="0" relativeHeight="251659264" behindDoc="0" locked="0" layoutInCell="1" allowOverlap="1" wp14:anchorId="60A7DB55" wp14:editId="22963D8C">
                <wp:simplePos x="0" y="0"/>
                <wp:positionH relativeFrom="column">
                  <wp:posOffset>6391910</wp:posOffset>
                </wp:positionH>
                <wp:positionV relativeFrom="paragraph">
                  <wp:posOffset>-1677670</wp:posOffset>
                </wp:positionV>
                <wp:extent cx="447675" cy="966152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9661525"/>
                        </a:xfrm>
                        <a:prstGeom prst="rect">
                          <a:avLst/>
                        </a:prstGeom>
                        <a:solidFill>
                          <a:srgbClr val="FFFFFF"/>
                        </a:solidFill>
                        <a:ln w="9525">
                          <a:noFill/>
                          <a:miter lim="800000"/>
                          <a:headEnd/>
                          <a:tailEnd/>
                        </a:ln>
                      </wps:spPr>
                      <wps:txbx>
                        <w:txbxContent>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r>
                              <w:t>(M)</w:t>
                            </w:r>
                          </w:p>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rsidP="00FB05BF">
                            <w:r>
                              <w:t>(M)</w:t>
                            </w:r>
                          </w:p>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r>
                              <w:t>(N)</w:t>
                            </w:r>
                          </w:p>
                          <w:p w:rsidR="00FB05BF" w:rsidRDefault="00FB05BF"/>
                          <w:p w:rsidR="00FB05BF" w:rsidRDefault="00FB05BF"/>
                          <w:p w:rsidR="00FB05BF" w:rsidRDefault="00FB05BF" w:rsidP="00FB05BF">
                            <w:r>
                              <w:t>(N)</w:t>
                            </w:r>
                          </w:p>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7DB55" id="_x0000_t202" coordsize="21600,21600" o:spt="202" path="m,l,21600r21600,l21600,xe">
                <v:stroke joinstyle="miter"/>
                <v:path gradientshapeok="t" o:connecttype="rect"/>
              </v:shapetype>
              <v:shape id="Text Box 2" o:spid="_x0000_s1026" type="#_x0000_t202" style="position:absolute;left:0;text-align:left;margin-left:503.3pt;margin-top:-132.1pt;width:35.25pt;height:7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" stroked="f">
                <v:textbox>
                  <w:txbxContent>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r>
                        <w:t>(M)</w:t>
                      </w:r>
                    </w:p>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rsidP="00FB05BF">
                      <w:r>
                        <w:t>(M)</w:t>
                      </w:r>
                    </w:p>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r>
                        <w:t>(N)</w:t>
                      </w:r>
                    </w:p>
                    <w:p w:rsidR="00FB05BF" w:rsidRDefault="00FB05BF"/>
                    <w:p w:rsidR="00FB05BF" w:rsidRDefault="00FB05BF"/>
                    <w:p w:rsidR="00FB05BF" w:rsidRDefault="00FB05BF" w:rsidP="00FB05BF">
                      <w:r>
                        <w:t>(N)</w:t>
                      </w:r>
                    </w:p>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p w:rsidR="00FB05BF" w:rsidRDefault="00FB05BF"/>
                  </w:txbxContent>
                </v:textbox>
                <w10:wrap type="square"/>
              </v:shape>
            </w:pict>
          </mc:Fallback>
        </mc:AlternateContent>
      </w:r>
      <w:r w:rsidR="008A0C26" w:rsidRPr="009E5403">
        <w:rPr>
          <w:rFonts w:ascii="Arial" w:hAnsi="Arial" w:cs="Arial"/>
          <w:sz w:val="20"/>
        </w:rPr>
        <w:t xml:space="preserve">Seasonal Service:  Service for annually recurring periods of use where service is disconnected or curtailed during part of the year.  This includes frost protection service and other services of a seasonal nature, both agricultural and non-agricultural. </w:t>
      </w:r>
    </w:p>
    <w:p w:rsidR="008A0C26" w:rsidRDefault="008A0C26" w:rsidP="008A0C26">
      <w:pPr>
        <w:ind w:left="720"/>
        <w:jc w:val="both"/>
        <w:rPr>
          <w:rFonts w:ascii="Arial" w:hAnsi="Arial" w:cs="Arial"/>
          <w:sz w:val="20"/>
        </w:rPr>
      </w:pPr>
    </w:p>
    <w:p w:rsidR="008A0C26" w:rsidRPr="00F533AD" w:rsidRDefault="008A0C26" w:rsidP="008A0C26">
      <w:pPr>
        <w:ind w:left="720"/>
        <w:jc w:val="both"/>
      </w:pPr>
      <w:r w:rsidRPr="009E5403">
        <w:rPr>
          <w:rFonts w:ascii="Arial" w:hAnsi="Arial" w:cs="Arial"/>
          <w:sz w:val="20"/>
        </w:rPr>
        <w:t>Service:  As used herein, usually refers to the availability of electric power and energy at the point of delivery for use by the Customer irrespective of whether power or energy is actually utilized.  The word “Service” may also be used to refer to the wires between Company’s supply and the Customer’s entrance conductors.</w:t>
      </w:r>
    </w:p>
    <w:p w:rsidR="008A0C26" w:rsidRDefault="008A0C26"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Standby Service:  Service made available to a load which is served part or all of the time by another power source for reasons of increased reliability of supply through duplication of source.</w:t>
      </w:r>
    </w:p>
    <w:p w:rsidR="009E5403" w:rsidRPr="009E5403" w:rsidRDefault="009E5403"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Supplementary Service:  Service made available to a load which receives some degree of simultaneous supply from another power source for additional supply or greater economy of supply at peak or light load conditions.</w:t>
      </w:r>
    </w:p>
    <w:p w:rsidR="009E5403" w:rsidRPr="009E5403" w:rsidRDefault="009E5403"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Temporary Service:  Service requested for a limited period of time or of questionable duration such as, but not limited to, service for construction power, seasonal sales lots, carnivals, rock crushers or paving plants.  Temporary service does not include emergency, breakdown or standby service.</w:t>
      </w:r>
    </w:p>
    <w:p w:rsidR="009E5403" w:rsidRPr="009E5403" w:rsidRDefault="00FB05BF" w:rsidP="009E5403">
      <w:pPr>
        <w:ind w:left="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1312" behindDoc="0" locked="0" layoutInCell="1" allowOverlap="1" wp14:anchorId="1AE74F10" wp14:editId="36D0D2BC">
                <wp:simplePos x="0" y="0"/>
                <wp:positionH relativeFrom="column">
                  <wp:posOffset>6581955</wp:posOffset>
                </wp:positionH>
                <wp:positionV relativeFrom="paragraph">
                  <wp:posOffset>250346</wp:posOffset>
                </wp:positionV>
                <wp:extent cx="0" cy="258792"/>
                <wp:effectExtent l="0" t="0" r="19050" b="27305"/>
                <wp:wrapNone/>
                <wp:docPr id="10" name="Straight Connector 10"/>
                <wp:cNvGraphicFramePr/>
                <a:graphic xmlns:a="http://schemas.openxmlformats.org/drawingml/2006/main">
                  <a:graphicData uri="http://schemas.microsoft.com/office/word/2010/wordprocessingShape">
                    <wps:wsp>
                      <wps:cNvCnPr/>
                      <wps:spPr>
                        <a:xfrm>
                          <a:off x="0" y="0"/>
                          <a:ext cx="0" cy="2587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B6F9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8.25pt,19.7pt" to="518.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" strokecolor="black [3213]"/>
            </w:pict>
          </mc:Fallback>
        </mc:AlternateContent>
      </w:r>
    </w:p>
    <w:p w:rsidR="008A0C26" w:rsidRPr="00313688" w:rsidRDefault="008A0C26" w:rsidP="00EE3F20">
      <w:pPr>
        <w:pStyle w:val="Default"/>
        <w:ind w:left="720"/>
        <w:jc w:val="both"/>
        <w:rPr>
          <w:sz w:val="20"/>
          <w:szCs w:val="20"/>
        </w:rPr>
      </w:pPr>
      <w:r>
        <w:rPr>
          <w:sz w:val="20"/>
          <w:szCs w:val="20"/>
        </w:rPr>
        <w:t>Unassigned Energy Usage Meter</w:t>
      </w:r>
      <w:r w:rsidRPr="00313688">
        <w:rPr>
          <w:sz w:val="20"/>
          <w:szCs w:val="20"/>
        </w:rPr>
        <w:t>: A meter that is installed at a valid service address and accurately records energy usage during a period of time where there was no active electric se</w:t>
      </w:r>
      <w:r>
        <w:rPr>
          <w:sz w:val="20"/>
          <w:szCs w:val="20"/>
        </w:rPr>
        <w:t>rvice account at that premises.</w:t>
      </w:r>
    </w:p>
    <w:p w:rsidR="008A0C26" w:rsidRDefault="008A0C26"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Utility</w:t>
      </w:r>
      <w:r w:rsidR="00BB118B">
        <w:rPr>
          <w:rFonts w:ascii="Arial" w:hAnsi="Arial" w:cs="Arial"/>
          <w:sz w:val="20"/>
        </w:rPr>
        <w:t>:  Pacific Power</w:t>
      </w:r>
      <w:r w:rsidR="007150D5">
        <w:rPr>
          <w:rFonts w:ascii="Arial" w:hAnsi="Arial" w:cs="Arial"/>
          <w:sz w:val="20"/>
        </w:rPr>
        <w:t xml:space="preserve"> &amp; Light Company</w:t>
      </w:r>
      <w:r w:rsidRPr="009E5403">
        <w:rPr>
          <w:rFonts w:ascii="Arial" w:hAnsi="Arial" w:cs="Arial"/>
          <w:sz w:val="20"/>
        </w:rPr>
        <w:t>.</w:t>
      </w:r>
    </w:p>
    <w:p w:rsidR="00E15163" w:rsidRPr="009E5403" w:rsidRDefault="0037319C" w:rsidP="009E5403">
      <w:pPr>
        <w:rPr>
          <w:rFonts w:ascii="Arial" w:hAnsi="Arial" w:cs="Arial"/>
          <w:sz w:val="20"/>
        </w:rPr>
      </w:pPr>
    </w:p>
    <w:sectPr w:rsidR="00E15163" w:rsidRPr="009E5403" w:rsidSect="00E616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34E" w:rsidRDefault="0018534E" w:rsidP="008474F2">
      <w:r>
        <w:separator/>
      </w:r>
    </w:p>
  </w:endnote>
  <w:endnote w:type="continuationSeparator" w:id="0">
    <w:p w:rsidR="0018534E" w:rsidRDefault="0018534E"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20" w:rsidRDefault="00D87C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03" w:rsidRDefault="009E5403" w:rsidP="00087CF7">
    <w:pPr>
      <w:pStyle w:val="Footer"/>
      <w:pBdr>
        <w:bottom w:val="single" w:sz="6" w:space="0" w:color="auto"/>
      </w:pBdr>
      <w:tabs>
        <w:tab w:val="clear" w:pos="4680"/>
      </w:tabs>
      <w:ind w:left="900" w:hanging="900"/>
      <w:jc w:val="center"/>
      <w:rPr>
        <w:rFonts w:ascii="Arial" w:hAnsi="Arial" w:cs="Arial"/>
        <w:sz w:val="20"/>
      </w:rPr>
    </w:pPr>
  </w:p>
  <w:p w:rsidR="00DC1F3B" w:rsidRDefault="00DC1F3B" w:rsidP="00DC1F3B">
    <w:pPr>
      <w:pStyle w:val="Footer"/>
      <w:tabs>
        <w:tab w:val="clear" w:pos="4680"/>
        <w:tab w:val="right" w:pos="9216"/>
      </w:tabs>
      <w:ind w:left="900" w:hanging="900"/>
      <w:rPr>
        <w:rFonts w:ascii="Arial" w:hAnsi="Arial" w:cs="Arial"/>
        <w:sz w:val="20"/>
      </w:rPr>
    </w:pPr>
    <w:r>
      <w:rPr>
        <w:rFonts w:ascii="Arial" w:hAnsi="Arial" w:cs="Arial"/>
        <w:b/>
        <w:sz w:val="20"/>
      </w:rPr>
      <w:t>Issued: July 1, 2016</w:t>
    </w:r>
    <w:r>
      <w:rPr>
        <w:rFonts w:ascii="Arial" w:hAnsi="Arial" w:cs="Arial"/>
        <w:sz w:val="20"/>
      </w:rPr>
      <w:tab/>
    </w:r>
    <w:r>
      <w:rPr>
        <w:rFonts w:ascii="Arial" w:hAnsi="Arial" w:cs="Arial"/>
        <w:b/>
        <w:sz w:val="20"/>
      </w:rPr>
      <w:t>Effective:</w:t>
    </w:r>
    <w:r>
      <w:rPr>
        <w:rFonts w:ascii="Arial" w:hAnsi="Arial" w:cs="Arial"/>
        <w:sz w:val="20"/>
      </w:rPr>
      <w:t xml:space="preserve"> </w:t>
    </w:r>
    <w:r w:rsidR="00D87C20">
      <w:rPr>
        <w:rFonts w:ascii="Arial" w:hAnsi="Arial" w:cs="Arial"/>
        <w:b/>
        <w:sz w:val="20"/>
      </w:rPr>
      <w:t xml:space="preserve"> August 19</w:t>
    </w:r>
    <w:r w:rsidRPr="00086FCF">
      <w:rPr>
        <w:rFonts w:ascii="Arial" w:hAnsi="Arial" w:cs="Arial"/>
        <w:b/>
        <w:sz w:val="20"/>
      </w:rPr>
      <w:t>, 2016</w:t>
    </w:r>
  </w:p>
  <w:p w:rsidR="00DC1F3B" w:rsidRDefault="00DC1F3B" w:rsidP="00DC1F3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Pr="006731B8">
      <w:rPr>
        <w:rFonts w:ascii="Arial" w:hAnsi="Arial" w:cs="Arial"/>
        <w:b/>
        <w:sz w:val="20"/>
      </w:rPr>
      <w:t>16-04</w:t>
    </w:r>
  </w:p>
  <w:p w:rsidR="00DC1F3B" w:rsidRDefault="00DC1F3B" w:rsidP="00DC1F3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7696" behindDoc="1" locked="0" layoutInCell="1" allowOverlap="1" wp14:anchorId="3290E3D6" wp14:editId="7B814F19">
          <wp:simplePos x="0" y="0"/>
          <wp:positionH relativeFrom="column">
            <wp:posOffset>146218</wp:posOffset>
          </wp:positionH>
          <wp:positionV relativeFrom="paragraph">
            <wp:posOffset>6818</wp:posOffset>
          </wp:positionV>
          <wp:extent cx="2143125" cy="666750"/>
          <wp:effectExtent l="0" t="0" r="9525" b="0"/>
          <wp:wrapNone/>
          <wp:docPr id="11" name="Picture 1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C1F3B" w:rsidRDefault="00DC1F3B" w:rsidP="00DC1F3B">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2AC4616D" wp14:editId="4ADA6970">
          <wp:simplePos x="0" y="0"/>
          <wp:positionH relativeFrom="column">
            <wp:posOffset>1514475</wp:posOffset>
          </wp:positionH>
          <wp:positionV relativeFrom="paragraph">
            <wp:posOffset>6622415</wp:posOffset>
          </wp:positionV>
          <wp:extent cx="1524000" cy="247650"/>
          <wp:effectExtent l="19050" t="0" r="0" b="0"/>
          <wp:wrapNone/>
          <wp:docPr id="1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380BDB88" wp14:editId="39F1D52F">
          <wp:simplePos x="0" y="0"/>
          <wp:positionH relativeFrom="column">
            <wp:posOffset>914400</wp:posOffset>
          </wp:positionH>
          <wp:positionV relativeFrom="paragraph">
            <wp:posOffset>8946515</wp:posOffset>
          </wp:positionV>
          <wp:extent cx="1524000" cy="247650"/>
          <wp:effectExtent l="19050" t="0" r="0" b="0"/>
          <wp:wrapNone/>
          <wp:docPr id="1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DC1F3B" w:rsidRPr="004043D5" w:rsidRDefault="00DC1F3B" w:rsidP="00DC1F3B">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5888" behindDoc="1" locked="0" layoutInCell="1" allowOverlap="1" wp14:anchorId="0D8C51AE" wp14:editId="5B263F60">
          <wp:simplePos x="0" y="0"/>
          <wp:positionH relativeFrom="column">
            <wp:posOffset>3124200</wp:posOffset>
          </wp:positionH>
          <wp:positionV relativeFrom="paragraph">
            <wp:posOffset>4904740</wp:posOffset>
          </wp:positionV>
          <wp:extent cx="1524000" cy="247650"/>
          <wp:effectExtent l="19050" t="0" r="0" b="0"/>
          <wp:wrapNone/>
          <wp:docPr id="1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4864" behindDoc="1" locked="0" layoutInCell="1" allowOverlap="1" wp14:anchorId="655A246F" wp14:editId="4E349901">
          <wp:simplePos x="0" y="0"/>
          <wp:positionH relativeFrom="column">
            <wp:posOffset>3124200</wp:posOffset>
          </wp:positionH>
          <wp:positionV relativeFrom="paragraph">
            <wp:posOffset>4565015</wp:posOffset>
          </wp:positionV>
          <wp:extent cx="1524000" cy="247650"/>
          <wp:effectExtent l="19050" t="0" r="0" b="0"/>
          <wp:wrapNone/>
          <wp:docPr id="18"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52DE9DAB" wp14:editId="41538EF3">
          <wp:simplePos x="0" y="0"/>
          <wp:positionH relativeFrom="column">
            <wp:posOffset>914400</wp:posOffset>
          </wp:positionH>
          <wp:positionV relativeFrom="paragraph">
            <wp:posOffset>8946515</wp:posOffset>
          </wp:positionV>
          <wp:extent cx="1524000" cy="247650"/>
          <wp:effectExtent l="19050" t="0" r="0" b="0"/>
          <wp:wrapNone/>
          <wp:docPr id="1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3D9FD459" wp14:editId="37A22C87">
          <wp:simplePos x="0" y="0"/>
          <wp:positionH relativeFrom="column">
            <wp:posOffset>914400</wp:posOffset>
          </wp:positionH>
          <wp:positionV relativeFrom="paragraph">
            <wp:posOffset>8946515</wp:posOffset>
          </wp:positionV>
          <wp:extent cx="1524000" cy="247650"/>
          <wp:effectExtent l="19050" t="0" r="0" b="0"/>
          <wp:wrapNone/>
          <wp:docPr id="20"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63931AD8" wp14:editId="1D79CE93">
          <wp:simplePos x="0" y="0"/>
          <wp:positionH relativeFrom="column">
            <wp:posOffset>914400</wp:posOffset>
          </wp:positionH>
          <wp:positionV relativeFrom="paragraph">
            <wp:posOffset>8946515</wp:posOffset>
          </wp:positionV>
          <wp:extent cx="1524000" cy="247650"/>
          <wp:effectExtent l="19050" t="0" r="0" b="0"/>
          <wp:wrapNone/>
          <wp:docPr id="2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64F6ABC7" wp14:editId="6628CAFB">
          <wp:simplePos x="0" y="0"/>
          <wp:positionH relativeFrom="column">
            <wp:posOffset>914400</wp:posOffset>
          </wp:positionH>
          <wp:positionV relativeFrom="paragraph">
            <wp:posOffset>8946515</wp:posOffset>
          </wp:positionV>
          <wp:extent cx="1524000" cy="247650"/>
          <wp:effectExtent l="19050" t="0" r="0" b="0"/>
          <wp:wrapNone/>
          <wp:docPr id="2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_____________________________ 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20" w:rsidRDefault="00D87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34E" w:rsidRDefault="0018534E" w:rsidP="008474F2">
      <w:r>
        <w:separator/>
      </w:r>
    </w:p>
  </w:footnote>
  <w:footnote w:type="continuationSeparator" w:id="0">
    <w:p w:rsidR="0018534E" w:rsidRDefault="0018534E"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20" w:rsidRDefault="00D87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6A7056" w:rsidRDefault="008A0C26"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0C9CD85B" wp14:editId="7824C76A">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23F7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36031BBA" wp14:editId="304B8FE7">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26C27"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5DDC68E2" wp14:editId="6BB08961">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EC462"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6A7056"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91A21" w:rsidRDefault="007C03A3" w:rsidP="00A91A21">
    <w:pPr>
      <w:tabs>
        <w:tab w:val="left" w:pos="7200"/>
      </w:tabs>
      <w:ind w:right="2160"/>
      <w:jc w:val="right"/>
      <w:rPr>
        <w:rFonts w:ascii="Arial" w:hAnsi="Arial" w:cs="Arial"/>
        <w:sz w:val="20"/>
      </w:rPr>
    </w:pPr>
    <w:r>
      <w:rPr>
        <w:rFonts w:ascii="Arial" w:hAnsi="Arial" w:cs="Arial"/>
        <w:sz w:val="20"/>
      </w:rPr>
      <w:t xml:space="preserve">First Revision of </w:t>
    </w:r>
    <w:r w:rsidR="00E61608">
      <w:rPr>
        <w:rFonts w:ascii="Arial" w:hAnsi="Arial" w:cs="Arial"/>
        <w:sz w:val="20"/>
      </w:rPr>
      <w:t>Sheet No. R1</w:t>
    </w:r>
    <w:r w:rsidR="009E5403">
      <w:rPr>
        <w:rFonts w:ascii="Arial" w:hAnsi="Arial" w:cs="Arial"/>
        <w:sz w:val="20"/>
      </w:rPr>
      <w:t>.3</w:t>
    </w:r>
  </w:p>
  <w:p w:rsidR="007C03A3" w:rsidRDefault="007C03A3" w:rsidP="00A91A21">
    <w:pPr>
      <w:tabs>
        <w:tab w:val="left" w:pos="7200"/>
      </w:tabs>
      <w:ind w:right="2160"/>
      <w:jc w:val="right"/>
      <w:rPr>
        <w:rFonts w:ascii="Arial" w:hAnsi="Arial" w:cs="Arial"/>
        <w:sz w:val="20"/>
      </w:rPr>
    </w:pPr>
    <w:r>
      <w:rPr>
        <w:rFonts w:ascii="Arial" w:hAnsi="Arial" w:cs="Arial"/>
        <w:sz w:val="20"/>
      </w:rPr>
      <w:t>Canceling Original Sheet No. R1.</w:t>
    </w:r>
    <w:r w:rsidR="00DF7A2E">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E61608" w:rsidP="00A91A21">
    <w:pPr>
      <w:tabs>
        <w:tab w:val="left" w:pos="7200"/>
      </w:tabs>
      <w:ind w:right="2160"/>
      <w:rPr>
        <w:rFonts w:ascii="Arial" w:hAnsi="Arial" w:cs="Arial"/>
        <w:b/>
        <w:sz w:val="24"/>
        <w:szCs w:val="24"/>
      </w:rPr>
    </w:pPr>
    <w:r>
      <w:rPr>
        <w:rFonts w:ascii="Arial" w:hAnsi="Arial" w:cs="Arial"/>
        <w:b/>
        <w:sz w:val="24"/>
        <w:szCs w:val="24"/>
      </w:rPr>
      <w:t>Rule 1</w:t>
    </w:r>
  </w:p>
  <w:p w:rsidR="002E41E4" w:rsidRPr="00A91A21" w:rsidRDefault="00BB5E49" w:rsidP="00A91A21">
    <w:pPr>
      <w:pBdr>
        <w:bottom w:val="single" w:sz="12" w:space="1" w:color="auto"/>
      </w:pBdr>
      <w:rPr>
        <w:rFonts w:ascii="Arial" w:hAnsi="Arial" w:cs="Arial"/>
        <w:b/>
        <w:sz w:val="20"/>
      </w:rPr>
    </w:pPr>
    <w:r>
      <w:rPr>
        <w:rFonts w:ascii="Arial" w:hAnsi="Arial" w:cs="Arial"/>
        <w:b/>
        <w:sz w:val="20"/>
      </w:rPr>
      <w:t xml:space="preserve">GENERAL RULES AND REGULATIONS - </w:t>
    </w:r>
    <w:r w:rsidR="00E61608">
      <w:rPr>
        <w:rFonts w:ascii="Arial" w:hAnsi="Arial" w:cs="Arial"/>
        <w:b/>
        <w:sz w:val="20"/>
      </w:rPr>
      <w:t>DEFINITIONS</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20" w:rsidRDefault="00D87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20E00"/>
    <w:rsid w:val="00072F50"/>
    <w:rsid w:val="00086CFD"/>
    <w:rsid w:val="00087CF7"/>
    <w:rsid w:val="000A0FF1"/>
    <w:rsid w:val="000B36F4"/>
    <w:rsid w:val="001522E7"/>
    <w:rsid w:val="001620F1"/>
    <w:rsid w:val="0018534E"/>
    <w:rsid w:val="001B39E4"/>
    <w:rsid w:val="001D4F15"/>
    <w:rsid w:val="001F19AC"/>
    <w:rsid w:val="00204381"/>
    <w:rsid w:val="00205735"/>
    <w:rsid w:val="00252E93"/>
    <w:rsid w:val="00266E07"/>
    <w:rsid w:val="002C1B76"/>
    <w:rsid w:val="002C79BC"/>
    <w:rsid w:val="002E41E4"/>
    <w:rsid w:val="002E6C6E"/>
    <w:rsid w:val="00341521"/>
    <w:rsid w:val="0034455A"/>
    <w:rsid w:val="0037319C"/>
    <w:rsid w:val="003A2FB9"/>
    <w:rsid w:val="003F72C1"/>
    <w:rsid w:val="004043D5"/>
    <w:rsid w:val="004A30F3"/>
    <w:rsid w:val="004A4530"/>
    <w:rsid w:val="004B1617"/>
    <w:rsid w:val="004C5FE8"/>
    <w:rsid w:val="00507466"/>
    <w:rsid w:val="00546A05"/>
    <w:rsid w:val="00550C6E"/>
    <w:rsid w:val="00555712"/>
    <w:rsid w:val="00564506"/>
    <w:rsid w:val="00577682"/>
    <w:rsid w:val="00580EC3"/>
    <w:rsid w:val="005A1156"/>
    <w:rsid w:val="005E29DE"/>
    <w:rsid w:val="005F64B9"/>
    <w:rsid w:val="005F7880"/>
    <w:rsid w:val="00651575"/>
    <w:rsid w:val="006638F3"/>
    <w:rsid w:val="0068713C"/>
    <w:rsid w:val="006A7056"/>
    <w:rsid w:val="006D7723"/>
    <w:rsid w:val="006E1287"/>
    <w:rsid w:val="006F7715"/>
    <w:rsid w:val="00710518"/>
    <w:rsid w:val="007150D5"/>
    <w:rsid w:val="00725039"/>
    <w:rsid w:val="007504BF"/>
    <w:rsid w:val="0077488B"/>
    <w:rsid w:val="007C03A3"/>
    <w:rsid w:val="007E0BC7"/>
    <w:rsid w:val="007F06C3"/>
    <w:rsid w:val="007F6029"/>
    <w:rsid w:val="00813698"/>
    <w:rsid w:val="00823ACF"/>
    <w:rsid w:val="008250E7"/>
    <w:rsid w:val="00840B3F"/>
    <w:rsid w:val="008474F2"/>
    <w:rsid w:val="00875905"/>
    <w:rsid w:val="008766A2"/>
    <w:rsid w:val="00876B56"/>
    <w:rsid w:val="00886645"/>
    <w:rsid w:val="008A0C26"/>
    <w:rsid w:val="008A77C7"/>
    <w:rsid w:val="008B36EF"/>
    <w:rsid w:val="008E7364"/>
    <w:rsid w:val="00920A5D"/>
    <w:rsid w:val="009E0C82"/>
    <w:rsid w:val="009E5403"/>
    <w:rsid w:val="00A002C4"/>
    <w:rsid w:val="00A261ED"/>
    <w:rsid w:val="00A91A21"/>
    <w:rsid w:val="00AA1DBE"/>
    <w:rsid w:val="00AA6EAF"/>
    <w:rsid w:val="00AD4335"/>
    <w:rsid w:val="00AE07BB"/>
    <w:rsid w:val="00AE1E9E"/>
    <w:rsid w:val="00AE7611"/>
    <w:rsid w:val="00AF0EAC"/>
    <w:rsid w:val="00B20EEB"/>
    <w:rsid w:val="00B43CBE"/>
    <w:rsid w:val="00B54432"/>
    <w:rsid w:val="00B62CA7"/>
    <w:rsid w:val="00B84509"/>
    <w:rsid w:val="00B86CD1"/>
    <w:rsid w:val="00BA088F"/>
    <w:rsid w:val="00BB118B"/>
    <w:rsid w:val="00BB5E49"/>
    <w:rsid w:val="00C0493E"/>
    <w:rsid w:val="00C17124"/>
    <w:rsid w:val="00C210FD"/>
    <w:rsid w:val="00C22F62"/>
    <w:rsid w:val="00C25F7B"/>
    <w:rsid w:val="00C36D54"/>
    <w:rsid w:val="00C60F7D"/>
    <w:rsid w:val="00C91131"/>
    <w:rsid w:val="00CD01ED"/>
    <w:rsid w:val="00CE6692"/>
    <w:rsid w:val="00CF64E6"/>
    <w:rsid w:val="00D313E0"/>
    <w:rsid w:val="00D60206"/>
    <w:rsid w:val="00D87C20"/>
    <w:rsid w:val="00D932B5"/>
    <w:rsid w:val="00DC1F3B"/>
    <w:rsid w:val="00DF7A2E"/>
    <w:rsid w:val="00E53EC5"/>
    <w:rsid w:val="00E61608"/>
    <w:rsid w:val="00E84454"/>
    <w:rsid w:val="00E86C83"/>
    <w:rsid w:val="00EC751C"/>
    <w:rsid w:val="00EE3F20"/>
    <w:rsid w:val="00F30DDC"/>
    <w:rsid w:val="00F3756B"/>
    <w:rsid w:val="00F50525"/>
    <w:rsid w:val="00F528E2"/>
    <w:rsid w:val="00F533AD"/>
    <w:rsid w:val="00F66F8A"/>
    <w:rsid w:val="00FB05BF"/>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character" w:styleId="CommentReference">
    <w:name w:val="annotation reference"/>
    <w:basedOn w:val="DefaultParagraphFont"/>
    <w:uiPriority w:val="99"/>
    <w:semiHidden/>
    <w:unhideWhenUsed/>
    <w:rsid w:val="008A0C26"/>
    <w:rPr>
      <w:sz w:val="16"/>
      <w:szCs w:val="16"/>
    </w:rPr>
  </w:style>
  <w:style w:type="paragraph" w:styleId="CommentText">
    <w:name w:val="annotation text"/>
    <w:basedOn w:val="Normal"/>
    <w:link w:val="CommentTextChar"/>
    <w:uiPriority w:val="99"/>
    <w:semiHidden/>
    <w:unhideWhenUsed/>
    <w:rsid w:val="008A0C26"/>
    <w:rPr>
      <w:sz w:val="20"/>
    </w:rPr>
  </w:style>
  <w:style w:type="character" w:customStyle="1" w:styleId="CommentTextChar">
    <w:name w:val="Comment Text Char"/>
    <w:basedOn w:val="DefaultParagraphFont"/>
    <w:link w:val="CommentText"/>
    <w:uiPriority w:val="99"/>
    <w:semiHidden/>
    <w:rsid w:val="008A0C2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A0C26"/>
    <w:rPr>
      <w:b/>
      <w:bCs/>
    </w:rPr>
  </w:style>
  <w:style w:type="character" w:customStyle="1" w:styleId="CommentSubjectChar">
    <w:name w:val="Comment Subject Char"/>
    <w:basedOn w:val="CommentTextChar"/>
    <w:link w:val="CommentSubject"/>
    <w:uiPriority w:val="99"/>
    <w:semiHidden/>
    <w:rsid w:val="008A0C26"/>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8A0C26"/>
    <w:rPr>
      <w:rFonts w:ascii="Tahoma" w:hAnsi="Tahoma" w:cs="Tahoma"/>
      <w:sz w:val="16"/>
      <w:szCs w:val="16"/>
    </w:rPr>
  </w:style>
  <w:style w:type="character" w:customStyle="1" w:styleId="BalloonTextChar">
    <w:name w:val="Balloon Text Char"/>
    <w:basedOn w:val="DefaultParagraphFont"/>
    <w:link w:val="BalloonText"/>
    <w:uiPriority w:val="99"/>
    <w:semiHidden/>
    <w:rsid w:val="008A0C26"/>
    <w:rPr>
      <w:rFonts w:ascii="Tahoma" w:eastAsia="Times New Roman" w:hAnsi="Tahoma" w:cs="Tahoma"/>
      <w:sz w:val="16"/>
      <w:szCs w:val="16"/>
    </w:rPr>
  </w:style>
  <w:style w:type="paragraph" w:customStyle="1" w:styleId="Default">
    <w:name w:val="Default"/>
    <w:rsid w:val="008A0C26"/>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6F628D51BA9044807D79230F020E3F" ma:contentTypeVersion="104" ma:contentTypeDescription="" ma:contentTypeScope="" ma:versionID="682c018c5129a967f20a07f0816eb1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2016-07-01T07:00:00+00:00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160886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8C29246-A42C-4C70-A904-1B8EF093EC51}"/>
</file>

<file path=customXml/itemProps2.xml><?xml version="1.0" encoding="utf-8"?>
<ds:datastoreItem xmlns:ds="http://schemas.openxmlformats.org/officeDocument/2006/customXml" ds:itemID="{0FC9B46E-4BA2-4E10-A795-2C3879B70175}"/>
</file>

<file path=customXml/itemProps3.xml><?xml version="1.0" encoding="utf-8"?>
<ds:datastoreItem xmlns:ds="http://schemas.openxmlformats.org/officeDocument/2006/customXml" ds:itemID="{7E25CBEC-B908-46A8-9087-B7FE011EDE0B}"/>
</file>

<file path=customXml/itemProps4.xml><?xml version="1.0" encoding="utf-8"?>
<ds:datastoreItem xmlns:ds="http://schemas.openxmlformats.org/officeDocument/2006/customXml" ds:itemID="{2488F94E-0980-446B-A98D-E57CD1AFC112}"/>
</file>

<file path=customXml/itemProps5.xml><?xml version="1.0" encoding="utf-8"?>
<ds:datastoreItem xmlns:ds="http://schemas.openxmlformats.org/officeDocument/2006/customXml" ds:itemID="{292610E9-B94F-4E75-AF6B-ECCBA6D88E55}"/>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2016-07-01T18:50:00Z</dcterms:created>
  <dcterms:modified xsi:type="dcterms:W3CDTF">2016-07-01T18:50:00Z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0x0101006E56B4D1795A2E4DB2F0B01679ED314A00736F628D51BA9044807D79230F020E3F</vt:lpwstr>
  </property>
  <property fmtid="{D5CDD505-2E9C-101B-9397-08002B2CF9AE}" pid="4" name="_docset_NoMedatataSyncRequired">
    <vt:lpwstr>False</vt:lpwstr>
  </property>
</Properties>
</file>