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142338" w:rsidRDefault="00DF1750" w:rsidP="00142338">
      <w:pPr>
        <w:rPr>
          <w:sz w:val="24"/>
        </w:rPr>
      </w:pPr>
      <w:r>
        <w:rPr>
          <w:sz w:val="24"/>
        </w:rPr>
        <w:t>November 23, 2015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its existing deferred gas cost accounting activity through </w:t>
      </w:r>
      <w:r w:rsidR="00DF1750">
        <w:rPr>
          <w:sz w:val="24"/>
        </w:rPr>
        <w:t>October</w:t>
      </w:r>
      <w:bookmarkStart w:id="0" w:name="_GoBack"/>
      <w:bookmarkEnd w:id="0"/>
      <w:r w:rsidR="0079510B">
        <w:rPr>
          <w:sz w:val="24"/>
        </w:rPr>
        <w:t xml:space="preserve"> 2015</w:t>
      </w:r>
      <w:r>
        <w:rPr>
          <w:sz w:val="24"/>
        </w:rPr>
        <w:t>. This information is being supplied in compliance with WAC 480-90-233.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This information consists of indivi</w:t>
      </w:r>
      <w:r w:rsidR="00224BAF">
        <w:rPr>
          <w:sz w:val="24"/>
        </w:rPr>
        <w:t xml:space="preserve">dual deferral account summaries </w:t>
      </w:r>
      <w:r>
        <w:rPr>
          <w:sz w:val="24"/>
        </w:rPr>
        <w:t>as well as information specifically address</w:t>
      </w:r>
      <w:r w:rsidR="00224BAF">
        <w:rPr>
          <w:sz w:val="24"/>
        </w:rPr>
        <w:t>ing account accrual development</w:t>
      </w:r>
      <w:r>
        <w:rPr>
          <w:sz w:val="24"/>
        </w:rPr>
        <w:t xml:space="preserve"> and account amortization therms.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have any questions, please contact</w:t>
      </w:r>
      <w:r w:rsidR="005F6A00">
        <w:rPr>
          <w:sz w:val="24"/>
        </w:rPr>
        <w:t xml:space="preserve"> </w:t>
      </w:r>
      <w:r w:rsidR="0082321C">
        <w:rPr>
          <w:sz w:val="24"/>
        </w:rPr>
        <w:t xml:space="preserve">me </w:t>
      </w:r>
      <w:r>
        <w:rPr>
          <w:sz w:val="24"/>
        </w:rPr>
        <w:t>at</w:t>
      </w:r>
      <w:r w:rsidR="00DA4C1C">
        <w:rPr>
          <w:sz w:val="24"/>
        </w:rPr>
        <w:t xml:space="preserve"> </w:t>
      </w:r>
      <w:r>
        <w:rPr>
          <w:sz w:val="24"/>
        </w:rPr>
        <w:t>(509) 734-459</w:t>
      </w:r>
      <w:r w:rsidR="00DF5A73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4E36" w:rsidRDefault="00F94E36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Michael Parvinen </w:t>
      </w:r>
    </w:p>
    <w:p w:rsidR="00142338" w:rsidRDefault="00F94E36" w:rsidP="00142338">
      <w:pPr>
        <w:tabs>
          <w:tab w:val="left" w:pos="450"/>
        </w:tabs>
        <w:rPr>
          <w:sz w:val="24"/>
        </w:rPr>
      </w:pPr>
      <w:r>
        <w:rPr>
          <w:sz w:val="24"/>
        </w:rPr>
        <w:t>Director</w:t>
      </w:r>
      <w:r w:rsidR="00DF5A73">
        <w:rPr>
          <w:sz w:val="24"/>
        </w:rPr>
        <w:t xml:space="preserve">, </w:t>
      </w:r>
      <w:r w:rsidR="00142338">
        <w:rPr>
          <w:sz w:val="24"/>
        </w:rPr>
        <w:t xml:space="preserve">Regulatory </w:t>
      </w:r>
      <w:r w:rsidR="003E3A49">
        <w:rPr>
          <w:sz w:val="24"/>
        </w:rPr>
        <w:t>A</w:t>
      </w:r>
      <w:r>
        <w:rPr>
          <w:sz w:val="24"/>
        </w:rPr>
        <w:t>ffairs</w:t>
      </w:r>
    </w:p>
    <w:p w:rsidR="00261259" w:rsidRDefault="00261259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DF1750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75pt;margin-top:88.35pt;width:192.25pt;height:19.2pt;z-index:251658240;mso-position-horizontal-relative:text;mso-position-vertical-relative:text">
            <v:imagedata r:id="rId8" o:title="CNG-Color-300dpi" croptop="49648f"/>
          </v:shape>
        </w:pict>
      </w:r>
    </w:p>
    <w:sectPr w:rsidR="00FB4661" w:rsidSect="0014233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012F5"/>
    <w:rsid w:val="0003368A"/>
    <w:rsid w:val="000357AB"/>
    <w:rsid w:val="0008121F"/>
    <w:rsid w:val="00095DE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61259"/>
    <w:rsid w:val="002745E2"/>
    <w:rsid w:val="00296C59"/>
    <w:rsid w:val="002C5834"/>
    <w:rsid w:val="002F4183"/>
    <w:rsid w:val="002F47FD"/>
    <w:rsid w:val="00301CFD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36CAD"/>
    <w:rsid w:val="00441C07"/>
    <w:rsid w:val="00460398"/>
    <w:rsid w:val="004818A5"/>
    <w:rsid w:val="00497470"/>
    <w:rsid w:val="004E7DAB"/>
    <w:rsid w:val="00501804"/>
    <w:rsid w:val="00503C10"/>
    <w:rsid w:val="00505720"/>
    <w:rsid w:val="0052313E"/>
    <w:rsid w:val="005263D6"/>
    <w:rsid w:val="005370B6"/>
    <w:rsid w:val="00556A23"/>
    <w:rsid w:val="00562B3D"/>
    <w:rsid w:val="005C1888"/>
    <w:rsid w:val="005F31EA"/>
    <w:rsid w:val="005F6A00"/>
    <w:rsid w:val="0067383E"/>
    <w:rsid w:val="006B3776"/>
    <w:rsid w:val="006E4E4B"/>
    <w:rsid w:val="006E537D"/>
    <w:rsid w:val="006F1A4E"/>
    <w:rsid w:val="007474F0"/>
    <w:rsid w:val="0079510B"/>
    <w:rsid w:val="007975E0"/>
    <w:rsid w:val="007B648C"/>
    <w:rsid w:val="00812099"/>
    <w:rsid w:val="0082321C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D01E4"/>
    <w:rsid w:val="009D2500"/>
    <w:rsid w:val="00A0457D"/>
    <w:rsid w:val="00A56FA3"/>
    <w:rsid w:val="00A63BFD"/>
    <w:rsid w:val="00A80CD6"/>
    <w:rsid w:val="00AB5843"/>
    <w:rsid w:val="00B01693"/>
    <w:rsid w:val="00B15BF6"/>
    <w:rsid w:val="00B22E51"/>
    <w:rsid w:val="00B5234C"/>
    <w:rsid w:val="00B5582E"/>
    <w:rsid w:val="00B80AAF"/>
    <w:rsid w:val="00BB6A57"/>
    <w:rsid w:val="00C01858"/>
    <w:rsid w:val="00C45A69"/>
    <w:rsid w:val="00C74467"/>
    <w:rsid w:val="00CE0380"/>
    <w:rsid w:val="00D07E55"/>
    <w:rsid w:val="00D71537"/>
    <w:rsid w:val="00D7351D"/>
    <w:rsid w:val="00DA0F9A"/>
    <w:rsid w:val="00DA4C1C"/>
    <w:rsid w:val="00DC6949"/>
    <w:rsid w:val="00DF1750"/>
    <w:rsid w:val="00DF2B45"/>
    <w:rsid w:val="00DF5A73"/>
    <w:rsid w:val="00E0715E"/>
    <w:rsid w:val="00E371C5"/>
    <w:rsid w:val="00E67BA4"/>
    <w:rsid w:val="00E80E22"/>
    <w:rsid w:val="00EB5565"/>
    <w:rsid w:val="00EE2A65"/>
    <w:rsid w:val="00EE735D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2015-11-23T08:00:00+00:00</OpenedDate>
    <Date1 xmlns="dc463f71-b30c-4ab2-9473-d307f9d35888">2015-11-23T08:00:00+00:00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101FB12680D84DB7068B01D966F99C" ma:contentTypeVersion="111" ma:contentTypeDescription="" ma:contentTypeScope="" ma:versionID="dc44c9ecd7e07a39c94a352ee1569a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910C5-78D5-429D-8863-B9AE6A7A1F7D}"/>
</file>

<file path=customXml/itemProps2.xml><?xml version="1.0" encoding="utf-8"?>
<ds:datastoreItem xmlns:ds="http://schemas.openxmlformats.org/officeDocument/2006/customXml" ds:itemID="{21F2980B-EB80-4584-BB79-8FAEF533D009}"/>
</file>

<file path=customXml/itemProps3.xml><?xml version="1.0" encoding="utf-8"?>
<ds:datastoreItem xmlns:ds="http://schemas.openxmlformats.org/officeDocument/2006/customXml" ds:itemID="{BC73B2BC-DB1A-4CA0-ADD6-73C4DD8E98CF}"/>
</file>

<file path=customXml/itemProps4.xml><?xml version="1.0" encoding="utf-8"?>
<ds:datastoreItem xmlns:ds="http://schemas.openxmlformats.org/officeDocument/2006/customXml" ds:itemID="{78465DC1-6CD5-49AF-A110-F51B1EDBC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770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65</cp:revision>
  <cp:lastPrinted>2015-03-18T17:13:00Z</cp:lastPrinted>
  <dcterms:created xsi:type="dcterms:W3CDTF">2011-03-31T15:56:00Z</dcterms:created>
  <dcterms:modified xsi:type="dcterms:W3CDTF">2015-11-18T21:35:00Z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0x0101006E56B4D1795A2E4DB2F0B01679ED314A0096101FB12680D84DB7068B01D966F99C</vt:lpwstr>
  </property>
  <property fmtid="{D5CDD505-2E9C-101B-9397-08002B2CF9AE}" pid="3" name="_docset_NoMedatataSyncRequired">
    <vt:lpwstr>False</vt:lpwstr>
  </property>
</Properties>
</file>