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285C9E" w:rsidP="00134BE6">
      <w:pPr>
        <w:rPr>
          <w:rFonts w:ascii="Arial" w:hAnsi="Arial"/>
          <w:i/>
          <w:sz w:val="18"/>
        </w:rPr>
      </w:pPr>
      <w:r>
        <w:rPr>
          <w:noProof/>
        </w:rPr>
        <w:drawing>
          <wp:anchor distT="0" distB="0" distL="114300" distR="114300" simplePos="0" relativeHeight="251657728" behindDoc="0" locked="0" layoutInCell="1" allowOverlap="1" wp14:anchorId="3B0C86D7" wp14:editId="6A9DB826">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8"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3E32BC" w:rsidRDefault="003E32BC" w:rsidP="00126E7F">
      <w:pPr>
        <w:rPr>
          <w:sz w:val="24"/>
          <w:szCs w:val="24"/>
        </w:rPr>
      </w:pPr>
    </w:p>
    <w:p w:rsidR="00F5635C" w:rsidRPr="0012097E" w:rsidRDefault="00393F62" w:rsidP="002121E7">
      <w:pPr>
        <w:ind w:left="3600" w:firstLine="720"/>
        <w:rPr>
          <w:sz w:val="24"/>
          <w:szCs w:val="24"/>
        </w:rPr>
      </w:pPr>
      <w:r>
        <w:rPr>
          <w:sz w:val="24"/>
          <w:szCs w:val="24"/>
        </w:rPr>
        <w:t>March 31</w:t>
      </w:r>
      <w:r w:rsidR="00F5635C" w:rsidRPr="0012097E">
        <w:rPr>
          <w:sz w:val="24"/>
          <w:szCs w:val="24"/>
        </w:rPr>
        <w:t>, 201</w:t>
      </w:r>
      <w:r w:rsidR="0080754A">
        <w:rPr>
          <w:sz w:val="24"/>
          <w:szCs w:val="24"/>
        </w:rPr>
        <w:t>5</w:t>
      </w:r>
    </w:p>
    <w:p w:rsidR="00F5635C" w:rsidRPr="00C022E2" w:rsidRDefault="00F5635C" w:rsidP="00E128E5">
      <w:pPr>
        <w:rPr>
          <w:sz w:val="24"/>
          <w:szCs w:val="24"/>
        </w:rPr>
      </w:pPr>
    </w:p>
    <w:p w:rsidR="00F5635C" w:rsidRDefault="00B40DB5" w:rsidP="00E128E5">
      <w:pPr>
        <w:rPr>
          <w:sz w:val="24"/>
        </w:rPr>
      </w:pPr>
      <w:r>
        <w:rPr>
          <w:sz w:val="24"/>
        </w:rPr>
        <w:t>Mr. Steven V. King</w:t>
      </w:r>
    </w:p>
    <w:p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rsidR="003E32BC" w:rsidRDefault="003E32BC">
      <w:pPr>
        <w:rPr>
          <w:sz w:val="22"/>
        </w:rPr>
      </w:pPr>
    </w:p>
    <w:p w:rsidR="00126E7F" w:rsidRPr="00835A32" w:rsidRDefault="00126E7F">
      <w:pPr>
        <w:rPr>
          <w:sz w:val="22"/>
        </w:rPr>
      </w:pPr>
    </w:p>
    <w:p w:rsidR="00F5635C" w:rsidRPr="0012097E" w:rsidRDefault="00F5635C" w:rsidP="002121E7">
      <w:pPr>
        <w:rPr>
          <w:b/>
          <w:sz w:val="24"/>
          <w:szCs w:val="24"/>
        </w:rPr>
      </w:pPr>
      <w:r w:rsidRPr="0012097E">
        <w:rPr>
          <w:b/>
          <w:sz w:val="24"/>
          <w:szCs w:val="24"/>
        </w:rPr>
        <w:t xml:space="preserve">Re:   </w:t>
      </w:r>
      <w:r w:rsidRPr="0012097E">
        <w:rPr>
          <w:b/>
          <w:sz w:val="24"/>
          <w:szCs w:val="24"/>
        </w:rPr>
        <w:tab/>
        <w:t>Advice No. 201</w:t>
      </w:r>
      <w:r w:rsidR="0080754A">
        <w:rPr>
          <w:b/>
          <w:sz w:val="24"/>
          <w:szCs w:val="24"/>
        </w:rPr>
        <w:t>5</w:t>
      </w:r>
      <w:r w:rsidRPr="0012097E">
        <w:rPr>
          <w:b/>
          <w:sz w:val="24"/>
          <w:szCs w:val="24"/>
        </w:rPr>
        <w:t>-</w:t>
      </w:r>
      <w:r w:rsidR="00393F62">
        <w:rPr>
          <w:b/>
          <w:sz w:val="24"/>
          <w:szCs w:val="24"/>
        </w:rPr>
        <w:t>08</w:t>
      </w:r>
    </w:p>
    <w:p w:rsidR="00F5635C" w:rsidRDefault="00F5635C" w:rsidP="00A33AF7">
      <w:pPr>
        <w:ind w:firstLine="720"/>
        <w:outlineLvl w:val="0"/>
        <w:rPr>
          <w:b/>
          <w:sz w:val="24"/>
          <w:szCs w:val="24"/>
        </w:rPr>
      </w:pPr>
      <w:r w:rsidRPr="0012097E">
        <w:rPr>
          <w:b/>
          <w:sz w:val="24"/>
          <w:szCs w:val="24"/>
        </w:rPr>
        <w:t>Electric Tariff Filing - Filed Electronically</w:t>
      </w:r>
    </w:p>
    <w:p w:rsidR="003E32BC" w:rsidRDefault="003E32BC" w:rsidP="00A70281">
      <w:pPr>
        <w:rPr>
          <w:b/>
          <w:sz w:val="24"/>
          <w:szCs w:val="24"/>
        </w:rPr>
      </w:pPr>
    </w:p>
    <w:p w:rsidR="00126E7F" w:rsidRPr="0012097E" w:rsidRDefault="00126E7F" w:rsidP="00A70281">
      <w:pPr>
        <w:rPr>
          <w:b/>
          <w:sz w:val="24"/>
          <w:szCs w:val="24"/>
        </w:rPr>
      </w:pPr>
    </w:p>
    <w:p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rsidR="00F5635C" w:rsidRPr="0012097E" w:rsidRDefault="00F5635C">
      <w:pPr>
        <w:rPr>
          <w:sz w:val="24"/>
          <w:szCs w:val="24"/>
        </w:rPr>
      </w:pPr>
    </w:p>
    <w:p w:rsidR="00F5635C" w:rsidRPr="0012097E" w:rsidRDefault="00F5635C">
      <w:pPr>
        <w:rPr>
          <w:snapToGrid w:val="0"/>
          <w:sz w:val="24"/>
          <w:szCs w:val="24"/>
        </w:rPr>
      </w:pPr>
      <w:r w:rsidRPr="0012097E">
        <w:rPr>
          <w:color w:val="000000"/>
          <w:sz w:val="24"/>
          <w:szCs w:val="24"/>
        </w:rPr>
        <w:t>Puget Sound Energy, Inc. (“PSE”) hereby submits proposed revisi</w:t>
      </w:r>
      <w:r w:rsidR="00FE2068">
        <w:rPr>
          <w:color w:val="000000"/>
          <w:sz w:val="24"/>
          <w:szCs w:val="24"/>
        </w:rPr>
        <w:t>ons to</w:t>
      </w:r>
      <w:r w:rsidR="009E0E46">
        <w:rPr>
          <w:color w:val="000000"/>
          <w:sz w:val="24"/>
          <w:szCs w:val="24"/>
        </w:rPr>
        <w:t xml:space="preserve"> rates under</w:t>
      </w:r>
      <w:r w:rsidR="00FE2068">
        <w:rPr>
          <w:color w:val="000000"/>
          <w:sz w:val="24"/>
          <w:szCs w:val="24"/>
        </w:rPr>
        <w:t xml:space="preserve"> its electric Schedule 142, Revenue Decoupling Adjustment Mechanism</w:t>
      </w:r>
      <w:r w:rsidRPr="0012097E">
        <w:rPr>
          <w:color w:val="000000"/>
          <w:sz w:val="24"/>
          <w:szCs w:val="24"/>
        </w:rPr>
        <w:t>.  This filing, p</w:t>
      </w:r>
      <w:r w:rsidRPr="0012097E">
        <w:rPr>
          <w:snapToGrid w:val="0"/>
          <w:sz w:val="24"/>
          <w:szCs w:val="24"/>
        </w:rPr>
        <w:t xml:space="preserve">ursuant to RCW 80.28.060 and Chapter 480-80 WAC, proposes revisions in the following </w:t>
      </w:r>
      <w:r w:rsidR="009A78AD">
        <w:rPr>
          <w:snapToGrid w:val="0"/>
          <w:sz w:val="24"/>
          <w:szCs w:val="24"/>
        </w:rPr>
        <w:t>electric tariff sheets:</w:t>
      </w:r>
    </w:p>
    <w:p w:rsidR="00F5635C" w:rsidRPr="0012097E" w:rsidRDefault="00F5635C" w:rsidP="00FE2068">
      <w:pPr>
        <w:ind w:left="900" w:hanging="450"/>
        <w:rPr>
          <w:snapToGrid w:val="0"/>
          <w:color w:val="FF0000"/>
          <w:sz w:val="24"/>
          <w:szCs w:val="24"/>
        </w:rPr>
      </w:pPr>
    </w:p>
    <w:p w:rsidR="00F5635C" w:rsidRDefault="00F5635C" w:rsidP="00FE2068">
      <w:pPr>
        <w:ind w:left="720" w:hanging="450"/>
        <w:outlineLvl w:val="0"/>
        <w:rPr>
          <w:sz w:val="24"/>
          <w:szCs w:val="24"/>
        </w:rPr>
      </w:pPr>
      <w:r w:rsidRPr="00AD5167">
        <w:rPr>
          <w:sz w:val="24"/>
          <w:szCs w:val="24"/>
          <w:u w:val="single"/>
        </w:rPr>
        <w:t>WN U-60, Tariff G - (Electric Tariff)</w:t>
      </w:r>
      <w:r w:rsidRPr="00AD5167">
        <w:rPr>
          <w:sz w:val="24"/>
          <w:szCs w:val="24"/>
        </w:rPr>
        <w:t>:</w:t>
      </w:r>
      <w:bookmarkStart w:id="0" w:name="_GoBack"/>
      <w:bookmarkEnd w:id="0"/>
    </w:p>
    <w:p w:rsidR="00B0580A" w:rsidRPr="00AD5167" w:rsidRDefault="006D29A6" w:rsidP="00B0580A">
      <w:pPr>
        <w:pStyle w:val="BodyText"/>
        <w:ind w:left="720" w:hanging="450"/>
        <w:outlineLvl w:val="0"/>
        <w:rPr>
          <w:sz w:val="24"/>
          <w:szCs w:val="24"/>
        </w:rPr>
      </w:pPr>
      <w:r>
        <w:rPr>
          <w:sz w:val="24"/>
          <w:szCs w:val="24"/>
        </w:rPr>
        <w:t>3rd</w:t>
      </w:r>
      <w:r w:rsidR="0080754A">
        <w:rPr>
          <w:sz w:val="24"/>
          <w:szCs w:val="24"/>
        </w:rPr>
        <w:t xml:space="preserve"> </w:t>
      </w:r>
      <w:r w:rsidR="00B0580A">
        <w:rPr>
          <w:sz w:val="24"/>
          <w:szCs w:val="24"/>
        </w:rPr>
        <w:t xml:space="preserve">Revision of Sheet No. 142    </w:t>
      </w:r>
      <w:r w:rsidR="00B0580A" w:rsidRPr="00AD5167">
        <w:rPr>
          <w:sz w:val="24"/>
          <w:szCs w:val="24"/>
        </w:rPr>
        <w:t xml:space="preserve"> </w:t>
      </w:r>
      <w:r w:rsidR="00B0580A">
        <w:rPr>
          <w:sz w:val="24"/>
          <w:szCs w:val="24"/>
        </w:rPr>
        <w:t xml:space="preserve">  - Revenue Decoupling Adjustment Mechanism</w:t>
      </w:r>
    </w:p>
    <w:p w:rsidR="00B0580A" w:rsidRPr="00AD5167" w:rsidRDefault="009254DA" w:rsidP="00B0580A">
      <w:pPr>
        <w:pStyle w:val="BodyText"/>
        <w:ind w:left="720" w:hanging="450"/>
        <w:outlineLvl w:val="0"/>
        <w:rPr>
          <w:sz w:val="24"/>
          <w:szCs w:val="24"/>
        </w:rPr>
      </w:pPr>
      <w:r>
        <w:rPr>
          <w:sz w:val="24"/>
          <w:szCs w:val="24"/>
        </w:rPr>
        <w:t>4th</w:t>
      </w:r>
      <w:r w:rsidR="0080754A">
        <w:rPr>
          <w:sz w:val="24"/>
          <w:szCs w:val="24"/>
        </w:rPr>
        <w:t xml:space="preserve"> </w:t>
      </w:r>
      <w:r w:rsidR="00B0580A">
        <w:rPr>
          <w:sz w:val="24"/>
          <w:szCs w:val="24"/>
        </w:rPr>
        <w:t>Revision of Sheet No. 142-A</w:t>
      </w:r>
      <w:r w:rsidR="00B0580A" w:rsidRPr="00AD5167">
        <w:rPr>
          <w:sz w:val="24"/>
          <w:szCs w:val="24"/>
        </w:rPr>
        <w:t xml:space="preserve"> </w:t>
      </w:r>
      <w:r w:rsidR="00B0580A">
        <w:rPr>
          <w:sz w:val="24"/>
          <w:szCs w:val="24"/>
        </w:rPr>
        <w:t xml:space="preserve">  - Revenue Decoupling Adjustment Mechanism (Continued)</w:t>
      </w:r>
    </w:p>
    <w:p w:rsidR="00FE2068" w:rsidRPr="00AD5167" w:rsidRDefault="009254DA" w:rsidP="00FE2068">
      <w:pPr>
        <w:pStyle w:val="BodyText"/>
        <w:ind w:left="720" w:hanging="450"/>
        <w:outlineLvl w:val="0"/>
        <w:rPr>
          <w:sz w:val="24"/>
          <w:szCs w:val="24"/>
        </w:rPr>
      </w:pPr>
      <w:r>
        <w:rPr>
          <w:sz w:val="24"/>
          <w:szCs w:val="24"/>
        </w:rPr>
        <w:t>4th</w:t>
      </w:r>
      <w:r w:rsidR="0080754A">
        <w:rPr>
          <w:sz w:val="24"/>
          <w:szCs w:val="24"/>
        </w:rPr>
        <w:t xml:space="preserve"> </w:t>
      </w:r>
      <w:r w:rsidR="00FE2068">
        <w:rPr>
          <w:sz w:val="24"/>
          <w:szCs w:val="24"/>
        </w:rPr>
        <w:t>Revision of Sheet No. 142</w:t>
      </w:r>
      <w:r w:rsidR="00D840A8">
        <w:rPr>
          <w:sz w:val="24"/>
          <w:szCs w:val="24"/>
        </w:rPr>
        <w:t>-D</w:t>
      </w:r>
      <w:r w:rsidR="00FE2068" w:rsidRPr="00AD5167">
        <w:rPr>
          <w:sz w:val="24"/>
          <w:szCs w:val="24"/>
        </w:rPr>
        <w:t xml:space="preserve"> </w:t>
      </w:r>
      <w:r w:rsidR="00FE2068">
        <w:rPr>
          <w:sz w:val="24"/>
          <w:szCs w:val="24"/>
        </w:rPr>
        <w:t xml:space="preserve">  - Revenue Decoupling Adjustment Mechanism (Continued)</w:t>
      </w:r>
    </w:p>
    <w:p w:rsidR="00F5635C" w:rsidRPr="0012097E" w:rsidRDefault="00F5635C" w:rsidP="00450A76">
      <w:pPr>
        <w:pStyle w:val="BodyText"/>
        <w:rPr>
          <w:sz w:val="24"/>
          <w:szCs w:val="24"/>
        </w:rPr>
      </w:pPr>
    </w:p>
    <w:p w:rsidR="00F5635C" w:rsidRPr="00C529B8" w:rsidRDefault="00C529B8" w:rsidP="002A6D0C">
      <w:pPr>
        <w:pStyle w:val="BodyText"/>
        <w:tabs>
          <w:tab w:val="left" w:pos="5310"/>
        </w:tabs>
        <w:rPr>
          <w:sz w:val="24"/>
          <w:szCs w:val="24"/>
        </w:rPr>
      </w:pPr>
      <w:r>
        <w:rPr>
          <w:sz w:val="24"/>
          <w:szCs w:val="24"/>
        </w:rPr>
        <w:t xml:space="preserve">The </w:t>
      </w:r>
      <w:r w:rsidR="00B0580A">
        <w:rPr>
          <w:sz w:val="24"/>
          <w:szCs w:val="24"/>
        </w:rPr>
        <w:t xml:space="preserve">primary </w:t>
      </w:r>
      <w:r w:rsidR="00F5635C" w:rsidRPr="00C529B8">
        <w:rPr>
          <w:sz w:val="24"/>
          <w:szCs w:val="24"/>
        </w:rPr>
        <w:t>purpose of this filing is to implement changes to ra</w:t>
      </w:r>
      <w:r w:rsidR="00FE2068">
        <w:rPr>
          <w:sz w:val="24"/>
          <w:szCs w:val="24"/>
        </w:rPr>
        <w:t xml:space="preserve">tes under the </w:t>
      </w:r>
      <w:r w:rsidR="00963AE8">
        <w:rPr>
          <w:sz w:val="24"/>
          <w:szCs w:val="24"/>
        </w:rPr>
        <w:t>established Revenue D</w:t>
      </w:r>
      <w:r w:rsidR="00FE2068">
        <w:rPr>
          <w:sz w:val="24"/>
          <w:szCs w:val="24"/>
        </w:rPr>
        <w:t xml:space="preserve">ecoupling </w:t>
      </w:r>
      <w:r w:rsidR="00963AE8">
        <w:rPr>
          <w:sz w:val="24"/>
          <w:szCs w:val="24"/>
        </w:rPr>
        <w:t>A</w:t>
      </w:r>
      <w:r w:rsidR="00FE2068">
        <w:rPr>
          <w:sz w:val="24"/>
          <w:szCs w:val="24"/>
        </w:rPr>
        <w:t xml:space="preserve">djustment </w:t>
      </w:r>
      <w:r w:rsidR="00963AE8">
        <w:rPr>
          <w:sz w:val="24"/>
          <w:szCs w:val="24"/>
        </w:rPr>
        <w:t>M</w:t>
      </w:r>
      <w:r w:rsidR="00FE2068">
        <w:rPr>
          <w:sz w:val="24"/>
          <w:szCs w:val="24"/>
        </w:rPr>
        <w:t xml:space="preserve">echanism, as provided in </w:t>
      </w:r>
      <w:r w:rsidR="00BC4FD0">
        <w:rPr>
          <w:snapToGrid w:val="0"/>
          <w:sz w:val="24"/>
          <w:szCs w:val="24"/>
        </w:rPr>
        <w:t xml:space="preserve">the Commission’s Order 07 (Final Order Granting Petition) </w:t>
      </w:r>
      <w:r w:rsidR="00F5635C" w:rsidRPr="00C529B8">
        <w:rPr>
          <w:snapToGrid w:val="0"/>
          <w:sz w:val="24"/>
          <w:szCs w:val="24"/>
        </w:rPr>
        <w:t>in Dock</w:t>
      </w:r>
      <w:r w:rsidR="00B84DB4">
        <w:rPr>
          <w:snapToGrid w:val="0"/>
          <w:sz w:val="24"/>
          <w:szCs w:val="24"/>
        </w:rPr>
        <w:t>et No</w:t>
      </w:r>
      <w:r w:rsidR="00FE2068">
        <w:rPr>
          <w:snapToGrid w:val="0"/>
          <w:sz w:val="24"/>
          <w:szCs w:val="24"/>
        </w:rPr>
        <w:t>s. UE-121697 and UG</w:t>
      </w:r>
      <w:r w:rsidR="00884E37">
        <w:rPr>
          <w:snapToGrid w:val="0"/>
          <w:sz w:val="24"/>
          <w:szCs w:val="24"/>
        </w:rPr>
        <w:t>-</w:t>
      </w:r>
      <w:r w:rsidR="00FE2068">
        <w:rPr>
          <w:snapToGrid w:val="0"/>
          <w:sz w:val="24"/>
          <w:szCs w:val="24"/>
        </w:rPr>
        <w:t xml:space="preserve">121705 (consolidated) </w:t>
      </w:r>
      <w:r w:rsidR="00BC4FD0">
        <w:rPr>
          <w:snapToGrid w:val="0"/>
          <w:sz w:val="24"/>
          <w:szCs w:val="24"/>
        </w:rPr>
        <w:t xml:space="preserve">which was combined with the Commission’s Order 07 (Final Order Authorizing Rates) in </w:t>
      </w:r>
      <w:r w:rsidR="00FE2068">
        <w:rPr>
          <w:snapToGrid w:val="0"/>
          <w:sz w:val="24"/>
          <w:szCs w:val="24"/>
        </w:rPr>
        <w:t>Docket Nos. UE-130137 and UG-130138 (consolidated)</w:t>
      </w:r>
      <w:r w:rsidR="00884E37">
        <w:rPr>
          <w:snapToGrid w:val="0"/>
          <w:sz w:val="24"/>
          <w:szCs w:val="24"/>
        </w:rPr>
        <w:t xml:space="preserve"> (</w:t>
      </w:r>
      <w:r w:rsidR="00BC4FD0">
        <w:rPr>
          <w:snapToGrid w:val="0"/>
          <w:sz w:val="24"/>
          <w:szCs w:val="24"/>
        </w:rPr>
        <w:t>“Order</w:t>
      </w:r>
      <w:r w:rsidR="00884E37">
        <w:rPr>
          <w:snapToGrid w:val="0"/>
          <w:sz w:val="24"/>
          <w:szCs w:val="24"/>
        </w:rPr>
        <w:t xml:space="preserve"> 07</w:t>
      </w:r>
      <w:r w:rsidR="00BC4FD0">
        <w:rPr>
          <w:snapToGrid w:val="0"/>
          <w:sz w:val="24"/>
          <w:szCs w:val="24"/>
        </w:rPr>
        <w:t>”).</w:t>
      </w:r>
      <w:r w:rsidR="00B0580A">
        <w:rPr>
          <w:snapToGrid w:val="0"/>
          <w:sz w:val="24"/>
          <w:szCs w:val="24"/>
        </w:rPr>
        <w:t xml:space="preserve">  The mechanism was revised by the </w:t>
      </w:r>
      <w:r w:rsidR="00884E37">
        <w:rPr>
          <w:snapToGrid w:val="0"/>
          <w:sz w:val="24"/>
          <w:szCs w:val="24"/>
        </w:rPr>
        <w:t>Commission’s Order 09 in Docket Nos.</w:t>
      </w:r>
      <w:r w:rsidR="00B0580A">
        <w:rPr>
          <w:snapToGrid w:val="0"/>
          <w:sz w:val="24"/>
          <w:szCs w:val="24"/>
        </w:rPr>
        <w:t xml:space="preserve"> UE-121697 and UG-121705 (conso</w:t>
      </w:r>
      <w:r w:rsidR="00884E37">
        <w:rPr>
          <w:snapToGrid w:val="0"/>
          <w:sz w:val="24"/>
          <w:szCs w:val="24"/>
        </w:rPr>
        <w:t>lidated) and Order 08 in Docket Nos.</w:t>
      </w:r>
      <w:r w:rsidR="00B0580A">
        <w:rPr>
          <w:snapToGrid w:val="0"/>
          <w:sz w:val="24"/>
          <w:szCs w:val="24"/>
        </w:rPr>
        <w:t xml:space="preserve"> UE-130137 and UG-130138 (consolidated) (“Order 09”).</w:t>
      </w:r>
      <w:r w:rsidR="00BC4FD0">
        <w:rPr>
          <w:snapToGrid w:val="0"/>
          <w:sz w:val="24"/>
          <w:szCs w:val="24"/>
        </w:rPr>
        <w:t xml:space="preserve">  </w:t>
      </w:r>
      <w:r w:rsidR="00B0580A">
        <w:rPr>
          <w:snapToGrid w:val="0"/>
          <w:sz w:val="24"/>
          <w:szCs w:val="24"/>
        </w:rPr>
        <w:t xml:space="preserve">The purpose of this filing is </w:t>
      </w:r>
      <w:r w:rsidR="00160521">
        <w:rPr>
          <w:snapToGrid w:val="0"/>
          <w:sz w:val="24"/>
          <w:szCs w:val="24"/>
        </w:rPr>
        <w:t>also to</w:t>
      </w:r>
      <w:r w:rsidR="00B0580A">
        <w:rPr>
          <w:snapToGrid w:val="0"/>
          <w:sz w:val="24"/>
          <w:szCs w:val="24"/>
        </w:rPr>
        <w:t xml:space="preserve"> update the Delivery Revenue per Unit for Decoupled Customers.  </w:t>
      </w:r>
      <w:r w:rsidR="0002700C">
        <w:rPr>
          <w:sz w:val="24"/>
          <w:szCs w:val="24"/>
        </w:rPr>
        <w:t>Work papers supporting this filing are enclosed.</w:t>
      </w:r>
      <w:r w:rsidR="00BC4FD0">
        <w:rPr>
          <w:sz w:val="24"/>
          <w:szCs w:val="24"/>
        </w:rPr>
        <w:t xml:space="preserve">  Coincident with this tariff filing, but under separate cover, PSE has submitted its Commission Basis Report</w:t>
      </w:r>
      <w:r w:rsidR="00963AE8">
        <w:rPr>
          <w:sz w:val="24"/>
          <w:szCs w:val="24"/>
        </w:rPr>
        <w:t xml:space="preserve"> (compliant with WAC 480-</w:t>
      </w:r>
      <w:r w:rsidR="00F57EDA">
        <w:rPr>
          <w:sz w:val="24"/>
          <w:szCs w:val="24"/>
        </w:rPr>
        <w:t>100</w:t>
      </w:r>
      <w:r w:rsidR="00963AE8">
        <w:rPr>
          <w:sz w:val="24"/>
          <w:szCs w:val="24"/>
        </w:rPr>
        <w:t>-257)</w:t>
      </w:r>
      <w:r w:rsidR="00BC4FD0">
        <w:rPr>
          <w:sz w:val="24"/>
          <w:szCs w:val="24"/>
        </w:rPr>
        <w:t xml:space="preserve"> for the tw</w:t>
      </w:r>
      <w:r w:rsidR="00754FDA">
        <w:rPr>
          <w:sz w:val="24"/>
          <w:szCs w:val="24"/>
        </w:rPr>
        <w:t>elve months ending December 2014</w:t>
      </w:r>
      <w:r w:rsidR="00BC4FD0">
        <w:rPr>
          <w:sz w:val="24"/>
          <w:szCs w:val="24"/>
        </w:rPr>
        <w:t xml:space="preserve"> which al</w:t>
      </w:r>
      <w:r w:rsidR="00B72DB8">
        <w:rPr>
          <w:sz w:val="24"/>
          <w:szCs w:val="24"/>
        </w:rPr>
        <w:t>so supports</w:t>
      </w:r>
      <w:r w:rsidR="00963AE8">
        <w:rPr>
          <w:sz w:val="24"/>
          <w:szCs w:val="24"/>
        </w:rPr>
        <w:t xml:space="preserve"> the Earnings Test calculation in</w:t>
      </w:r>
      <w:r w:rsidR="00B72DB8">
        <w:rPr>
          <w:sz w:val="24"/>
          <w:szCs w:val="24"/>
        </w:rPr>
        <w:t xml:space="preserve"> this filing.  Also coincident with this tariff filing, PSE has submitted reports on the impacts of decoupling and the operation of the rate plan </w:t>
      </w:r>
      <w:r w:rsidR="00BC4FD0">
        <w:rPr>
          <w:sz w:val="24"/>
          <w:szCs w:val="24"/>
        </w:rPr>
        <w:t>in accordance with</w:t>
      </w:r>
      <w:r w:rsidR="00884E37">
        <w:rPr>
          <w:sz w:val="24"/>
          <w:szCs w:val="24"/>
        </w:rPr>
        <w:t xml:space="preserve"> </w:t>
      </w:r>
      <w:r w:rsidR="00B72DB8">
        <w:rPr>
          <w:sz w:val="24"/>
          <w:szCs w:val="24"/>
        </w:rPr>
        <w:t>Order</w:t>
      </w:r>
      <w:r w:rsidR="00B0580A">
        <w:rPr>
          <w:sz w:val="24"/>
          <w:szCs w:val="24"/>
        </w:rPr>
        <w:t xml:space="preserve"> </w:t>
      </w:r>
      <w:r w:rsidR="00884E37">
        <w:rPr>
          <w:sz w:val="24"/>
          <w:szCs w:val="24"/>
        </w:rPr>
        <w:t xml:space="preserve">07 </w:t>
      </w:r>
      <w:r w:rsidR="00B0580A">
        <w:rPr>
          <w:sz w:val="24"/>
          <w:szCs w:val="24"/>
        </w:rPr>
        <w:t>and Order 09</w:t>
      </w:r>
      <w:r w:rsidR="00B72DB8">
        <w:rPr>
          <w:sz w:val="24"/>
          <w:szCs w:val="24"/>
        </w:rPr>
        <w:t>.</w:t>
      </w:r>
      <w:r w:rsidR="00BC4FD0">
        <w:rPr>
          <w:sz w:val="24"/>
          <w:szCs w:val="24"/>
        </w:rPr>
        <w:t xml:space="preserve"> </w:t>
      </w:r>
    </w:p>
    <w:p w:rsidR="00B84DB4" w:rsidRPr="00CA3E57" w:rsidRDefault="00B84DB4" w:rsidP="002A6D0C">
      <w:pPr>
        <w:pStyle w:val="BodyText"/>
        <w:tabs>
          <w:tab w:val="left" w:pos="5310"/>
        </w:tabs>
        <w:rPr>
          <w:sz w:val="24"/>
          <w:szCs w:val="24"/>
          <w:highlight w:val="yellow"/>
        </w:rPr>
      </w:pPr>
    </w:p>
    <w:p w:rsidR="00963AE8" w:rsidRDefault="00963AE8" w:rsidP="003019AF">
      <w:pPr>
        <w:rPr>
          <w:sz w:val="24"/>
          <w:szCs w:val="24"/>
        </w:rPr>
      </w:pPr>
      <w:r>
        <w:rPr>
          <w:sz w:val="24"/>
          <w:szCs w:val="24"/>
        </w:rPr>
        <w:t>Schedule 142 is</w:t>
      </w:r>
      <w:r w:rsidR="00B72DB8">
        <w:rPr>
          <w:sz w:val="24"/>
          <w:szCs w:val="24"/>
        </w:rPr>
        <w:t xml:space="preserve"> a mechanism for adjustin</w:t>
      </w:r>
      <w:r>
        <w:rPr>
          <w:sz w:val="24"/>
          <w:szCs w:val="24"/>
        </w:rPr>
        <w:t>g rates, both up and down, for defined D</w:t>
      </w:r>
      <w:r w:rsidR="00B72DB8">
        <w:rPr>
          <w:sz w:val="24"/>
          <w:szCs w:val="24"/>
        </w:rPr>
        <w:t>ecoup</w:t>
      </w:r>
      <w:r>
        <w:rPr>
          <w:sz w:val="24"/>
          <w:szCs w:val="24"/>
        </w:rPr>
        <w:t>led Customers and rates for Rate Plan Customers</w:t>
      </w:r>
      <w:r w:rsidR="00B72DB8">
        <w:rPr>
          <w:sz w:val="24"/>
          <w:szCs w:val="24"/>
        </w:rPr>
        <w:t xml:space="preserve"> which are not decoupled.  </w:t>
      </w:r>
      <w:r w:rsidR="00F5635C" w:rsidRPr="00B84DB4">
        <w:rPr>
          <w:sz w:val="24"/>
          <w:szCs w:val="24"/>
        </w:rPr>
        <w:t>This filing revises th</w:t>
      </w:r>
      <w:r w:rsidR="00B72DB8">
        <w:rPr>
          <w:sz w:val="24"/>
          <w:szCs w:val="24"/>
        </w:rPr>
        <w:t xml:space="preserve">e Revenue Decoupling Adjustment Mechanism charges </w:t>
      </w:r>
      <w:r w:rsidR="00577DF4">
        <w:rPr>
          <w:sz w:val="24"/>
          <w:szCs w:val="24"/>
        </w:rPr>
        <w:t xml:space="preserve">for </w:t>
      </w:r>
      <w:r>
        <w:rPr>
          <w:sz w:val="24"/>
          <w:szCs w:val="24"/>
        </w:rPr>
        <w:t>Decoupled C</w:t>
      </w:r>
      <w:r w:rsidR="00947F8C">
        <w:rPr>
          <w:sz w:val="24"/>
          <w:szCs w:val="24"/>
        </w:rPr>
        <w:t>ustomers</w:t>
      </w:r>
      <w:r>
        <w:rPr>
          <w:sz w:val="24"/>
          <w:szCs w:val="24"/>
        </w:rPr>
        <w:t>.</w:t>
      </w:r>
      <w:r w:rsidR="00B72DB8">
        <w:rPr>
          <w:sz w:val="24"/>
          <w:szCs w:val="24"/>
        </w:rPr>
        <w:t xml:space="preserve">  Decoupled </w:t>
      </w:r>
      <w:r>
        <w:rPr>
          <w:sz w:val="24"/>
          <w:szCs w:val="24"/>
        </w:rPr>
        <w:t>C</w:t>
      </w:r>
      <w:r w:rsidR="00BE2A70">
        <w:rPr>
          <w:sz w:val="24"/>
          <w:szCs w:val="24"/>
        </w:rPr>
        <w:t>ustomers</w:t>
      </w:r>
      <w:r w:rsidR="00B72DB8">
        <w:rPr>
          <w:sz w:val="24"/>
          <w:szCs w:val="24"/>
        </w:rPr>
        <w:t xml:space="preserve"> include </w:t>
      </w:r>
      <w:r w:rsidR="00F5635C" w:rsidRPr="000B1FA5">
        <w:rPr>
          <w:sz w:val="24"/>
          <w:szCs w:val="24"/>
        </w:rPr>
        <w:t xml:space="preserve">those </w:t>
      </w:r>
      <w:r w:rsidR="00B72DB8">
        <w:rPr>
          <w:sz w:val="24"/>
          <w:szCs w:val="24"/>
        </w:rPr>
        <w:t xml:space="preserve">customers </w:t>
      </w:r>
      <w:r w:rsidR="00F5635C" w:rsidRPr="000B1FA5">
        <w:rPr>
          <w:sz w:val="24"/>
          <w:szCs w:val="24"/>
        </w:rPr>
        <w:t>receiving service unde</w:t>
      </w:r>
      <w:r w:rsidR="00B72DB8">
        <w:rPr>
          <w:sz w:val="24"/>
          <w:szCs w:val="24"/>
        </w:rPr>
        <w:t xml:space="preserve">r Schedules 7, 7A, 8, </w:t>
      </w:r>
      <w:r w:rsidR="00BE2A70">
        <w:rPr>
          <w:sz w:val="24"/>
          <w:szCs w:val="24"/>
        </w:rPr>
        <w:t xml:space="preserve">10, </w:t>
      </w:r>
      <w:r w:rsidR="00B72DB8">
        <w:rPr>
          <w:sz w:val="24"/>
          <w:szCs w:val="24"/>
        </w:rPr>
        <w:t xml:space="preserve">11, 12, 24, </w:t>
      </w:r>
      <w:r w:rsidR="00B72DB8">
        <w:rPr>
          <w:sz w:val="24"/>
          <w:szCs w:val="24"/>
        </w:rPr>
        <w:lastRenderedPageBreak/>
        <w:t xml:space="preserve">25, 26, 29, </w:t>
      </w:r>
      <w:r w:rsidR="00BE2A70">
        <w:rPr>
          <w:sz w:val="24"/>
          <w:szCs w:val="24"/>
        </w:rPr>
        <w:t>31, 35, 40, 43, 46 and 49</w:t>
      </w:r>
      <w:r w:rsidR="00F5635C" w:rsidRPr="000B1FA5">
        <w:rPr>
          <w:sz w:val="24"/>
          <w:szCs w:val="24"/>
        </w:rPr>
        <w:t xml:space="preserve"> </w:t>
      </w:r>
      <w:r w:rsidR="00BF5479">
        <w:rPr>
          <w:sz w:val="24"/>
          <w:szCs w:val="24"/>
        </w:rPr>
        <w:t>(“Decoupled</w:t>
      </w:r>
      <w:r w:rsidR="00C45708">
        <w:rPr>
          <w:sz w:val="24"/>
          <w:szCs w:val="24"/>
        </w:rPr>
        <w:t xml:space="preserve"> Customers”)</w:t>
      </w:r>
      <w:r w:rsidR="00BF5479">
        <w:rPr>
          <w:sz w:val="24"/>
          <w:szCs w:val="24"/>
        </w:rPr>
        <w:t>.  The rates for Decoupled Customers in this filing</w:t>
      </w:r>
      <w:r>
        <w:rPr>
          <w:sz w:val="24"/>
          <w:szCs w:val="24"/>
        </w:rPr>
        <w:t xml:space="preserve"> include two components.  First, it</w:t>
      </w:r>
      <w:r w:rsidR="00BF5479">
        <w:rPr>
          <w:sz w:val="24"/>
          <w:szCs w:val="24"/>
        </w:rPr>
        <w:t xml:space="preserve"> reflect</w:t>
      </w:r>
      <w:r>
        <w:rPr>
          <w:sz w:val="24"/>
          <w:szCs w:val="24"/>
        </w:rPr>
        <w:t>s</w:t>
      </w:r>
      <w:r w:rsidR="00BF5479">
        <w:rPr>
          <w:sz w:val="24"/>
          <w:szCs w:val="24"/>
        </w:rPr>
        <w:t xml:space="preserve"> the effect of the projected</w:t>
      </w:r>
      <w:r>
        <w:rPr>
          <w:sz w:val="24"/>
          <w:szCs w:val="24"/>
        </w:rPr>
        <w:t xml:space="preserve"> allowed</w:t>
      </w:r>
      <w:r w:rsidR="00BF5479">
        <w:rPr>
          <w:sz w:val="24"/>
          <w:szCs w:val="24"/>
        </w:rPr>
        <w:t xml:space="preserve"> revenue </w:t>
      </w:r>
      <w:r w:rsidR="00F5635C" w:rsidRPr="000B1FA5">
        <w:rPr>
          <w:sz w:val="24"/>
          <w:szCs w:val="24"/>
        </w:rPr>
        <w:t xml:space="preserve">for the upcoming </w:t>
      </w:r>
      <w:r w:rsidR="00BF5479">
        <w:rPr>
          <w:sz w:val="24"/>
          <w:szCs w:val="24"/>
        </w:rPr>
        <w:t xml:space="preserve">rate year </w:t>
      </w:r>
      <w:r w:rsidR="00754FDA">
        <w:rPr>
          <w:sz w:val="24"/>
          <w:szCs w:val="24"/>
        </w:rPr>
        <w:t>from May 2015 through April 2016</w:t>
      </w:r>
      <w:r>
        <w:rPr>
          <w:sz w:val="24"/>
          <w:szCs w:val="24"/>
        </w:rPr>
        <w:t xml:space="preserve">.  In addition, it reflects </w:t>
      </w:r>
      <w:r w:rsidR="00BF5479">
        <w:rPr>
          <w:sz w:val="24"/>
          <w:szCs w:val="24"/>
        </w:rPr>
        <w:t xml:space="preserve">the true-up of </w:t>
      </w:r>
      <w:r>
        <w:rPr>
          <w:sz w:val="24"/>
          <w:szCs w:val="24"/>
        </w:rPr>
        <w:t>the deferral of the difference between allowed and actual volumetric decoupling r</w:t>
      </w:r>
      <w:r w:rsidR="00754FDA">
        <w:rPr>
          <w:sz w:val="24"/>
          <w:szCs w:val="24"/>
        </w:rPr>
        <w:t>evenue during calendar year 2014</w:t>
      </w:r>
      <w:r>
        <w:rPr>
          <w:sz w:val="24"/>
          <w:szCs w:val="24"/>
        </w:rPr>
        <w:t xml:space="preserve">.  </w:t>
      </w:r>
    </w:p>
    <w:p w:rsidR="0089008C" w:rsidRDefault="0089008C" w:rsidP="003019AF">
      <w:pPr>
        <w:rPr>
          <w:sz w:val="24"/>
          <w:szCs w:val="24"/>
        </w:rPr>
      </w:pPr>
    </w:p>
    <w:p w:rsidR="0089008C" w:rsidRDefault="0089008C" w:rsidP="0089008C">
      <w:pPr>
        <w:pStyle w:val="BodyText"/>
        <w:tabs>
          <w:tab w:val="left" w:pos="5310"/>
        </w:tabs>
        <w:rPr>
          <w:sz w:val="24"/>
          <w:szCs w:val="24"/>
        </w:rPr>
      </w:pPr>
      <w:r>
        <w:rPr>
          <w:sz w:val="24"/>
          <w:szCs w:val="24"/>
        </w:rPr>
        <w:t>While preparing the filing, PSE discovered an unintended consequence with respect to the manner in which current period decoupling deferrals are calculated within the decoupling mechanism that was unintentionally approved in Order 07.  Decoupling deferrals are calculated by comparing Allowed Revenue to Actual Revenue</w:t>
      </w:r>
      <w:r>
        <w:rPr>
          <w:rStyle w:val="FootnoteReference"/>
          <w:sz w:val="24"/>
          <w:szCs w:val="24"/>
        </w:rPr>
        <w:footnoteReference w:id="1"/>
      </w:r>
      <w:r>
        <w:rPr>
          <w:sz w:val="24"/>
          <w:szCs w:val="24"/>
        </w:rPr>
        <w:t xml:space="preserve">.  These two terms are defined in Attachment </w:t>
      </w:r>
      <w:r w:rsidR="00F57EDA">
        <w:rPr>
          <w:sz w:val="24"/>
          <w:szCs w:val="24"/>
        </w:rPr>
        <w:t>A</w:t>
      </w:r>
      <w:r>
        <w:rPr>
          <w:sz w:val="24"/>
          <w:szCs w:val="24"/>
        </w:rPr>
        <w:t xml:space="preserve"> to the Amended Petition that was approved in Order 07.  The current definition for Actual Revenue includes the revenue from the amortization of accumulated decoupling deferrals from the prior calendar year.</w:t>
      </w:r>
      <w:r>
        <w:rPr>
          <w:rStyle w:val="FootnoteReference"/>
          <w:sz w:val="24"/>
          <w:szCs w:val="24"/>
        </w:rPr>
        <w:footnoteReference w:id="2"/>
      </w:r>
      <w:r>
        <w:rPr>
          <w:sz w:val="24"/>
          <w:szCs w:val="24"/>
        </w:rPr>
        <w:t xml:space="preserve">  </w:t>
      </w:r>
    </w:p>
    <w:p w:rsidR="0089008C" w:rsidRDefault="0089008C" w:rsidP="0089008C">
      <w:pPr>
        <w:pStyle w:val="BodyText"/>
        <w:tabs>
          <w:tab w:val="left" w:pos="5310"/>
        </w:tabs>
        <w:rPr>
          <w:sz w:val="24"/>
          <w:szCs w:val="24"/>
        </w:rPr>
      </w:pPr>
    </w:p>
    <w:p w:rsidR="0089008C" w:rsidRDefault="0089008C" w:rsidP="0089008C">
      <w:pPr>
        <w:pStyle w:val="BodyText"/>
        <w:tabs>
          <w:tab w:val="left" w:pos="5310"/>
        </w:tabs>
        <w:rPr>
          <w:sz w:val="24"/>
          <w:szCs w:val="24"/>
        </w:rPr>
      </w:pPr>
      <w:r>
        <w:rPr>
          <w:sz w:val="24"/>
          <w:szCs w:val="24"/>
        </w:rPr>
        <w:t>The impact of this defect began on May 1, 2014</w:t>
      </w:r>
      <w:r w:rsidR="003D1CB3">
        <w:rPr>
          <w:sz w:val="24"/>
          <w:szCs w:val="24"/>
        </w:rPr>
        <w:t>,</w:t>
      </w:r>
      <w:r>
        <w:rPr>
          <w:sz w:val="24"/>
          <w:szCs w:val="24"/>
        </w:rPr>
        <w:t xml:space="preserve"> when the prior deferral true-up was included in Schedule 142 rates for the first time as approved under Docket No. </w:t>
      </w:r>
      <w:proofErr w:type="gramStart"/>
      <w:r>
        <w:rPr>
          <w:sz w:val="24"/>
          <w:szCs w:val="24"/>
        </w:rPr>
        <w:t>UE-14053</w:t>
      </w:r>
      <w:r w:rsidR="00A71394">
        <w:rPr>
          <w:sz w:val="24"/>
          <w:szCs w:val="24"/>
        </w:rPr>
        <w:t>1</w:t>
      </w:r>
      <w:r>
        <w:rPr>
          <w:sz w:val="24"/>
          <w:szCs w:val="24"/>
        </w:rPr>
        <w:t>.</w:t>
      </w:r>
      <w:proofErr w:type="gramEnd"/>
      <w:r>
        <w:rPr>
          <w:sz w:val="24"/>
          <w:szCs w:val="24"/>
        </w:rPr>
        <w:t xml:space="preserve">  By including the true-up revenue in the current period deferral calculation, the approved accounting has resulted in PSE unintentionally </w:t>
      </w:r>
      <w:r w:rsidR="00B917D6">
        <w:rPr>
          <w:sz w:val="24"/>
          <w:szCs w:val="24"/>
        </w:rPr>
        <w:t>accruing</w:t>
      </w:r>
      <w:r>
        <w:rPr>
          <w:sz w:val="24"/>
          <w:szCs w:val="24"/>
        </w:rPr>
        <w:t xml:space="preserve"> amounts being passed back through the establishment of a new receivable.  Because the prior deferral in last year’s filing was an overall payable to customers of $</w:t>
      </w:r>
      <w:r w:rsidR="00E26AFD">
        <w:rPr>
          <w:sz w:val="24"/>
          <w:szCs w:val="24"/>
        </w:rPr>
        <w:t>1</w:t>
      </w:r>
      <w:r>
        <w:rPr>
          <w:sz w:val="24"/>
          <w:szCs w:val="24"/>
        </w:rPr>
        <w:t>5,</w:t>
      </w:r>
      <w:r w:rsidR="00E26AFD">
        <w:rPr>
          <w:sz w:val="24"/>
          <w:szCs w:val="24"/>
        </w:rPr>
        <w:t>800</w:t>
      </w:r>
      <w:r>
        <w:rPr>
          <w:sz w:val="24"/>
          <w:szCs w:val="24"/>
        </w:rPr>
        <w:t>,</w:t>
      </w:r>
      <w:r w:rsidR="00E26AFD">
        <w:rPr>
          <w:sz w:val="24"/>
          <w:szCs w:val="24"/>
        </w:rPr>
        <w:t>52</w:t>
      </w:r>
      <w:r>
        <w:rPr>
          <w:sz w:val="24"/>
          <w:szCs w:val="24"/>
        </w:rPr>
        <w:t xml:space="preserve">2, through the defect, PSE has overstated its current year receivable by the portion of the prior year payable that was passed back in calendar year 2014. </w:t>
      </w:r>
      <w:r w:rsidR="003D1CB3">
        <w:rPr>
          <w:sz w:val="24"/>
          <w:szCs w:val="24"/>
        </w:rPr>
        <w:t xml:space="preserve"> </w:t>
      </w:r>
      <w:r>
        <w:rPr>
          <w:sz w:val="24"/>
          <w:szCs w:val="24"/>
        </w:rPr>
        <w:t>Between May and December 2014 this amount totals $</w:t>
      </w:r>
      <w:r w:rsidR="006914F0">
        <w:rPr>
          <w:sz w:val="24"/>
          <w:szCs w:val="24"/>
        </w:rPr>
        <w:t>9,544,527</w:t>
      </w:r>
      <w:r>
        <w:rPr>
          <w:sz w:val="24"/>
          <w:szCs w:val="24"/>
        </w:rPr>
        <w:t xml:space="preserve">.  </w:t>
      </w:r>
    </w:p>
    <w:p w:rsidR="0089008C" w:rsidRDefault="0089008C" w:rsidP="0089008C">
      <w:pPr>
        <w:pStyle w:val="BodyText"/>
        <w:tabs>
          <w:tab w:val="left" w:pos="5310"/>
        </w:tabs>
        <w:rPr>
          <w:sz w:val="24"/>
          <w:szCs w:val="24"/>
        </w:rPr>
      </w:pPr>
    </w:p>
    <w:p w:rsidR="0089008C" w:rsidRDefault="0089008C" w:rsidP="0089008C">
      <w:pPr>
        <w:pStyle w:val="BodyText"/>
        <w:tabs>
          <w:tab w:val="left" w:pos="5310"/>
        </w:tabs>
        <w:rPr>
          <w:sz w:val="24"/>
          <w:szCs w:val="24"/>
        </w:rPr>
      </w:pPr>
      <w:r>
        <w:rPr>
          <w:sz w:val="24"/>
          <w:szCs w:val="24"/>
        </w:rPr>
        <w:t>Upon discovering the defect, PSE informed Commission Staff and other parties of the issue.  PSE felt the best approach for correcting the issue would be to:</w:t>
      </w:r>
    </w:p>
    <w:p w:rsidR="0089008C" w:rsidRDefault="0089008C" w:rsidP="0089008C">
      <w:pPr>
        <w:pStyle w:val="BodyText"/>
        <w:tabs>
          <w:tab w:val="left" w:pos="5310"/>
        </w:tabs>
        <w:rPr>
          <w:sz w:val="24"/>
          <w:szCs w:val="24"/>
        </w:rPr>
      </w:pPr>
    </w:p>
    <w:p w:rsidR="0089008C" w:rsidRDefault="0089008C" w:rsidP="0089008C">
      <w:pPr>
        <w:pStyle w:val="BodyText"/>
        <w:numPr>
          <w:ilvl w:val="0"/>
          <w:numId w:val="2"/>
        </w:numPr>
        <w:tabs>
          <w:tab w:val="left" w:pos="5310"/>
        </w:tabs>
        <w:rPr>
          <w:sz w:val="24"/>
          <w:szCs w:val="24"/>
        </w:rPr>
      </w:pPr>
      <w:r>
        <w:rPr>
          <w:sz w:val="24"/>
          <w:szCs w:val="24"/>
        </w:rPr>
        <w:t>File a Petition for Approval of an errata to Attachments A and B to the Amended Accounting Petition (“errata”);</w:t>
      </w:r>
    </w:p>
    <w:p w:rsidR="0089008C" w:rsidRDefault="0089008C" w:rsidP="0089008C">
      <w:pPr>
        <w:pStyle w:val="BodyText"/>
        <w:numPr>
          <w:ilvl w:val="1"/>
          <w:numId w:val="2"/>
        </w:numPr>
        <w:tabs>
          <w:tab w:val="left" w:pos="5310"/>
        </w:tabs>
        <w:rPr>
          <w:sz w:val="24"/>
          <w:szCs w:val="24"/>
        </w:rPr>
      </w:pPr>
      <w:r>
        <w:rPr>
          <w:sz w:val="24"/>
          <w:szCs w:val="24"/>
        </w:rPr>
        <w:t>The errata would request that the definition of Actual Revenue, for purposes of calculating the current deferral, exclude the portion of the current period revenue recovering prior deferrals.</w:t>
      </w:r>
    </w:p>
    <w:p w:rsidR="0089008C" w:rsidRDefault="0089008C" w:rsidP="0089008C">
      <w:pPr>
        <w:pStyle w:val="BodyText"/>
        <w:numPr>
          <w:ilvl w:val="0"/>
          <w:numId w:val="2"/>
        </w:numPr>
        <w:tabs>
          <w:tab w:val="left" w:pos="5310"/>
        </w:tabs>
        <w:rPr>
          <w:sz w:val="24"/>
          <w:szCs w:val="24"/>
        </w:rPr>
      </w:pPr>
      <w:r>
        <w:rPr>
          <w:sz w:val="24"/>
          <w:szCs w:val="24"/>
        </w:rPr>
        <w:t>Submit this Schedule 142 filing as if the errata was granted as filed, including;</w:t>
      </w:r>
    </w:p>
    <w:p w:rsidR="0089008C" w:rsidRDefault="0089008C" w:rsidP="0089008C">
      <w:pPr>
        <w:pStyle w:val="BodyText"/>
        <w:numPr>
          <w:ilvl w:val="1"/>
          <w:numId w:val="2"/>
        </w:numPr>
        <w:tabs>
          <w:tab w:val="left" w:pos="5310"/>
        </w:tabs>
        <w:rPr>
          <w:sz w:val="24"/>
          <w:szCs w:val="24"/>
        </w:rPr>
      </w:pPr>
      <w:r w:rsidRPr="00FB690E">
        <w:rPr>
          <w:sz w:val="24"/>
          <w:szCs w:val="24"/>
        </w:rPr>
        <w:t>The year end 2014 deferral balances that were recognized on PSE’s books were recorded pursuant to the Amended Application</w:t>
      </w:r>
      <w:r>
        <w:rPr>
          <w:sz w:val="24"/>
          <w:szCs w:val="24"/>
        </w:rPr>
        <w:t>,</w:t>
      </w:r>
      <w:r w:rsidRPr="00FB690E">
        <w:rPr>
          <w:sz w:val="24"/>
          <w:szCs w:val="24"/>
        </w:rPr>
        <w:t xml:space="preserve"> as that is what was approved in Order 07.  This filing adjusts those year-end deferrals to remove the impacts of the </w:t>
      </w:r>
      <w:r>
        <w:rPr>
          <w:sz w:val="24"/>
          <w:szCs w:val="24"/>
        </w:rPr>
        <w:t xml:space="preserve">prior year deferrals </w:t>
      </w:r>
      <w:r w:rsidRPr="00FB690E">
        <w:rPr>
          <w:sz w:val="24"/>
          <w:szCs w:val="24"/>
        </w:rPr>
        <w:t xml:space="preserve">and corrects the amounts to </w:t>
      </w:r>
      <w:r>
        <w:rPr>
          <w:sz w:val="24"/>
          <w:szCs w:val="24"/>
        </w:rPr>
        <w:t xml:space="preserve">be </w:t>
      </w:r>
      <w:r w:rsidRPr="00FB690E">
        <w:rPr>
          <w:sz w:val="24"/>
          <w:szCs w:val="24"/>
        </w:rPr>
        <w:t>collect</w:t>
      </w:r>
      <w:r>
        <w:rPr>
          <w:sz w:val="24"/>
          <w:szCs w:val="24"/>
        </w:rPr>
        <w:t>ed</w:t>
      </w:r>
      <w:r w:rsidRPr="00FB690E">
        <w:rPr>
          <w:sz w:val="24"/>
          <w:szCs w:val="24"/>
        </w:rPr>
        <w:t xml:space="preserve"> from customers</w:t>
      </w:r>
      <w:r>
        <w:rPr>
          <w:sz w:val="24"/>
          <w:szCs w:val="24"/>
        </w:rPr>
        <w:t xml:space="preserve"> beginning May 1, 2015,</w:t>
      </w:r>
      <w:r w:rsidRPr="00FB690E">
        <w:rPr>
          <w:sz w:val="24"/>
          <w:szCs w:val="24"/>
        </w:rPr>
        <w:t xml:space="preserve"> which represents a reduction to the amounts reflected as of December 2014.</w:t>
      </w:r>
    </w:p>
    <w:p w:rsidR="0089008C" w:rsidRDefault="0089008C" w:rsidP="0089008C">
      <w:pPr>
        <w:pStyle w:val="BodyText"/>
        <w:numPr>
          <w:ilvl w:val="1"/>
          <w:numId w:val="2"/>
        </w:numPr>
        <w:tabs>
          <w:tab w:val="left" w:pos="5310"/>
        </w:tabs>
        <w:rPr>
          <w:sz w:val="24"/>
          <w:szCs w:val="24"/>
        </w:rPr>
      </w:pPr>
      <w:r w:rsidRPr="00B81AC9">
        <w:rPr>
          <w:sz w:val="24"/>
          <w:szCs w:val="24"/>
        </w:rPr>
        <w:t xml:space="preserve">In order to implement the Schedule 142 filing as filed, PSE’s proposed errata to Attachment A and Attachment B to the Amended Petition </w:t>
      </w:r>
      <w:proofErr w:type="gramStart"/>
      <w:r w:rsidRPr="00B81AC9">
        <w:rPr>
          <w:sz w:val="24"/>
          <w:szCs w:val="24"/>
        </w:rPr>
        <w:t>For</w:t>
      </w:r>
      <w:proofErr w:type="gramEnd"/>
      <w:r w:rsidRPr="00B81AC9">
        <w:rPr>
          <w:sz w:val="24"/>
          <w:szCs w:val="24"/>
        </w:rPr>
        <w:t xml:space="preserve"> Decoupling must be approved</w:t>
      </w:r>
      <w:r>
        <w:rPr>
          <w:sz w:val="24"/>
          <w:szCs w:val="24"/>
        </w:rPr>
        <w:t>.</w:t>
      </w:r>
      <w:r w:rsidRPr="00B81AC9">
        <w:rPr>
          <w:sz w:val="24"/>
          <w:szCs w:val="24"/>
        </w:rPr>
        <w:t xml:space="preserve">  </w:t>
      </w:r>
      <w:r>
        <w:rPr>
          <w:sz w:val="24"/>
          <w:szCs w:val="24"/>
        </w:rPr>
        <w:t>Absent the approval, PSE</w:t>
      </w:r>
      <w:r w:rsidRPr="00B81AC9">
        <w:rPr>
          <w:sz w:val="24"/>
          <w:szCs w:val="24"/>
        </w:rPr>
        <w:t xml:space="preserve"> </w:t>
      </w:r>
      <w:r>
        <w:rPr>
          <w:sz w:val="24"/>
          <w:szCs w:val="24"/>
        </w:rPr>
        <w:t>will</w:t>
      </w:r>
      <w:r w:rsidRPr="00B81AC9">
        <w:rPr>
          <w:sz w:val="24"/>
          <w:szCs w:val="24"/>
        </w:rPr>
        <w:t xml:space="preserve"> need to revise </w:t>
      </w:r>
      <w:r>
        <w:rPr>
          <w:sz w:val="24"/>
          <w:szCs w:val="24"/>
        </w:rPr>
        <w:t>this</w:t>
      </w:r>
      <w:r w:rsidRPr="00B81AC9">
        <w:rPr>
          <w:sz w:val="24"/>
          <w:szCs w:val="24"/>
        </w:rPr>
        <w:t xml:space="preserve"> Schedule 142 filing to remove the correcti</w:t>
      </w:r>
      <w:r>
        <w:rPr>
          <w:sz w:val="24"/>
          <w:szCs w:val="24"/>
        </w:rPr>
        <w:t>on</w:t>
      </w:r>
      <w:r w:rsidRPr="00B81AC9">
        <w:rPr>
          <w:sz w:val="24"/>
          <w:szCs w:val="24"/>
        </w:rPr>
        <w:t>, resulting in higher revenue requirement</w:t>
      </w:r>
      <w:r>
        <w:rPr>
          <w:sz w:val="24"/>
          <w:szCs w:val="24"/>
        </w:rPr>
        <w:t xml:space="preserve"> in this filing</w:t>
      </w:r>
      <w:r w:rsidRPr="00B81AC9">
        <w:rPr>
          <w:sz w:val="24"/>
          <w:szCs w:val="24"/>
        </w:rPr>
        <w:t>.</w:t>
      </w:r>
    </w:p>
    <w:p w:rsidR="0089008C" w:rsidRDefault="0089008C" w:rsidP="0089008C">
      <w:pPr>
        <w:pStyle w:val="BodyText"/>
        <w:tabs>
          <w:tab w:val="left" w:pos="5310"/>
        </w:tabs>
        <w:rPr>
          <w:sz w:val="24"/>
          <w:szCs w:val="24"/>
        </w:rPr>
      </w:pPr>
    </w:p>
    <w:p w:rsidR="0089008C" w:rsidRPr="00FB690E" w:rsidRDefault="0089008C" w:rsidP="0089008C">
      <w:pPr>
        <w:pStyle w:val="BodyText"/>
        <w:tabs>
          <w:tab w:val="left" w:pos="5310"/>
        </w:tabs>
        <w:rPr>
          <w:sz w:val="24"/>
          <w:szCs w:val="24"/>
        </w:rPr>
      </w:pPr>
      <w:r>
        <w:rPr>
          <w:sz w:val="24"/>
          <w:szCs w:val="24"/>
        </w:rPr>
        <w:lastRenderedPageBreak/>
        <w:t xml:space="preserve">Accordingly, PSE is incorporating item 2a in this filing.  The </w:t>
      </w:r>
      <w:proofErr w:type="gramStart"/>
      <w:r>
        <w:rPr>
          <w:sz w:val="24"/>
          <w:szCs w:val="24"/>
        </w:rPr>
        <w:t>errata referenced in item 1 has</w:t>
      </w:r>
      <w:proofErr w:type="gramEnd"/>
      <w:r>
        <w:rPr>
          <w:sz w:val="24"/>
          <w:szCs w:val="24"/>
        </w:rPr>
        <w:t xml:space="preserve"> been submitted concurrently with this filing under Docket Nos. </w:t>
      </w:r>
      <w:proofErr w:type="gramStart"/>
      <w:r>
        <w:rPr>
          <w:sz w:val="24"/>
          <w:szCs w:val="24"/>
        </w:rPr>
        <w:t>UE-121697 and UG-121705.</w:t>
      </w:r>
      <w:proofErr w:type="gramEnd"/>
    </w:p>
    <w:p w:rsidR="0089008C" w:rsidRDefault="0089008C" w:rsidP="0089008C">
      <w:pPr>
        <w:rPr>
          <w:sz w:val="24"/>
          <w:szCs w:val="24"/>
        </w:rPr>
      </w:pPr>
    </w:p>
    <w:p w:rsidR="00F13D46" w:rsidRDefault="00F13D46" w:rsidP="003019AF">
      <w:pPr>
        <w:rPr>
          <w:sz w:val="24"/>
          <w:szCs w:val="24"/>
        </w:rPr>
      </w:pPr>
      <w:r>
        <w:rPr>
          <w:sz w:val="24"/>
          <w:szCs w:val="24"/>
        </w:rPr>
        <w:t xml:space="preserve">Consistent with the requirements of Order 07, the rates proposed herein reflect the results of the Earnings Test.  The Earnings Test is derived from the results of the Commission Basis Report that was submitted concurrent with this filing and the calculation of the Earnings Test results is provided in the work papers supporting this rate filing.  This analysis shows that PSE did not earn in excess of the rate of return approved in Order 07. </w:t>
      </w:r>
    </w:p>
    <w:p w:rsidR="00073F06" w:rsidRDefault="00073F06" w:rsidP="003019AF">
      <w:pPr>
        <w:rPr>
          <w:sz w:val="24"/>
          <w:szCs w:val="24"/>
        </w:rPr>
      </w:pPr>
    </w:p>
    <w:p w:rsidR="00997A26" w:rsidRDefault="00963AE8" w:rsidP="003019AF">
      <w:pPr>
        <w:rPr>
          <w:sz w:val="24"/>
          <w:szCs w:val="24"/>
        </w:rPr>
      </w:pPr>
      <w:r>
        <w:rPr>
          <w:sz w:val="24"/>
          <w:szCs w:val="24"/>
        </w:rPr>
        <w:t>Rate Plan C</w:t>
      </w:r>
      <w:r w:rsidR="00BF5479">
        <w:rPr>
          <w:sz w:val="24"/>
          <w:szCs w:val="24"/>
        </w:rPr>
        <w:t>ustomers include those customers receiving service under Schedules 50 through 59 (outdoor lighting) and Schedules 448, 449, 458 and 459 (retail wheeling)</w:t>
      </w:r>
      <w:r w:rsidR="00870F32">
        <w:rPr>
          <w:sz w:val="24"/>
          <w:szCs w:val="24"/>
        </w:rPr>
        <w:t xml:space="preserve"> (</w:t>
      </w:r>
      <w:r w:rsidR="00BF5479">
        <w:rPr>
          <w:sz w:val="24"/>
          <w:szCs w:val="24"/>
        </w:rPr>
        <w:t xml:space="preserve">the “Rate Plan Customers”).  This filing does not represent a change to rates for </w:t>
      </w:r>
      <w:r w:rsidR="00D840A8">
        <w:rPr>
          <w:sz w:val="24"/>
          <w:szCs w:val="24"/>
        </w:rPr>
        <w:t>Rate Plan Customers.</w:t>
      </w:r>
    </w:p>
    <w:p w:rsidR="00BF5479" w:rsidRPr="00D24673" w:rsidRDefault="00BF5479" w:rsidP="003019AF">
      <w:pPr>
        <w:rPr>
          <w:sz w:val="24"/>
          <w:szCs w:val="24"/>
        </w:rPr>
      </w:pPr>
    </w:p>
    <w:p w:rsidR="00F5635C" w:rsidRPr="00B84DB4" w:rsidRDefault="00F5635C" w:rsidP="002A6D0C">
      <w:pPr>
        <w:pStyle w:val="BodyText"/>
        <w:tabs>
          <w:tab w:val="left" w:pos="5310"/>
        </w:tabs>
        <w:rPr>
          <w:strike/>
          <w:sz w:val="24"/>
          <w:szCs w:val="24"/>
        </w:rPr>
      </w:pPr>
      <w:r w:rsidRPr="00A71394">
        <w:rPr>
          <w:sz w:val="24"/>
          <w:szCs w:val="24"/>
        </w:rPr>
        <w:t xml:space="preserve">Overall, this proposal represents </w:t>
      </w:r>
      <w:r w:rsidR="0002700C" w:rsidRPr="00A71394">
        <w:rPr>
          <w:sz w:val="24"/>
          <w:szCs w:val="24"/>
        </w:rPr>
        <w:t xml:space="preserve">an average increase in overall bills of </w:t>
      </w:r>
      <w:r w:rsidR="00A71394" w:rsidRPr="00A71394">
        <w:rPr>
          <w:sz w:val="24"/>
          <w:szCs w:val="24"/>
        </w:rPr>
        <w:t>2.58 pe</w:t>
      </w:r>
      <w:r w:rsidR="00A71394">
        <w:rPr>
          <w:sz w:val="24"/>
          <w:szCs w:val="24"/>
        </w:rPr>
        <w:t>r</w:t>
      </w:r>
      <w:r w:rsidR="00A71394" w:rsidRPr="00A71394">
        <w:rPr>
          <w:sz w:val="24"/>
          <w:szCs w:val="24"/>
        </w:rPr>
        <w:t xml:space="preserve">cent </w:t>
      </w:r>
      <w:r w:rsidR="00D840A8" w:rsidRPr="00A71394">
        <w:rPr>
          <w:sz w:val="24"/>
          <w:szCs w:val="24"/>
        </w:rPr>
        <w:t xml:space="preserve">for Decoupled Customers.  All Decoupled </w:t>
      </w:r>
      <w:r w:rsidR="00605033" w:rsidRPr="00A71394">
        <w:rPr>
          <w:sz w:val="24"/>
          <w:szCs w:val="24"/>
        </w:rPr>
        <w:t>Customers</w:t>
      </w:r>
      <w:r w:rsidRPr="00A71394">
        <w:rPr>
          <w:sz w:val="24"/>
          <w:szCs w:val="24"/>
        </w:rPr>
        <w:t xml:space="preserve"> are affected by the</w:t>
      </w:r>
      <w:r w:rsidR="00BA7CB3" w:rsidRPr="00A71394">
        <w:rPr>
          <w:sz w:val="24"/>
          <w:szCs w:val="24"/>
        </w:rPr>
        <w:t xml:space="preserve"> change</w:t>
      </w:r>
      <w:r w:rsidR="007E4149" w:rsidRPr="00A71394">
        <w:rPr>
          <w:sz w:val="24"/>
          <w:szCs w:val="24"/>
        </w:rPr>
        <w:t xml:space="preserve"> and all</w:t>
      </w:r>
      <w:r w:rsidR="00CD25FD" w:rsidRPr="00A71394">
        <w:rPr>
          <w:sz w:val="24"/>
          <w:szCs w:val="24"/>
        </w:rPr>
        <w:t xml:space="preserve"> will</w:t>
      </w:r>
      <w:r w:rsidR="00B12562" w:rsidRPr="00A71394">
        <w:rPr>
          <w:sz w:val="24"/>
          <w:szCs w:val="24"/>
        </w:rPr>
        <w:t xml:space="preserve"> experience a</w:t>
      </w:r>
      <w:r w:rsidR="00A71394" w:rsidRPr="00A71394">
        <w:rPr>
          <w:sz w:val="24"/>
          <w:szCs w:val="24"/>
        </w:rPr>
        <w:t>n</w:t>
      </w:r>
      <w:r w:rsidR="00B12562" w:rsidRPr="00A71394">
        <w:rPr>
          <w:sz w:val="24"/>
          <w:szCs w:val="24"/>
        </w:rPr>
        <w:t xml:space="preserve"> increase</w:t>
      </w:r>
      <w:r w:rsidR="00A71394" w:rsidRPr="00A71394">
        <w:rPr>
          <w:sz w:val="24"/>
          <w:szCs w:val="24"/>
        </w:rPr>
        <w:t xml:space="preserve"> in rates</w:t>
      </w:r>
      <w:r w:rsidRPr="00A71394">
        <w:rPr>
          <w:sz w:val="24"/>
          <w:szCs w:val="24"/>
        </w:rPr>
        <w:t xml:space="preserve">. </w:t>
      </w:r>
      <w:r w:rsidR="007E4149" w:rsidRPr="00A71394">
        <w:rPr>
          <w:sz w:val="24"/>
          <w:szCs w:val="24"/>
        </w:rPr>
        <w:t xml:space="preserve"> </w:t>
      </w:r>
      <w:r w:rsidR="000B1D99" w:rsidRPr="00A71394">
        <w:rPr>
          <w:sz w:val="24"/>
          <w:szCs w:val="24"/>
        </w:rPr>
        <w:t xml:space="preserve">For example, the typical residential customer using 1,000 kWh per month will experience an increase of </w:t>
      </w:r>
      <w:r w:rsidR="00605033" w:rsidRPr="00A71394">
        <w:rPr>
          <w:sz w:val="24"/>
          <w:szCs w:val="24"/>
        </w:rPr>
        <w:t>$</w:t>
      </w:r>
      <w:r w:rsidR="00A71394" w:rsidRPr="00A71394">
        <w:rPr>
          <w:sz w:val="24"/>
          <w:szCs w:val="24"/>
        </w:rPr>
        <w:t>3.05</w:t>
      </w:r>
      <w:r w:rsidR="000B1D99" w:rsidRPr="00A71394">
        <w:rPr>
          <w:sz w:val="24"/>
          <w:szCs w:val="24"/>
        </w:rPr>
        <w:t xml:space="preserve"> per month.</w:t>
      </w:r>
      <w:r w:rsidR="000B1D99" w:rsidRPr="00B84DB4">
        <w:rPr>
          <w:sz w:val="24"/>
          <w:szCs w:val="24"/>
        </w:rPr>
        <w:t xml:space="preserve"> </w:t>
      </w:r>
    </w:p>
    <w:p w:rsidR="00F5635C" w:rsidRPr="00B84DB4" w:rsidRDefault="00F5635C">
      <w:pPr>
        <w:pStyle w:val="BodyText"/>
        <w:rPr>
          <w:sz w:val="24"/>
          <w:szCs w:val="24"/>
        </w:rPr>
      </w:pPr>
    </w:p>
    <w:p w:rsidR="00F5635C" w:rsidRPr="0012097E" w:rsidRDefault="00F5635C">
      <w:pPr>
        <w:pStyle w:val="BodyText"/>
        <w:rPr>
          <w:sz w:val="24"/>
          <w:szCs w:val="24"/>
        </w:rPr>
      </w:pPr>
      <w:r w:rsidRPr="00C529B8">
        <w:rPr>
          <w:sz w:val="24"/>
          <w:szCs w:val="24"/>
        </w:rPr>
        <w:t>The tariff sheets described herei</w:t>
      </w:r>
      <w:r w:rsidR="00764529">
        <w:rPr>
          <w:sz w:val="24"/>
          <w:szCs w:val="24"/>
        </w:rPr>
        <w:t>n refl</w:t>
      </w:r>
      <w:r w:rsidR="00884E37">
        <w:rPr>
          <w:sz w:val="24"/>
          <w:szCs w:val="24"/>
        </w:rPr>
        <w:t xml:space="preserve">ect </w:t>
      </w:r>
      <w:r w:rsidR="00D840A8">
        <w:rPr>
          <w:sz w:val="24"/>
          <w:szCs w:val="24"/>
        </w:rPr>
        <w:t>issue date</w:t>
      </w:r>
      <w:r w:rsidR="00884E37">
        <w:rPr>
          <w:sz w:val="24"/>
          <w:szCs w:val="24"/>
        </w:rPr>
        <w:t>s</w:t>
      </w:r>
      <w:r w:rsidR="00D840A8">
        <w:rPr>
          <w:sz w:val="24"/>
          <w:szCs w:val="24"/>
        </w:rPr>
        <w:t xml:space="preserve"> of March 31</w:t>
      </w:r>
      <w:r w:rsidR="00754FDA">
        <w:rPr>
          <w:sz w:val="24"/>
          <w:szCs w:val="24"/>
        </w:rPr>
        <w:t>, 2015</w:t>
      </w:r>
      <w:r w:rsidRPr="00C529B8">
        <w:rPr>
          <w:sz w:val="24"/>
          <w:szCs w:val="24"/>
        </w:rPr>
        <w:t xml:space="preserve">, and </w:t>
      </w:r>
      <w:r w:rsidR="00C06BE4">
        <w:rPr>
          <w:sz w:val="24"/>
          <w:szCs w:val="24"/>
        </w:rPr>
        <w:t>effective date</w:t>
      </w:r>
      <w:r w:rsidR="00884E37">
        <w:rPr>
          <w:sz w:val="24"/>
          <w:szCs w:val="24"/>
        </w:rPr>
        <w:t>s</w:t>
      </w:r>
      <w:r w:rsidR="00754FDA">
        <w:rPr>
          <w:sz w:val="24"/>
          <w:szCs w:val="24"/>
        </w:rPr>
        <w:t xml:space="preserve"> of May 1, 2015</w:t>
      </w:r>
      <w:r w:rsidRPr="00C529B8">
        <w:rPr>
          <w:sz w:val="24"/>
          <w:szCs w:val="24"/>
        </w:rPr>
        <w:t>.  Posting of proposed tariff changes, as required by WAC 480-100-193, is being made by posting the proposed tariff sheets on the PSE web site immediately prior to or coincident with the date of this transmittal letter</w:t>
      </w:r>
      <w:r w:rsidRPr="004C7D2B">
        <w:rPr>
          <w:sz w:val="24"/>
          <w:szCs w:val="24"/>
        </w:rPr>
        <w:t xml:space="preserve">.  Notice to the public under the provisions of WAC 480-100-194 is required </w:t>
      </w:r>
      <w:r w:rsidR="00EC3D40" w:rsidRPr="004C7D2B">
        <w:rPr>
          <w:sz w:val="24"/>
          <w:szCs w:val="24"/>
        </w:rPr>
        <w:t xml:space="preserve">which </w:t>
      </w:r>
      <w:r w:rsidR="0038031D" w:rsidRPr="004C7D2B">
        <w:rPr>
          <w:sz w:val="24"/>
          <w:szCs w:val="24"/>
        </w:rPr>
        <w:t>PSE</w:t>
      </w:r>
      <w:r w:rsidR="00EC3D40" w:rsidRPr="004C7D2B">
        <w:rPr>
          <w:sz w:val="24"/>
          <w:szCs w:val="24"/>
        </w:rPr>
        <w:t xml:space="preserve"> will provide</w:t>
      </w:r>
      <w:r w:rsidR="00DD1C56">
        <w:rPr>
          <w:sz w:val="24"/>
          <w:szCs w:val="24"/>
        </w:rPr>
        <w:t xml:space="preserve"> </w:t>
      </w:r>
      <w:r w:rsidR="004C7D2B" w:rsidRPr="004C7D2B">
        <w:rPr>
          <w:sz w:val="24"/>
          <w:szCs w:val="24"/>
        </w:rPr>
        <w:t>throu</w:t>
      </w:r>
      <w:r w:rsidR="00754FDA">
        <w:rPr>
          <w:sz w:val="24"/>
          <w:szCs w:val="24"/>
        </w:rPr>
        <w:t>gh a published notice on March 31, 2015</w:t>
      </w:r>
      <w:r w:rsidRPr="004C7D2B">
        <w:rPr>
          <w:sz w:val="24"/>
          <w:szCs w:val="24"/>
        </w:rPr>
        <w:t>.</w:t>
      </w:r>
      <w:r w:rsidRPr="00A44455">
        <w:rPr>
          <w:sz w:val="24"/>
          <w:szCs w:val="24"/>
        </w:rPr>
        <w:t xml:space="preserve">  </w:t>
      </w:r>
    </w:p>
    <w:p w:rsidR="00F5635C" w:rsidRPr="0012097E" w:rsidRDefault="00F5635C">
      <w:pPr>
        <w:pStyle w:val="Header"/>
        <w:tabs>
          <w:tab w:val="clear" w:pos="4320"/>
          <w:tab w:val="clear" w:pos="8640"/>
        </w:tabs>
        <w:rPr>
          <w:sz w:val="24"/>
          <w:szCs w:val="24"/>
        </w:rPr>
      </w:pPr>
    </w:p>
    <w:p w:rsidR="00F5635C" w:rsidRPr="0012097E" w:rsidRDefault="00F5635C">
      <w:pPr>
        <w:rPr>
          <w:sz w:val="24"/>
          <w:szCs w:val="24"/>
        </w:rPr>
      </w:pPr>
      <w:r w:rsidRPr="0012097E">
        <w:rPr>
          <w:sz w:val="24"/>
          <w:szCs w:val="24"/>
        </w:rPr>
        <w:t xml:space="preserve">Please contact </w:t>
      </w:r>
      <w:r w:rsidR="003E6D0D">
        <w:rPr>
          <w:sz w:val="24"/>
          <w:szCs w:val="24"/>
        </w:rPr>
        <w:t>Julie Waltari at (425) 456-2945</w:t>
      </w:r>
      <w:r w:rsidRPr="0012097E">
        <w:rPr>
          <w:sz w:val="24"/>
          <w:szCs w:val="24"/>
        </w:rPr>
        <w:t xml:space="preserve"> for additional information about this filing.  If you have any other question</w:t>
      </w:r>
      <w:r w:rsidR="00CA3E57">
        <w:rPr>
          <w:sz w:val="24"/>
          <w:szCs w:val="24"/>
        </w:rPr>
        <w:t>s please contact me at (425) 456-2110</w:t>
      </w:r>
      <w:r w:rsidRPr="0012097E">
        <w:rPr>
          <w:sz w:val="24"/>
          <w:szCs w:val="24"/>
        </w:rPr>
        <w:t>.</w:t>
      </w:r>
      <w:r w:rsidRPr="0012097E">
        <w:rPr>
          <w:sz w:val="24"/>
          <w:szCs w:val="24"/>
        </w:rPr>
        <w:tab/>
      </w:r>
    </w:p>
    <w:p w:rsidR="00F5635C" w:rsidRPr="0012097E" w:rsidRDefault="00F5635C">
      <w:pPr>
        <w:pStyle w:val="Header"/>
        <w:tabs>
          <w:tab w:val="clear" w:pos="4320"/>
          <w:tab w:val="clear" w:pos="8640"/>
        </w:tabs>
        <w:rPr>
          <w:sz w:val="24"/>
          <w:szCs w:val="24"/>
        </w:rPr>
      </w:pPr>
    </w:p>
    <w:p w:rsidR="00F5635C" w:rsidRPr="0012097E" w:rsidRDefault="00C06BE4">
      <w:pPr>
        <w:ind w:left="3600" w:firstLine="720"/>
        <w:rPr>
          <w:sz w:val="24"/>
          <w:szCs w:val="24"/>
        </w:rPr>
      </w:pPr>
      <w:r>
        <w:rPr>
          <w:sz w:val="24"/>
          <w:szCs w:val="24"/>
        </w:rPr>
        <w:t>Sincerely</w:t>
      </w:r>
      <w:r w:rsidR="00F5635C" w:rsidRPr="0012097E">
        <w:rPr>
          <w:sz w:val="24"/>
          <w:szCs w:val="24"/>
        </w:rPr>
        <w:t>,</w:t>
      </w:r>
    </w:p>
    <w:p w:rsidR="00F5635C" w:rsidRPr="0012097E" w:rsidRDefault="00F5635C">
      <w:pPr>
        <w:rPr>
          <w:sz w:val="24"/>
          <w:szCs w:val="24"/>
        </w:rPr>
      </w:pPr>
    </w:p>
    <w:p w:rsidR="00F5635C" w:rsidRDefault="00F5635C">
      <w:pPr>
        <w:rPr>
          <w:sz w:val="24"/>
          <w:szCs w:val="24"/>
        </w:rPr>
      </w:pPr>
    </w:p>
    <w:p w:rsidR="000818BB" w:rsidRPr="0012097E" w:rsidRDefault="000818BB">
      <w:pPr>
        <w:rPr>
          <w:sz w:val="24"/>
          <w:szCs w:val="24"/>
        </w:rPr>
      </w:pPr>
    </w:p>
    <w:p w:rsidR="00F5635C" w:rsidRPr="0012097E" w:rsidRDefault="00F5635C">
      <w:pPr>
        <w:rPr>
          <w:sz w:val="24"/>
          <w:szCs w:val="24"/>
        </w:rPr>
      </w:pPr>
    </w:p>
    <w:p w:rsidR="00F5635C" w:rsidRPr="0012097E" w:rsidRDefault="00C06BE4" w:rsidP="00A33AF7">
      <w:pPr>
        <w:ind w:left="3600" w:firstLine="720"/>
        <w:outlineLvl w:val="0"/>
        <w:rPr>
          <w:sz w:val="24"/>
          <w:szCs w:val="24"/>
        </w:rPr>
      </w:pPr>
      <w:r>
        <w:rPr>
          <w:sz w:val="24"/>
          <w:szCs w:val="24"/>
        </w:rPr>
        <w:t>Ken</w:t>
      </w:r>
      <w:r w:rsidR="00CA3E57">
        <w:rPr>
          <w:sz w:val="24"/>
          <w:szCs w:val="24"/>
        </w:rPr>
        <w:t xml:space="preserve"> Johnson</w:t>
      </w:r>
    </w:p>
    <w:p w:rsidR="00F5635C" w:rsidRPr="0012097E" w:rsidRDefault="00CA3E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Director, </w:t>
      </w:r>
      <w:r w:rsidR="00F5635C" w:rsidRPr="0012097E">
        <w:rPr>
          <w:sz w:val="24"/>
          <w:szCs w:val="24"/>
        </w:rPr>
        <w:t>State Regulatory Affairs</w:t>
      </w:r>
    </w:p>
    <w:p w:rsidR="00F5635C" w:rsidRPr="0012097E" w:rsidRDefault="00F5635C">
      <w:pPr>
        <w:rPr>
          <w:sz w:val="24"/>
          <w:szCs w:val="24"/>
        </w:rPr>
      </w:pPr>
      <w:r w:rsidRPr="0012097E">
        <w:rPr>
          <w:sz w:val="24"/>
          <w:szCs w:val="24"/>
        </w:rPr>
        <w:t>Enclosures</w:t>
      </w:r>
    </w:p>
    <w:p w:rsidR="00F5635C" w:rsidRPr="0012097E" w:rsidRDefault="00F5635C" w:rsidP="00A70281">
      <w:pPr>
        <w:rPr>
          <w:sz w:val="24"/>
          <w:szCs w:val="24"/>
        </w:rPr>
      </w:pPr>
      <w:r w:rsidRPr="0012097E">
        <w:rPr>
          <w:sz w:val="24"/>
          <w:szCs w:val="24"/>
        </w:rPr>
        <w:t xml:space="preserve">cc: </w:t>
      </w:r>
      <w:r w:rsidRPr="0012097E">
        <w:rPr>
          <w:sz w:val="24"/>
          <w:szCs w:val="24"/>
        </w:rPr>
        <w:tab/>
        <w:t>Simon J. ffitch, Public Counsel</w:t>
      </w:r>
    </w:p>
    <w:p w:rsidR="00F5635C" w:rsidRPr="0012097E" w:rsidRDefault="00F5635C" w:rsidP="00A70281">
      <w:pPr>
        <w:ind w:firstLine="720"/>
        <w:rPr>
          <w:sz w:val="24"/>
          <w:szCs w:val="24"/>
        </w:rPr>
      </w:pPr>
      <w:r w:rsidRPr="0012097E">
        <w:rPr>
          <w:sz w:val="24"/>
          <w:szCs w:val="24"/>
        </w:rPr>
        <w:t>Sheree Carson, Perkins Coie</w:t>
      </w:r>
    </w:p>
    <w:sectPr w:rsidR="00F5635C" w:rsidRPr="0012097E" w:rsidSect="00073F06">
      <w:headerReference w:type="default" r:id="rId9"/>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08" w:rsidRDefault="00C45708">
      <w:r>
        <w:separator/>
      </w:r>
    </w:p>
  </w:endnote>
  <w:endnote w:type="continuationSeparator" w:id="0">
    <w:p w:rsidR="00C45708" w:rsidRDefault="00C4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08" w:rsidRDefault="00C45708">
      <w:r>
        <w:separator/>
      </w:r>
    </w:p>
  </w:footnote>
  <w:footnote w:type="continuationSeparator" w:id="0">
    <w:p w:rsidR="00C45708" w:rsidRDefault="00C45708">
      <w:r>
        <w:continuationSeparator/>
      </w:r>
    </w:p>
  </w:footnote>
  <w:footnote w:id="1">
    <w:p w:rsidR="0089008C" w:rsidRDefault="0089008C" w:rsidP="0089008C">
      <w:pPr>
        <w:pStyle w:val="FootnoteText"/>
      </w:pPr>
      <w:r>
        <w:rPr>
          <w:rStyle w:val="FootnoteReference"/>
        </w:rPr>
        <w:footnoteRef/>
      </w:r>
      <w:r>
        <w:t xml:space="preserve"> See item 6) on pages 3 and 4 to Attachment B to the Amended Application filed March 1, 2013 in UE-121697 and UG-121705.</w:t>
      </w:r>
    </w:p>
  </w:footnote>
  <w:footnote w:id="2">
    <w:p w:rsidR="0089008C" w:rsidRDefault="0089008C" w:rsidP="0089008C">
      <w:pPr>
        <w:pStyle w:val="FootnoteText"/>
      </w:pPr>
      <w:r>
        <w:rPr>
          <w:rStyle w:val="FootnoteReference"/>
        </w:rPr>
        <w:footnoteRef/>
      </w:r>
      <w:r>
        <w:t xml:space="preserve"> </w:t>
      </w:r>
      <w:proofErr w:type="gramStart"/>
      <w:r w:rsidRPr="000C665B">
        <w:rPr>
          <w:i/>
        </w:rPr>
        <w:t>Id.</w:t>
      </w:r>
      <w:r>
        <w:t xml:space="preserve"> at item 5b) on pages 3 and 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80754A">
      <w:rPr>
        <w:sz w:val="24"/>
      </w:rPr>
      <w:tab/>
    </w:r>
    <w:r w:rsidR="0080754A">
      <w:rPr>
        <w:sz w:val="24"/>
      </w:rPr>
      <w:tab/>
      <w:t>Advice No. 2015</w:t>
    </w:r>
    <w:r w:rsidR="00073F06">
      <w:rPr>
        <w:sz w:val="24"/>
      </w:rPr>
      <w:t>-08</w:t>
    </w:r>
  </w:p>
  <w:p w:rsidR="00C45708" w:rsidRPr="00073F06" w:rsidRDefault="00FE2068">
    <w:pPr>
      <w:pStyle w:val="Header"/>
      <w:rPr>
        <w:sz w:val="24"/>
        <w:szCs w:val="24"/>
      </w:rPr>
    </w:pPr>
    <w:r>
      <w:rPr>
        <w:sz w:val="24"/>
      </w:rPr>
      <w:t>March 31</w:t>
    </w:r>
    <w:r w:rsidR="0080754A">
      <w:rPr>
        <w:sz w:val="24"/>
      </w:rPr>
      <w:t>, 2015</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F32AC4">
      <w:rPr>
        <w:rStyle w:val="PageNumber"/>
        <w:noProof/>
        <w:sz w:val="24"/>
        <w:szCs w:val="24"/>
      </w:rPr>
      <w:t>3</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F32AC4">
      <w:rPr>
        <w:rStyle w:val="PageNumber"/>
        <w:noProof/>
        <w:sz w:val="24"/>
        <w:szCs w:val="24"/>
      </w:rPr>
      <w:t>3</w:t>
    </w:r>
    <w:r w:rsidR="00073F06" w:rsidRPr="00DA2B48">
      <w:rPr>
        <w:rStyle w:val="PageNumber"/>
        <w:sz w:val="24"/>
        <w:szCs w:val="24"/>
      </w:rPr>
      <w:fldChar w:fldCharType="end"/>
    </w:r>
  </w:p>
  <w:p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0019D"/>
    <w:multiLevelType w:val="hybridMultilevel"/>
    <w:tmpl w:val="3ECEDA5C"/>
    <w:lvl w:ilvl="0" w:tplc="008651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4A18"/>
    <w:rsid w:val="00013157"/>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77A9"/>
    <w:rsid w:val="000E7EA8"/>
    <w:rsid w:val="000F6D6F"/>
    <w:rsid w:val="00102043"/>
    <w:rsid w:val="001049F7"/>
    <w:rsid w:val="00111124"/>
    <w:rsid w:val="0012097E"/>
    <w:rsid w:val="00126E7F"/>
    <w:rsid w:val="00134BE6"/>
    <w:rsid w:val="00135DD5"/>
    <w:rsid w:val="00154738"/>
    <w:rsid w:val="00160521"/>
    <w:rsid w:val="0018583E"/>
    <w:rsid w:val="00186B29"/>
    <w:rsid w:val="001A1544"/>
    <w:rsid w:val="001A27F4"/>
    <w:rsid w:val="001C0048"/>
    <w:rsid w:val="001C0BB2"/>
    <w:rsid w:val="001D1C6D"/>
    <w:rsid w:val="001E6E64"/>
    <w:rsid w:val="00205572"/>
    <w:rsid w:val="002121E7"/>
    <w:rsid w:val="00213BA0"/>
    <w:rsid w:val="002230F9"/>
    <w:rsid w:val="00223358"/>
    <w:rsid w:val="00226F07"/>
    <w:rsid w:val="002277D3"/>
    <w:rsid w:val="0023693B"/>
    <w:rsid w:val="00243637"/>
    <w:rsid w:val="00244D1A"/>
    <w:rsid w:val="002456E1"/>
    <w:rsid w:val="0025054D"/>
    <w:rsid w:val="002703FC"/>
    <w:rsid w:val="00285C9E"/>
    <w:rsid w:val="0029437F"/>
    <w:rsid w:val="002A0FD4"/>
    <w:rsid w:val="002A1D7F"/>
    <w:rsid w:val="002A6D0C"/>
    <w:rsid w:val="002C017F"/>
    <w:rsid w:val="002D21C0"/>
    <w:rsid w:val="002E092D"/>
    <w:rsid w:val="002E24E9"/>
    <w:rsid w:val="002F4459"/>
    <w:rsid w:val="002F5D98"/>
    <w:rsid w:val="00300C40"/>
    <w:rsid w:val="0030147C"/>
    <w:rsid w:val="003019AF"/>
    <w:rsid w:val="00301B84"/>
    <w:rsid w:val="00302668"/>
    <w:rsid w:val="00306C1A"/>
    <w:rsid w:val="00322724"/>
    <w:rsid w:val="00323AB9"/>
    <w:rsid w:val="0033336D"/>
    <w:rsid w:val="00346F50"/>
    <w:rsid w:val="00353927"/>
    <w:rsid w:val="003550DE"/>
    <w:rsid w:val="0035606B"/>
    <w:rsid w:val="00356672"/>
    <w:rsid w:val="003638E3"/>
    <w:rsid w:val="00366CA3"/>
    <w:rsid w:val="0038031D"/>
    <w:rsid w:val="00381E07"/>
    <w:rsid w:val="00384792"/>
    <w:rsid w:val="003857EB"/>
    <w:rsid w:val="00393F62"/>
    <w:rsid w:val="003A0D7D"/>
    <w:rsid w:val="003A1592"/>
    <w:rsid w:val="003A197E"/>
    <w:rsid w:val="003B0541"/>
    <w:rsid w:val="003B699F"/>
    <w:rsid w:val="003D1CB3"/>
    <w:rsid w:val="003D26F3"/>
    <w:rsid w:val="003E32BC"/>
    <w:rsid w:val="003E6D0D"/>
    <w:rsid w:val="003F2F3C"/>
    <w:rsid w:val="003F6C75"/>
    <w:rsid w:val="00413C27"/>
    <w:rsid w:val="0041417B"/>
    <w:rsid w:val="004154A3"/>
    <w:rsid w:val="004224E6"/>
    <w:rsid w:val="004224FA"/>
    <w:rsid w:val="00424B8C"/>
    <w:rsid w:val="00432CA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57A3"/>
    <w:rsid w:val="004E2810"/>
    <w:rsid w:val="004E712A"/>
    <w:rsid w:val="004E7188"/>
    <w:rsid w:val="004F04D5"/>
    <w:rsid w:val="0051569F"/>
    <w:rsid w:val="00517235"/>
    <w:rsid w:val="005462A8"/>
    <w:rsid w:val="005640EE"/>
    <w:rsid w:val="005717B1"/>
    <w:rsid w:val="00577DF4"/>
    <w:rsid w:val="00590DD6"/>
    <w:rsid w:val="005B60FC"/>
    <w:rsid w:val="005F24CB"/>
    <w:rsid w:val="006017CE"/>
    <w:rsid w:val="00605033"/>
    <w:rsid w:val="00614E92"/>
    <w:rsid w:val="00615A90"/>
    <w:rsid w:val="006358C7"/>
    <w:rsid w:val="006366FB"/>
    <w:rsid w:val="00681840"/>
    <w:rsid w:val="0068359A"/>
    <w:rsid w:val="00685322"/>
    <w:rsid w:val="006914F0"/>
    <w:rsid w:val="0069794B"/>
    <w:rsid w:val="006A3969"/>
    <w:rsid w:val="006B3B55"/>
    <w:rsid w:val="006D29A6"/>
    <w:rsid w:val="006D41C8"/>
    <w:rsid w:val="006E232A"/>
    <w:rsid w:val="006E7C87"/>
    <w:rsid w:val="00704400"/>
    <w:rsid w:val="007125C2"/>
    <w:rsid w:val="007176B0"/>
    <w:rsid w:val="007270C1"/>
    <w:rsid w:val="00727C74"/>
    <w:rsid w:val="00737978"/>
    <w:rsid w:val="00741DAE"/>
    <w:rsid w:val="00742F65"/>
    <w:rsid w:val="00751045"/>
    <w:rsid w:val="007520BC"/>
    <w:rsid w:val="00754A2C"/>
    <w:rsid w:val="00754FDA"/>
    <w:rsid w:val="00755B99"/>
    <w:rsid w:val="00764529"/>
    <w:rsid w:val="007654BC"/>
    <w:rsid w:val="00770CF9"/>
    <w:rsid w:val="00774FD3"/>
    <w:rsid w:val="00790D82"/>
    <w:rsid w:val="00791700"/>
    <w:rsid w:val="00793587"/>
    <w:rsid w:val="007A09E0"/>
    <w:rsid w:val="007A517F"/>
    <w:rsid w:val="007B0BB3"/>
    <w:rsid w:val="007B4BB8"/>
    <w:rsid w:val="007B6EA6"/>
    <w:rsid w:val="007D1D27"/>
    <w:rsid w:val="007E18FD"/>
    <w:rsid w:val="007E4149"/>
    <w:rsid w:val="007F1AA0"/>
    <w:rsid w:val="007F2616"/>
    <w:rsid w:val="00805B11"/>
    <w:rsid w:val="0080754A"/>
    <w:rsid w:val="00811104"/>
    <w:rsid w:val="0082302C"/>
    <w:rsid w:val="0083138D"/>
    <w:rsid w:val="00831D71"/>
    <w:rsid w:val="00835A32"/>
    <w:rsid w:val="008379F5"/>
    <w:rsid w:val="00855202"/>
    <w:rsid w:val="00870F32"/>
    <w:rsid w:val="00874638"/>
    <w:rsid w:val="00884E37"/>
    <w:rsid w:val="0089008C"/>
    <w:rsid w:val="00891CA1"/>
    <w:rsid w:val="0089225B"/>
    <w:rsid w:val="00897DDA"/>
    <w:rsid w:val="008A1A8B"/>
    <w:rsid w:val="008B4905"/>
    <w:rsid w:val="008B75EA"/>
    <w:rsid w:val="008C3190"/>
    <w:rsid w:val="008C47D5"/>
    <w:rsid w:val="008C5DDC"/>
    <w:rsid w:val="008D0015"/>
    <w:rsid w:val="008D09E0"/>
    <w:rsid w:val="008E4266"/>
    <w:rsid w:val="008E5360"/>
    <w:rsid w:val="008F390D"/>
    <w:rsid w:val="009008DD"/>
    <w:rsid w:val="00903E97"/>
    <w:rsid w:val="00910736"/>
    <w:rsid w:val="00911428"/>
    <w:rsid w:val="00912BAA"/>
    <w:rsid w:val="0091480C"/>
    <w:rsid w:val="009254DA"/>
    <w:rsid w:val="00935263"/>
    <w:rsid w:val="00947F8C"/>
    <w:rsid w:val="00954B99"/>
    <w:rsid w:val="00954E9B"/>
    <w:rsid w:val="0096105C"/>
    <w:rsid w:val="00961FAE"/>
    <w:rsid w:val="00963AE8"/>
    <w:rsid w:val="00967CDF"/>
    <w:rsid w:val="00976A44"/>
    <w:rsid w:val="00990A35"/>
    <w:rsid w:val="00997A26"/>
    <w:rsid w:val="009A6C2F"/>
    <w:rsid w:val="009A783F"/>
    <w:rsid w:val="009A78AD"/>
    <w:rsid w:val="009B2645"/>
    <w:rsid w:val="009C5843"/>
    <w:rsid w:val="009E0C73"/>
    <w:rsid w:val="009E0E46"/>
    <w:rsid w:val="009E593E"/>
    <w:rsid w:val="009F2DA5"/>
    <w:rsid w:val="009F35DE"/>
    <w:rsid w:val="009F5172"/>
    <w:rsid w:val="00A17F8E"/>
    <w:rsid w:val="00A200AE"/>
    <w:rsid w:val="00A20261"/>
    <w:rsid w:val="00A220B3"/>
    <w:rsid w:val="00A2228D"/>
    <w:rsid w:val="00A33AF7"/>
    <w:rsid w:val="00A35A3F"/>
    <w:rsid w:val="00A378DE"/>
    <w:rsid w:val="00A429E9"/>
    <w:rsid w:val="00A42A96"/>
    <w:rsid w:val="00A44455"/>
    <w:rsid w:val="00A56908"/>
    <w:rsid w:val="00A70281"/>
    <w:rsid w:val="00A71394"/>
    <w:rsid w:val="00A71BBE"/>
    <w:rsid w:val="00A7450D"/>
    <w:rsid w:val="00A8219A"/>
    <w:rsid w:val="00A972D3"/>
    <w:rsid w:val="00AA134A"/>
    <w:rsid w:val="00AA7DFB"/>
    <w:rsid w:val="00AD0624"/>
    <w:rsid w:val="00AD5167"/>
    <w:rsid w:val="00AF14FB"/>
    <w:rsid w:val="00AF3614"/>
    <w:rsid w:val="00AF63B6"/>
    <w:rsid w:val="00B0580A"/>
    <w:rsid w:val="00B12562"/>
    <w:rsid w:val="00B23125"/>
    <w:rsid w:val="00B23850"/>
    <w:rsid w:val="00B27DFA"/>
    <w:rsid w:val="00B336D1"/>
    <w:rsid w:val="00B359CE"/>
    <w:rsid w:val="00B40339"/>
    <w:rsid w:val="00B40DB5"/>
    <w:rsid w:val="00B50343"/>
    <w:rsid w:val="00B70C20"/>
    <w:rsid w:val="00B72BA2"/>
    <w:rsid w:val="00B72DB8"/>
    <w:rsid w:val="00B75ACB"/>
    <w:rsid w:val="00B76AF1"/>
    <w:rsid w:val="00B84DB4"/>
    <w:rsid w:val="00B91279"/>
    <w:rsid w:val="00B917D6"/>
    <w:rsid w:val="00B92CA3"/>
    <w:rsid w:val="00BA7CB3"/>
    <w:rsid w:val="00BB2475"/>
    <w:rsid w:val="00BB6EC5"/>
    <w:rsid w:val="00BC0F87"/>
    <w:rsid w:val="00BC4FD0"/>
    <w:rsid w:val="00BC5704"/>
    <w:rsid w:val="00BD1F02"/>
    <w:rsid w:val="00BD7050"/>
    <w:rsid w:val="00BE2A70"/>
    <w:rsid w:val="00BE2F8D"/>
    <w:rsid w:val="00BE6A1F"/>
    <w:rsid w:val="00BE717C"/>
    <w:rsid w:val="00BF5479"/>
    <w:rsid w:val="00C022E2"/>
    <w:rsid w:val="00C06BE4"/>
    <w:rsid w:val="00C310B6"/>
    <w:rsid w:val="00C318CA"/>
    <w:rsid w:val="00C43D2E"/>
    <w:rsid w:val="00C45708"/>
    <w:rsid w:val="00C529B8"/>
    <w:rsid w:val="00C70E91"/>
    <w:rsid w:val="00C71D5D"/>
    <w:rsid w:val="00C75F24"/>
    <w:rsid w:val="00C7641A"/>
    <w:rsid w:val="00C77AEA"/>
    <w:rsid w:val="00C843A5"/>
    <w:rsid w:val="00C86870"/>
    <w:rsid w:val="00C8736E"/>
    <w:rsid w:val="00C91154"/>
    <w:rsid w:val="00C925CC"/>
    <w:rsid w:val="00C94A28"/>
    <w:rsid w:val="00CA2590"/>
    <w:rsid w:val="00CA3E57"/>
    <w:rsid w:val="00CA5CF4"/>
    <w:rsid w:val="00CB2F18"/>
    <w:rsid w:val="00CC065C"/>
    <w:rsid w:val="00CC7029"/>
    <w:rsid w:val="00CD25FD"/>
    <w:rsid w:val="00CD732C"/>
    <w:rsid w:val="00CE22AA"/>
    <w:rsid w:val="00CF063A"/>
    <w:rsid w:val="00D01BD1"/>
    <w:rsid w:val="00D02BE3"/>
    <w:rsid w:val="00D10D91"/>
    <w:rsid w:val="00D11E7D"/>
    <w:rsid w:val="00D13AB9"/>
    <w:rsid w:val="00D14AD8"/>
    <w:rsid w:val="00D20CA8"/>
    <w:rsid w:val="00D21C92"/>
    <w:rsid w:val="00D24673"/>
    <w:rsid w:val="00D432D4"/>
    <w:rsid w:val="00D56E05"/>
    <w:rsid w:val="00D678E8"/>
    <w:rsid w:val="00D840A8"/>
    <w:rsid w:val="00D90661"/>
    <w:rsid w:val="00D92DF5"/>
    <w:rsid w:val="00D93763"/>
    <w:rsid w:val="00D955D3"/>
    <w:rsid w:val="00DA24B4"/>
    <w:rsid w:val="00DA2B48"/>
    <w:rsid w:val="00DB6CA8"/>
    <w:rsid w:val="00DC5CB9"/>
    <w:rsid w:val="00DC5F31"/>
    <w:rsid w:val="00DC6CC0"/>
    <w:rsid w:val="00DD1C56"/>
    <w:rsid w:val="00DD1C5D"/>
    <w:rsid w:val="00DD3610"/>
    <w:rsid w:val="00DD4316"/>
    <w:rsid w:val="00DD6D25"/>
    <w:rsid w:val="00DE1619"/>
    <w:rsid w:val="00DE23EB"/>
    <w:rsid w:val="00DF3597"/>
    <w:rsid w:val="00E128E5"/>
    <w:rsid w:val="00E26AFD"/>
    <w:rsid w:val="00E31BC6"/>
    <w:rsid w:val="00E33C0B"/>
    <w:rsid w:val="00E46973"/>
    <w:rsid w:val="00E47FF1"/>
    <w:rsid w:val="00E502AF"/>
    <w:rsid w:val="00E509FE"/>
    <w:rsid w:val="00E66073"/>
    <w:rsid w:val="00E71D4B"/>
    <w:rsid w:val="00E90770"/>
    <w:rsid w:val="00E91BA8"/>
    <w:rsid w:val="00EA66C0"/>
    <w:rsid w:val="00EB4B86"/>
    <w:rsid w:val="00EB7253"/>
    <w:rsid w:val="00EC03AA"/>
    <w:rsid w:val="00EC2D3B"/>
    <w:rsid w:val="00EC3D40"/>
    <w:rsid w:val="00EC74D7"/>
    <w:rsid w:val="00ED1AE5"/>
    <w:rsid w:val="00ED4242"/>
    <w:rsid w:val="00EE32F7"/>
    <w:rsid w:val="00EE6265"/>
    <w:rsid w:val="00EF0563"/>
    <w:rsid w:val="00F006C8"/>
    <w:rsid w:val="00F04CB8"/>
    <w:rsid w:val="00F13D46"/>
    <w:rsid w:val="00F2031B"/>
    <w:rsid w:val="00F205B0"/>
    <w:rsid w:val="00F32AC4"/>
    <w:rsid w:val="00F55391"/>
    <w:rsid w:val="00F5635C"/>
    <w:rsid w:val="00F57EDA"/>
    <w:rsid w:val="00F63153"/>
    <w:rsid w:val="00F63A00"/>
    <w:rsid w:val="00F73140"/>
    <w:rsid w:val="00F7705F"/>
    <w:rsid w:val="00F8147F"/>
    <w:rsid w:val="00FA219A"/>
    <w:rsid w:val="00FA425D"/>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link w:val="FootnoteTextChar"/>
    <w:rsid w:val="00D92DF5"/>
  </w:style>
  <w:style w:type="character" w:styleId="FootnoteReference">
    <w:name w:val="footnote reference"/>
    <w:basedOn w:val="DefaultParagraphFont"/>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89008C"/>
    <w:rPr>
      <w:sz w:val="22"/>
    </w:rPr>
  </w:style>
  <w:style w:type="character" w:customStyle="1" w:styleId="FootnoteTextChar">
    <w:name w:val="Footnote Text Char"/>
    <w:basedOn w:val="DefaultParagraphFont"/>
    <w:link w:val="FootnoteText"/>
    <w:rsid w:val="00890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link w:val="FootnoteTextChar"/>
    <w:rsid w:val="00D92DF5"/>
  </w:style>
  <w:style w:type="character" w:styleId="FootnoteReference">
    <w:name w:val="footnote reference"/>
    <w:basedOn w:val="DefaultParagraphFont"/>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89008C"/>
    <w:rPr>
      <w:sz w:val="22"/>
    </w:rPr>
  </w:style>
  <w:style w:type="character" w:customStyle="1" w:styleId="FootnoteTextChar">
    <w:name w:val="Footnote Text Char"/>
    <w:basedOn w:val="DefaultParagraphFont"/>
    <w:link w:val="FootnoteText"/>
    <w:rsid w:val="0089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2015-04-01T07:00:00+00:00</OpenedDate>
    <Date1 xmlns="dc463f71-b30c-4ab2-9473-d307f9d35888">2015-03-31T07:00:00+00:00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150524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524E01B8B102438C5A8601C6AB0479" ma:contentTypeVersion="119" ma:contentTypeDescription="" ma:contentTypeScope="" ma:versionID="cad20728b96c5bf23f66b7280162f2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ABC5D-39DA-45B3-85EB-5D32DAEEF6A7}"/>
</file>

<file path=customXml/itemProps2.xml><?xml version="1.0" encoding="utf-8"?>
<ds:datastoreItem xmlns:ds="http://schemas.openxmlformats.org/officeDocument/2006/customXml" ds:itemID="{6F8269AF-6A4D-4084-9563-3A2215713E38}"/>
</file>

<file path=customXml/itemProps3.xml><?xml version="1.0" encoding="utf-8"?>
<ds:datastoreItem xmlns:ds="http://schemas.openxmlformats.org/officeDocument/2006/customXml" ds:itemID="{B947975D-4391-43B0-B07A-E66E9BC682A4}"/>
</file>

<file path=customXml/itemProps4.xml><?xml version="1.0" encoding="utf-8"?>
<ds:datastoreItem xmlns:ds="http://schemas.openxmlformats.org/officeDocument/2006/customXml" ds:itemID="{63ED0600-424E-4F98-9DC1-B33913484688}"/>
</file>

<file path=docProps/app.xml><?xml version="1.0" encoding="utf-8"?>
<Properties xmlns="http://schemas.openxmlformats.org/officeDocument/2006/extended-properties" xmlns:vt="http://schemas.openxmlformats.org/officeDocument/2006/docPropsVTypes">
  <Template>Normal.dotm</Template>
  <TotalTime>104</TotalTime>
  <Pages>3</Pages>
  <Words>1139</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ltraor</cp:lastModifiedBy>
  <cp:revision>17</cp:revision>
  <cp:lastPrinted>2015-03-31T22:57:00Z</cp:lastPrinted>
  <dcterms:created xsi:type="dcterms:W3CDTF">2015-03-23T18:57:00Z</dcterms:created>
  <dcterms:modified xsi:type="dcterms:W3CDTF">2015-03-31T23:04:00Z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0x0101006E56B4D1795A2E4DB2F0B01679ED314A002B524E01B8B102438C5A8601C6AB0479</vt:lpwstr>
  </property>
  <property fmtid="{D5CDD505-2E9C-101B-9397-08002B2CF9AE}" pid="3" name="_docset_NoMedatataSyncRequired">
    <vt:lpwstr>False</vt:lpwstr>
  </property>
</Properties>
</file>