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454A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454A5">
              <w:rPr>
                <w:sz w:val="25"/>
                <w:szCs w:val="25"/>
              </w:rPr>
              <w:t>65665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6454A5" w:rsidP="00B34935">
            <w:pPr>
              <w:spacing w:line="264" w:lineRule="auto"/>
              <w:rPr>
                <w:sz w:val="25"/>
                <w:szCs w:val="25"/>
              </w:rPr>
            </w:pPr>
            <w:r>
              <w:rPr>
                <w:sz w:val="25"/>
                <w:szCs w:val="25"/>
              </w:rPr>
              <w:t>FREIGHT DELIVERY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C3DC5">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454A5">
              <w:rPr>
                <w:sz w:val="25"/>
                <w:szCs w:val="25"/>
              </w:rPr>
              <w:t>150209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454A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454A5">
        <w:rPr>
          <w:sz w:val="25"/>
          <w:szCs w:val="25"/>
        </w:rPr>
        <w:t>Commission</w:t>
      </w:r>
      <w:r w:rsidRPr="00724D60">
        <w:rPr>
          <w:sz w:val="25"/>
          <w:szCs w:val="25"/>
        </w:rPr>
        <w:t xml:space="preserve"> (</w:t>
      </w:r>
      <w:r w:rsidR="006454A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454A5">
        <w:rPr>
          <w:sz w:val="25"/>
          <w:szCs w:val="25"/>
        </w:rPr>
        <w:t>January 9, 2015</w:t>
      </w:r>
      <w:r w:rsidRPr="005B501F">
        <w:rPr>
          <w:sz w:val="25"/>
          <w:szCs w:val="25"/>
        </w:rPr>
        <w:t xml:space="preserve">, the </w:t>
      </w:r>
      <w:r w:rsidR="006454A5">
        <w:rPr>
          <w:sz w:val="25"/>
          <w:szCs w:val="25"/>
        </w:rPr>
        <w:t>Commission</w:t>
      </w:r>
      <w:r w:rsidRPr="005B501F">
        <w:rPr>
          <w:sz w:val="25"/>
          <w:szCs w:val="25"/>
        </w:rPr>
        <w:t xml:space="preserve"> notified </w:t>
      </w:r>
      <w:r w:rsidR="006454A5">
        <w:rPr>
          <w:sz w:val="25"/>
          <w:szCs w:val="25"/>
        </w:rPr>
        <w:t>Freight Delivery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454A5">
        <w:rPr>
          <w:sz w:val="25"/>
          <w:szCs w:val="25"/>
        </w:rPr>
        <w:t>February 10, 2015</w:t>
      </w:r>
      <w:r w:rsidRPr="005B501F">
        <w:rPr>
          <w:sz w:val="25"/>
          <w:szCs w:val="25"/>
        </w:rPr>
        <w:t xml:space="preserve">.  The </w:t>
      </w:r>
      <w:r w:rsidR="006454A5">
        <w:rPr>
          <w:sz w:val="25"/>
          <w:szCs w:val="25"/>
        </w:rPr>
        <w:t>Commission</w:t>
      </w:r>
      <w:r w:rsidRPr="005B501F">
        <w:rPr>
          <w:sz w:val="25"/>
          <w:szCs w:val="25"/>
        </w:rPr>
        <w:t xml:space="preserve"> also informed </w:t>
      </w:r>
      <w:r w:rsidR="006454A5">
        <w:rPr>
          <w:sz w:val="25"/>
          <w:szCs w:val="25"/>
        </w:rPr>
        <w:t>Freight Delivery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454A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454A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454A5">
        <w:rPr>
          <w:sz w:val="25"/>
          <w:szCs w:val="25"/>
        </w:rPr>
        <w:t>’</w:t>
      </w:r>
      <w:r w:rsidRPr="00185220">
        <w:rPr>
          <w:sz w:val="25"/>
          <w:szCs w:val="25"/>
        </w:rPr>
        <w:t>s permit for failure to file and maintain proof of insurance. Permit CC-</w:t>
      </w:r>
      <w:r w:rsidR="006454A5">
        <w:rPr>
          <w:sz w:val="25"/>
          <w:szCs w:val="25"/>
        </w:rPr>
        <w:t>65665</w:t>
      </w:r>
      <w:r w:rsidRPr="00185220">
        <w:rPr>
          <w:sz w:val="25"/>
          <w:szCs w:val="25"/>
        </w:rPr>
        <w:t xml:space="preserve"> should be cancelled. To reinstate the permit, </w:t>
      </w:r>
      <w:r w:rsidR="006454A5">
        <w:rPr>
          <w:sz w:val="25"/>
          <w:szCs w:val="25"/>
        </w:rPr>
        <w:t>Freight Delivery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454A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54A5">
        <w:rPr>
          <w:sz w:val="25"/>
          <w:szCs w:val="25"/>
        </w:rPr>
        <w:t>Freight Delivery Inc.</w:t>
      </w:r>
      <w:r w:rsidRPr="00185220">
        <w:rPr>
          <w:sz w:val="25"/>
          <w:szCs w:val="25"/>
        </w:rPr>
        <w:t xml:space="preserve"> is a motor freight carrier operating in Washington under permit CC-</w:t>
      </w:r>
      <w:r w:rsidR="006454A5">
        <w:rPr>
          <w:sz w:val="25"/>
          <w:szCs w:val="25"/>
        </w:rPr>
        <w:t>65665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454A5">
        <w:rPr>
          <w:sz w:val="25"/>
          <w:szCs w:val="25"/>
        </w:rPr>
        <w:t>January 9, 2015</w:t>
      </w:r>
      <w:r w:rsidRPr="00185220">
        <w:rPr>
          <w:sz w:val="25"/>
          <w:szCs w:val="25"/>
        </w:rPr>
        <w:t xml:space="preserve">, the </w:t>
      </w:r>
      <w:r w:rsidR="006454A5">
        <w:rPr>
          <w:sz w:val="25"/>
          <w:szCs w:val="25"/>
        </w:rPr>
        <w:t>Commission</w:t>
      </w:r>
      <w:r w:rsidRPr="00185220">
        <w:rPr>
          <w:sz w:val="25"/>
          <w:szCs w:val="25"/>
        </w:rPr>
        <w:t xml:space="preserve"> received notice of insurance cancellation related to </w:t>
      </w:r>
      <w:r w:rsidR="006454A5">
        <w:rPr>
          <w:sz w:val="25"/>
          <w:szCs w:val="25"/>
        </w:rPr>
        <w:t>Freight Delivery Inc.</w:t>
      </w:r>
      <w:r w:rsidRPr="00185220">
        <w:rPr>
          <w:sz w:val="25"/>
          <w:szCs w:val="25"/>
        </w:rPr>
        <w:t xml:space="preserve"> effective </w:t>
      </w:r>
      <w:r w:rsidR="006454A5">
        <w:rPr>
          <w:sz w:val="25"/>
          <w:szCs w:val="25"/>
        </w:rPr>
        <w:t>February 10, 2015</w:t>
      </w:r>
      <w:r w:rsidRPr="00185220">
        <w:rPr>
          <w:sz w:val="25"/>
          <w:szCs w:val="25"/>
        </w:rPr>
        <w:t xml:space="preserve">. The </w:t>
      </w:r>
      <w:r w:rsidR="006454A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454A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454A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454A5">
        <w:rPr>
          <w:sz w:val="25"/>
          <w:szCs w:val="25"/>
        </w:rPr>
        <w:t>Commission</w:t>
      </w:r>
      <w:r w:rsidRPr="00724D60">
        <w:rPr>
          <w:sz w:val="25"/>
          <w:szCs w:val="25"/>
        </w:rPr>
        <w:t xml:space="preserve"> should </w:t>
      </w:r>
      <w:r w:rsidRPr="00185220">
        <w:rPr>
          <w:sz w:val="25"/>
          <w:szCs w:val="25"/>
        </w:rPr>
        <w:t xml:space="preserve">cancel </w:t>
      </w:r>
      <w:r w:rsidR="006454A5">
        <w:rPr>
          <w:sz w:val="25"/>
          <w:szCs w:val="25"/>
        </w:rPr>
        <w:t>Freight Delivery Inc.’</w:t>
      </w:r>
      <w:r w:rsidRPr="00185220">
        <w:rPr>
          <w:sz w:val="25"/>
          <w:szCs w:val="25"/>
        </w:rPr>
        <w:t>s motor freight carrier</w:t>
      </w:r>
      <w:r w:rsidR="006454A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454A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454A5">
        <w:rPr>
          <w:sz w:val="25"/>
          <w:szCs w:val="25"/>
        </w:rPr>
        <w:t>65665</w:t>
      </w:r>
      <w:r w:rsidRPr="00185220">
        <w:rPr>
          <w:sz w:val="25"/>
          <w:szCs w:val="25"/>
        </w:rPr>
        <w:t xml:space="preserve"> held by </w:t>
      </w:r>
      <w:r w:rsidR="006454A5">
        <w:rPr>
          <w:sz w:val="25"/>
          <w:szCs w:val="25"/>
        </w:rPr>
        <w:t>Freight Delivery Inc.</w:t>
      </w:r>
      <w:r w:rsidRPr="00185220">
        <w:rPr>
          <w:sz w:val="25"/>
          <w:szCs w:val="25"/>
        </w:rPr>
        <w:t xml:space="preserve"> is cancelled as of </w:t>
      </w:r>
      <w:r w:rsidR="006454A5">
        <w:rPr>
          <w:sz w:val="25"/>
          <w:szCs w:val="25"/>
        </w:rPr>
        <w:t>February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54A5">
        <w:rPr>
          <w:sz w:val="25"/>
          <w:szCs w:val="25"/>
        </w:rPr>
        <w:t>Freight Delivery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454A5">
        <w:rPr>
          <w:sz w:val="25"/>
          <w:szCs w:val="25"/>
        </w:rPr>
        <w:t>65665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454A5">
        <w:rPr>
          <w:sz w:val="25"/>
          <w:szCs w:val="25"/>
        </w:rPr>
        <w:t>Commission</w:t>
      </w:r>
      <w:r w:rsidRPr="00724D60">
        <w:rPr>
          <w:sz w:val="25"/>
          <w:szCs w:val="25"/>
        </w:rPr>
        <w:t xml:space="preserve"> has delegated authority to the Secretary, or to the Secretary</w:t>
      </w:r>
      <w:r w:rsidR="006454A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454A5">
        <w:rPr>
          <w:sz w:val="25"/>
          <w:szCs w:val="25"/>
        </w:rPr>
        <w:t>February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454A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454A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454A5">
        <w:rPr>
          <w:sz w:val="25"/>
          <w:szCs w:val="25"/>
        </w:rPr>
        <w:t>Commission</w:t>
      </w:r>
      <w:r w:rsidRPr="00724D60">
        <w:rPr>
          <w:sz w:val="25"/>
          <w:szCs w:val="25"/>
        </w:rPr>
        <w:t xml:space="preserve"> review of this decision by filing a request for </w:t>
      </w:r>
      <w:r w:rsidR="006454A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454A5">
        <w:rPr>
          <w:sz w:val="25"/>
          <w:szCs w:val="25"/>
        </w:rPr>
        <w:t>Commission</w:t>
      </w:r>
      <w:r w:rsidRPr="00724D60">
        <w:rPr>
          <w:sz w:val="25"/>
          <w:szCs w:val="25"/>
        </w:rPr>
        <w:t xml:space="preserve"> will schedule your request for review by issuing a notice of hearing to be held before an administrative law judge.  The </w:t>
      </w:r>
      <w:r w:rsidR="006454A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01" w:rsidRDefault="00424B01">
      <w:r>
        <w:separator/>
      </w:r>
    </w:p>
  </w:endnote>
  <w:endnote w:type="continuationSeparator" w:id="0">
    <w:p w:rsidR="00424B01" w:rsidRDefault="0042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01" w:rsidRDefault="00424B01">
      <w:r>
        <w:separator/>
      </w:r>
    </w:p>
  </w:footnote>
  <w:footnote w:type="continuationSeparator" w:id="0">
    <w:p w:rsidR="00424B01" w:rsidRDefault="00424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454A5" w:rsidRPr="006454A5">
      <w:rPr>
        <w:b/>
        <w:sz w:val="20"/>
        <w:szCs w:val="20"/>
      </w:rPr>
      <w:t>150209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C3DC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454A5" w:rsidRPr="006454A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A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4B01"/>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54A5"/>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3DC5"/>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ECBA6-5909-4457-A797-5B73FF1E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64141706FC14B83DE2702B76710A6" ma:contentTypeVersion="119" ma:contentTypeDescription="" ma:contentTypeScope="" ma:versionID="f7b3d0c10d7ac1fba038e0626a92c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Freight Delivery Inc.</CaseCompanyNames>
    <DocketNumber xmlns="dc463f71-b30c-4ab2-9473-d307f9d35888">150209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FFF75-124D-4FF7-91B6-0FAA39A151C5}"/>
</file>

<file path=customXml/itemProps2.xml><?xml version="1.0" encoding="utf-8"?>
<ds:datastoreItem xmlns:ds="http://schemas.openxmlformats.org/officeDocument/2006/customXml" ds:itemID="{6B896E82-5207-44AA-8A38-2C69A4A474DA}"/>
</file>

<file path=customXml/itemProps3.xml><?xml version="1.0" encoding="utf-8"?>
<ds:datastoreItem xmlns:ds="http://schemas.openxmlformats.org/officeDocument/2006/customXml" ds:itemID="{77E6EB85-0C53-4487-8503-FD11EC7A5752}"/>
</file>

<file path=customXml/itemProps4.xml><?xml version="1.0" encoding="utf-8"?>
<ds:datastoreItem xmlns:ds="http://schemas.openxmlformats.org/officeDocument/2006/customXml" ds:itemID="{E3B02FF5-F475-4E6D-8B6C-A26B5D3CB71A}"/>
</file>

<file path=customXml/itemProps5.xml><?xml version="1.0" encoding="utf-8"?>
<ds:datastoreItem xmlns:ds="http://schemas.openxmlformats.org/officeDocument/2006/customXml" ds:itemID="{BC20A6F2-1F1C-4548-88B9-7EDF1CFBCE26}"/>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2015-02-10T17:01:00Z</dcterms:created>
  <dcterms:modified xsi:type="dcterms:W3CDTF">2015-02-10T17:02:00Z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0x0101006E56B4D1795A2E4DB2F0B01679ED314A0014264141706FC14B83DE2702B76710A6</vt:lpwstr>
  </property>
  <property fmtid="{D5CDD505-2E9C-101B-9397-08002B2CF9AE}" pid="3" name="_docset_NoMedatataSyncRequired">
    <vt:lpwstr>False</vt:lpwstr>
  </property>
</Properties>
</file>