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7A1C2A">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7A1C2A">
              <w:rPr>
                <w:rFonts w:ascii="Times New Roman" w:hAnsi="Times New Roman" w:cs="Times New Roman"/>
              </w:rPr>
              <w:t>64688</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7A1C2A" w:rsidRDefault="007A1C2A" w:rsidP="00456892">
            <w:pPr>
              <w:pStyle w:val="Heading2"/>
              <w:rPr>
                <w:rFonts w:ascii="Times New Roman" w:hAnsi="Times New Roman" w:cs="Times New Roman"/>
              </w:rPr>
            </w:pPr>
            <w:r>
              <w:rPr>
                <w:rFonts w:ascii="Times New Roman" w:hAnsi="Times New Roman" w:cs="Times New Roman"/>
              </w:rPr>
              <w:t>LINDA T. AGYEN</w:t>
            </w:r>
            <w:r w:rsidR="00CE4152" w:rsidRPr="009D2FAA">
              <w:rPr>
                <w:rFonts w:ascii="Times New Roman" w:hAnsi="Times New Roman" w:cs="Times New Roman"/>
              </w:rPr>
              <w:t xml:space="preserve">, </w:t>
            </w:r>
          </w:p>
          <w:p w:rsidR="00CE4152" w:rsidRPr="009D2FAA" w:rsidRDefault="007A1C2A"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RELIANCE TRANSPORT,</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8B7D76">
            <w:pPr>
              <w:tabs>
                <w:tab w:val="center" w:pos="4680"/>
              </w:tabs>
              <w:rPr>
                <w:rFonts w:ascii="Times New Roman" w:hAnsi="Times New Roman"/>
              </w:rPr>
            </w:pPr>
            <w:r w:rsidRPr="009D2FAA">
              <w:rPr>
                <w:rFonts w:ascii="Times New Roman" w:hAnsi="Times New Roman"/>
              </w:rPr>
              <w:t>. . . . . . . . . . . . . . . . . . . . . . . . . . . . . . . . . . .</w:t>
            </w:r>
            <w:r w:rsidR="000312D4" w:rsidRPr="009D2FAA">
              <w:rPr>
                <w:rFonts w:ascii="Times New Roman" w:hAnsi="Times New Roman"/>
              </w:rPr>
              <w:t xml:space="preserve">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7A1C2A" w:rsidRDefault="00E40041" w:rsidP="00890A4B">
            <w:pPr>
              <w:tabs>
                <w:tab w:val="center" w:pos="4680"/>
              </w:tabs>
              <w:rPr>
                <w:rFonts w:ascii="Times New Roman" w:hAnsi="Times New Roman"/>
              </w:rPr>
            </w:pPr>
            <w:r w:rsidRPr="009D2FAA">
              <w:rPr>
                <w:rFonts w:ascii="Times New Roman" w:hAnsi="Times New Roman"/>
              </w:rPr>
              <w:t>)</w:t>
            </w:r>
          </w:p>
          <w:p w:rsidR="005562E7" w:rsidRPr="009D2FAA" w:rsidRDefault="007A1C2A"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7A1C2A">
              <w:rPr>
                <w:rFonts w:ascii="Times New Roman" w:hAnsi="Times New Roman"/>
              </w:rPr>
              <w:t>143577</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7A1C2A">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7A1C2A">
        <w:rPr>
          <w:rFonts w:ascii="Times New Roman" w:hAnsi="Times New Roman"/>
        </w:rPr>
        <w:t>Commission</w:t>
      </w:r>
      <w:r w:rsidR="000312D4" w:rsidRPr="009D2FAA">
        <w:rPr>
          <w:rFonts w:ascii="Times New Roman" w:hAnsi="Times New Roman"/>
        </w:rPr>
        <w:t xml:space="preserve"> (</w:t>
      </w:r>
      <w:r w:rsidR="007A1C2A">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7A1C2A">
        <w:rPr>
          <w:rFonts w:ascii="Times New Roman" w:hAnsi="Times New Roman"/>
        </w:rPr>
        <w:t>August 26, 2014</w:t>
      </w:r>
      <w:r w:rsidR="00CE4152" w:rsidRPr="009D2FAA">
        <w:rPr>
          <w:rFonts w:ascii="Times New Roman" w:hAnsi="Times New Roman"/>
        </w:rPr>
        <w:t xml:space="preserve">, </w:t>
      </w:r>
      <w:r w:rsidRPr="009D2FAA">
        <w:rPr>
          <w:rFonts w:ascii="Times New Roman" w:hAnsi="Times New Roman"/>
        </w:rPr>
        <w:t xml:space="preserve">the </w:t>
      </w:r>
      <w:r w:rsidR="007A1C2A">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7A1C2A">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7A1C2A">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7A1C2A">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4B7197">
      <w:pPr>
        <w:tabs>
          <w:tab w:val="left" w:pos="0"/>
        </w:tabs>
        <w:ind w:left="720"/>
        <w:rPr>
          <w:rFonts w:ascii="Times New Roman" w:hAnsi="Times New Roman"/>
        </w:rPr>
      </w:pPr>
    </w:p>
    <w:p w:rsidR="00A92103" w:rsidRPr="009D2FAA" w:rsidRDefault="00A92103"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7A1C2A">
        <w:rPr>
          <w:rFonts w:ascii="Times New Roman" w:hAnsi="Times New Roman"/>
        </w:rPr>
        <w:t xml:space="preserve">Linda T. </w:t>
      </w:r>
      <w:proofErr w:type="spellStart"/>
      <w:r w:rsidR="007A1C2A">
        <w:rPr>
          <w:rFonts w:ascii="Times New Roman" w:hAnsi="Times New Roman"/>
        </w:rPr>
        <w:t>Agyen</w:t>
      </w:r>
      <w:proofErr w:type="spellEnd"/>
      <w:r w:rsidR="00CE4152" w:rsidRPr="009D2FAA">
        <w:rPr>
          <w:rFonts w:ascii="Times New Roman" w:hAnsi="Times New Roman"/>
        </w:rPr>
        <w:t xml:space="preserve">, </w:t>
      </w:r>
      <w:r w:rsidR="007A1C2A">
        <w:rPr>
          <w:rFonts w:ascii="Times New Roman" w:hAnsi="Times New Roman"/>
        </w:rPr>
        <w:t>d/b/a Reliance Transport,</w:t>
      </w:r>
      <w:r w:rsidR="00CE4152" w:rsidRPr="009D2FAA">
        <w:rPr>
          <w:rFonts w:ascii="Times New Roman" w:hAnsi="Times New Roman"/>
        </w:rPr>
        <w:t xml:space="preserve"> </w:t>
      </w:r>
      <w:r w:rsidR="00B53743" w:rsidRPr="009D2FAA">
        <w:rPr>
          <w:rFonts w:ascii="Times New Roman" w:hAnsi="Times New Roman"/>
        </w:rPr>
        <w:t>(</w:t>
      </w:r>
      <w:r w:rsidR="007A1C2A">
        <w:rPr>
          <w:rFonts w:ascii="Times New Roman" w:hAnsi="Times New Roman"/>
        </w:rPr>
        <w:t>Reliance Transport</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7A1C2A">
        <w:rPr>
          <w:rFonts w:ascii="Times New Roman" w:hAnsi="Times New Roman"/>
        </w:rPr>
        <w:t>64688</w:t>
      </w:r>
      <w:r w:rsidR="000312D4" w:rsidRPr="009D2FAA">
        <w:rPr>
          <w:rFonts w:ascii="Times New Roman" w:hAnsi="Times New Roman"/>
        </w:rPr>
        <w:t>.</w:t>
      </w:r>
    </w:p>
    <w:p w:rsidR="00A92103" w:rsidRPr="009D2FAA" w:rsidRDefault="00A92103" w:rsidP="004B7197">
      <w:pPr>
        <w:pStyle w:val="ListParagraph"/>
        <w:tabs>
          <w:tab w:val="left" w:pos="0"/>
        </w:tabs>
        <w:rPr>
          <w:rFonts w:ascii="Times New Roman" w:hAnsi="Times New Roman"/>
        </w:rPr>
      </w:pPr>
    </w:p>
    <w:p w:rsidR="000312D4" w:rsidRPr="009D2FAA" w:rsidRDefault="00A92103"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7A1C2A">
        <w:rPr>
          <w:rFonts w:ascii="Times New Roman" w:hAnsi="Times New Roman"/>
        </w:rPr>
        <w:t>August 26,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7A1C2A">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7A1C2A">
        <w:rPr>
          <w:rFonts w:ascii="Times New Roman" w:hAnsi="Times New Roman"/>
        </w:rPr>
        <w:t>Reliance Transport</w:t>
      </w:r>
      <w:r w:rsidR="00B00871" w:rsidRPr="009D2FAA">
        <w:rPr>
          <w:rFonts w:ascii="Times New Roman" w:hAnsi="Times New Roman"/>
        </w:rPr>
        <w:t xml:space="preserve"> </w:t>
      </w:r>
      <w:r w:rsidR="000312D4" w:rsidRPr="009D2FAA">
        <w:rPr>
          <w:rFonts w:ascii="Times New Roman" w:hAnsi="Times New Roman"/>
        </w:rPr>
        <w:t xml:space="preserve">effective </w:t>
      </w:r>
      <w:r w:rsidR="007A1C2A">
        <w:rPr>
          <w:rFonts w:ascii="Times New Roman" w:hAnsi="Times New Roman"/>
        </w:rPr>
        <w:t>September 30, 2014</w:t>
      </w:r>
      <w:r w:rsidR="00CE4152" w:rsidRPr="009D2FAA">
        <w:rPr>
          <w:rFonts w:ascii="Times New Roman" w:hAnsi="Times New Roman"/>
        </w:rPr>
        <w:t>.</w:t>
      </w:r>
    </w:p>
    <w:p w:rsidR="000312D4" w:rsidRPr="009D2FAA" w:rsidRDefault="000312D4" w:rsidP="004B7197">
      <w:pPr>
        <w:tabs>
          <w:tab w:val="left" w:pos="0"/>
        </w:tabs>
        <w:ind w:left="720"/>
        <w:rPr>
          <w:rFonts w:ascii="Times New Roman" w:hAnsi="Times New Roman"/>
        </w:rPr>
      </w:pPr>
    </w:p>
    <w:p w:rsidR="00F3035A" w:rsidRDefault="00680219"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7A1C2A">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4B7197">
      <w:pPr>
        <w:tabs>
          <w:tab w:val="left" w:pos="0"/>
        </w:tabs>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4B7197">
      <w:pPr>
        <w:tabs>
          <w:tab w:val="left" w:pos="0"/>
        </w:tabs>
        <w:ind w:left="720"/>
        <w:rPr>
          <w:rFonts w:ascii="Times New Roman" w:hAnsi="Times New Roman"/>
        </w:rPr>
      </w:pPr>
    </w:p>
    <w:p w:rsidR="000312D4" w:rsidRPr="009D2FAA" w:rsidRDefault="00680219"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7A1C2A">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7A1C2A">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bookmarkStart w:id="1" w:name="_GoBack"/>
      <w:r w:rsidR="00E10B4F" w:rsidRPr="009D2FAA">
        <w:rPr>
          <w:rFonts w:ascii="Times New Roman" w:hAnsi="Times New Roman"/>
        </w:rPr>
        <w:t>Certificate CH</w:t>
      </w:r>
      <w:r w:rsidR="00CF677F" w:rsidRPr="009D2FAA">
        <w:rPr>
          <w:rFonts w:ascii="Times New Roman" w:hAnsi="Times New Roman"/>
        </w:rPr>
        <w:t>-</w:t>
      </w:r>
      <w:r w:rsidR="007A1C2A">
        <w:rPr>
          <w:rFonts w:ascii="Times New Roman" w:hAnsi="Times New Roman"/>
        </w:rPr>
        <w:t>64688</w:t>
      </w:r>
      <w:r w:rsidR="00E10B4F" w:rsidRPr="009D2FAA">
        <w:rPr>
          <w:rFonts w:ascii="Times New Roman" w:hAnsi="Times New Roman"/>
        </w:rPr>
        <w:t>, held by</w:t>
      </w:r>
      <w:r w:rsidR="003926A7">
        <w:rPr>
          <w:rFonts w:ascii="Times New Roman" w:hAnsi="Times New Roman"/>
        </w:rPr>
        <w:t xml:space="preserve"> </w:t>
      </w:r>
      <w:r w:rsidR="007A1C2A">
        <w:rPr>
          <w:rFonts w:ascii="Times New Roman" w:hAnsi="Times New Roman"/>
        </w:rPr>
        <w:t xml:space="preserve">Linda T. </w:t>
      </w:r>
      <w:proofErr w:type="spellStart"/>
      <w:r w:rsidR="007A1C2A">
        <w:rPr>
          <w:rFonts w:ascii="Times New Roman" w:hAnsi="Times New Roman"/>
        </w:rPr>
        <w:t>Agyen</w:t>
      </w:r>
      <w:proofErr w:type="spellEnd"/>
      <w:r w:rsidR="00E10B4F" w:rsidRPr="009D2FAA">
        <w:rPr>
          <w:rFonts w:ascii="Times New Roman" w:hAnsi="Times New Roman"/>
        </w:rPr>
        <w:t xml:space="preserve">, </w:t>
      </w:r>
      <w:r w:rsidR="007A1C2A">
        <w:rPr>
          <w:rFonts w:ascii="Times New Roman" w:hAnsi="Times New Roman"/>
        </w:rPr>
        <w:t>d/b/a Reliance Transport,</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7A1C2A">
        <w:rPr>
          <w:rFonts w:ascii="Times New Roman" w:hAnsi="Times New Roman"/>
        </w:rPr>
        <w:t>September 30, 2014</w:t>
      </w:r>
      <w:r w:rsidR="00E10B4F" w:rsidRPr="009D2FAA">
        <w:rPr>
          <w:rFonts w:ascii="Times New Roman" w:hAnsi="Times New Roman"/>
        </w:rPr>
        <w:t xml:space="preserve">.  </w:t>
      </w:r>
    </w:p>
    <w:p w:rsidR="000312D4" w:rsidRPr="009D2FAA" w:rsidRDefault="000312D4" w:rsidP="004B7197">
      <w:pPr>
        <w:tabs>
          <w:tab w:val="left" w:pos="0"/>
        </w:tabs>
        <w:ind w:left="720"/>
        <w:rPr>
          <w:rFonts w:ascii="Times New Roman" w:hAnsi="Times New Roman"/>
        </w:rPr>
      </w:pPr>
    </w:p>
    <w:p w:rsidR="000312D4" w:rsidRPr="009D2FAA" w:rsidRDefault="00680219"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7A1C2A">
        <w:rPr>
          <w:rFonts w:ascii="Times New Roman" w:hAnsi="Times New Roman"/>
        </w:rPr>
        <w:t xml:space="preserve">Linda T. </w:t>
      </w:r>
      <w:proofErr w:type="spellStart"/>
      <w:r w:rsidR="007A1C2A">
        <w:rPr>
          <w:rFonts w:ascii="Times New Roman" w:hAnsi="Times New Roman"/>
        </w:rPr>
        <w:t>Agyen</w:t>
      </w:r>
      <w:proofErr w:type="spellEnd"/>
      <w:r w:rsidR="00E10B4F" w:rsidRPr="009D2FAA">
        <w:rPr>
          <w:rFonts w:ascii="Times New Roman" w:hAnsi="Times New Roman"/>
        </w:rPr>
        <w:t xml:space="preserve">, </w:t>
      </w:r>
      <w:r w:rsidR="007A1C2A">
        <w:rPr>
          <w:rFonts w:ascii="Times New Roman" w:hAnsi="Times New Roman"/>
        </w:rPr>
        <w:t>d/b/a Reliance Transport,</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7A1C2A">
        <w:rPr>
          <w:rFonts w:ascii="Times New Roman" w:hAnsi="Times New Roman"/>
        </w:rPr>
        <w:t>64688</w:t>
      </w:r>
      <w:r w:rsidR="000312D4" w:rsidRPr="009D2FAA">
        <w:rPr>
          <w:rFonts w:ascii="Times New Roman" w:hAnsi="Times New Roman"/>
        </w:rPr>
        <w:t xml:space="preserve"> until the </w:t>
      </w:r>
      <w:r w:rsidR="007A1C2A">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4B7197">
      <w:pPr>
        <w:tabs>
          <w:tab w:val="left" w:pos="0"/>
        </w:tabs>
        <w:ind w:left="720"/>
        <w:rPr>
          <w:rFonts w:ascii="Times New Roman" w:hAnsi="Times New Roman"/>
        </w:rPr>
      </w:pPr>
    </w:p>
    <w:p w:rsidR="000312D4" w:rsidRPr="009D2FAA" w:rsidRDefault="00680219"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7A1C2A">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7A1C2A">
        <w:rPr>
          <w:rFonts w:ascii="Times New Roman" w:hAnsi="Times New Roman"/>
        </w:rPr>
        <w:t>64688</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4B7197">
      <w:pPr>
        <w:tabs>
          <w:tab w:val="left" w:pos="0"/>
        </w:tabs>
        <w:ind w:left="720"/>
        <w:rPr>
          <w:rFonts w:ascii="Times New Roman" w:hAnsi="Times New Roman"/>
        </w:rPr>
      </w:pPr>
    </w:p>
    <w:p w:rsidR="000312D4" w:rsidRPr="009D2FAA" w:rsidRDefault="00680219" w:rsidP="004B7197">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7A1C2A">
        <w:rPr>
          <w:rFonts w:ascii="Times New Roman" w:hAnsi="Times New Roman"/>
        </w:rPr>
        <w:t xml:space="preserve">Linda T. </w:t>
      </w:r>
      <w:proofErr w:type="spellStart"/>
      <w:r w:rsidR="007A1C2A">
        <w:rPr>
          <w:rFonts w:ascii="Times New Roman" w:hAnsi="Times New Roman"/>
        </w:rPr>
        <w:t>Agyen</w:t>
      </w:r>
      <w:proofErr w:type="spellEnd"/>
      <w:r w:rsidR="00E10B4F" w:rsidRPr="009D2FAA">
        <w:rPr>
          <w:rFonts w:ascii="Times New Roman" w:hAnsi="Times New Roman"/>
        </w:rPr>
        <w:t xml:space="preserve">, </w:t>
      </w:r>
      <w:r w:rsidR="007A1C2A">
        <w:rPr>
          <w:rFonts w:ascii="Times New Roman" w:hAnsi="Times New Roman"/>
        </w:rPr>
        <w:t>d/b/a Reliance Transport,</w:t>
      </w:r>
      <w:r w:rsidR="000312D4" w:rsidRPr="009D2FAA">
        <w:rPr>
          <w:rFonts w:ascii="Times New Roman" w:hAnsi="Times New Roman"/>
        </w:rPr>
        <w:t xml:space="preserve"> may contest cancellation of certificate</w:t>
      </w:r>
      <w:r w:rsidRPr="009D2FAA">
        <w:rPr>
          <w:rFonts w:ascii="Times New Roman" w:hAnsi="Times New Roman"/>
        </w:rPr>
        <w:t xml:space="preserve"> </w:t>
      </w:r>
      <w:bookmarkEnd w:id="1"/>
      <w:r w:rsidRPr="009D2FAA">
        <w:rPr>
          <w:rFonts w:ascii="Times New Roman" w:hAnsi="Times New Roman"/>
        </w:rPr>
        <w:t>CH-</w:t>
      </w:r>
      <w:r w:rsidR="007A1C2A">
        <w:rPr>
          <w:rFonts w:ascii="Times New Roman" w:hAnsi="Times New Roman"/>
        </w:rPr>
        <w:t>64688</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7A1C2A">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7A1C2A">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7A1C2A">
        <w:rPr>
          <w:rFonts w:ascii="Times New Roman" w:hAnsi="Times New Roman"/>
        </w:rPr>
        <w:t>September 30,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7A1C2A">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7A1C2A">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7A1C2A">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7A1C2A">
        <w:rPr>
          <w:rFonts w:ascii="Times New Roman" w:hAnsi="Times New Roman"/>
        </w:rPr>
        <w:t>Commission</w:t>
      </w:r>
      <w:r w:rsidR="00EF1AB5" w:rsidRPr="009D2FAA">
        <w:rPr>
          <w:rFonts w:ascii="Times New Roman" w:hAnsi="Times New Roman"/>
        </w:rPr>
        <w:t xml:space="preserve"> review of this decision.  You must file a request for </w:t>
      </w:r>
      <w:r w:rsidR="007A1C2A">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7A1C2A">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7A1C2A">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7A1C2A">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7A1C2A">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7A1C2A">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24" w:rsidRDefault="00EF6224">
      <w:r>
        <w:separator/>
      </w:r>
    </w:p>
  </w:endnote>
  <w:endnote w:type="continuationSeparator" w:id="0">
    <w:p w:rsidR="00EF6224" w:rsidRDefault="00EF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A" w:rsidRDefault="007A1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A" w:rsidRDefault="007A1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A" w:rsidRDefault="007A1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24" w:rsidRDefault="00EF6224">
      <w:r>
        <w:separator/>
      </w:r>
    </w:p>
  </w:footnote>
  <w:footnote w:type="continuationSeparator" w:id="0">
    <w:p w:rsidR="00EF6224" w:rsidRDefault="00EF6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2A" w:rsidRDefault="007A1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7A1C2A" w:rsidRPr="007A1C2A">
      <w:rPr>
        <w:rFonts w:ascii="Times New Roman" w:hAnsi="Times New Roman"/>
        <w:b/>
        <w:sz w:val="20"/>
        <w:szCs w:val="20"/>
      </w:rPr>
      <w:t>143577</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4B7197">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7A1C2A" w:rsidRPr="007A1C2A">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2A"/>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B7197"/>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1C2A"/>
    <w:rsid w:val="007A66CF"/>
    <w:rsid w:val="007E64DB"/>
    <w:rsid w:val="007F3859"/>
    <w:rsid w:val="00836EF7"/>
    <w:rsid w:val="008402A4"/>
    <w:rsid w:val="0084479D"/>
    <w:rsid w:val="008506C5"/>
    <w:rsid w:val="00862E74"/>
    <w:rsid w:val="00890A4B"/>
    <w:rsid w:val="008A0F64"/>
    <w:rsid w:val="008A3DBA"/>
    <w:rsid w:val="008B406A"/>
    <w:rsid w:val="008B7D76"/>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EF6224"/>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D35F2F-CC11-4F89-9AB6-7612CA49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83CC1D949765489E4319F682705121" ma:contentTypeVersion="175" ma:contentTypeDescription="" ma:contentTypeScope="" ma:versionID="88a5b8264890e508c5a5a718a6ebe7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2014-09-30T07:00:00+00:00</OpenedDate>
    <Date1 xmlns="dc463f71-b30c-4ab2-9473-d307f9d35888">2014-09-30T07:00:00+00:00</Date1>
    <IsDocumentOrder xmlns="dc463f71-b30c-4ab2-9473-d307f9d35888">true</IsDocumentOrder>
    <IsHighlyConfidential xmlns="dc463f71-b30c-4ab2-9473-d307f9d35888">false</IsHighlyConfidential>
    <CaseCompanyNames xmlns="dc463f71-b30c-4ab2-9473-d307f9d35888">Agyen, Linda T.</CaseCompanyNames>
    <DocketNumber xmlns="dc463f71-b30c-4ab2-9473-d307f9d35888">143577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58D469-C726-451B-96C3-2FDD0C9F6484}"/>
</file>

<file path=customXml/itemProps2.xml><?xml version="1.0" encoding="utf-8"?>
<ds:datastoreItem xmlns:ds="http://schemas.openxmlformats.org/officeDocument/2006/customXml" ds:itemID="{E951A620-AE89-4EC0-B87F-66EC105BAA75}"/>
</file>

<file path=customXml/itemProps3.xml><?xml version="1.0" encoding="utf-8"?>
<ds:datastoreItem xmlns:ds="http://schemas.openxmlformats.org/officeDocument/2006/customXml" ds:itemID="{5214E460-A800-4F07-9EFF-8D085114E575}"/>
</file>

<file path=customXml/itemProps4.xml><?xml version="1.0" encoding="utf-8"?>
<ds:datastoreItem xmlns:ds="http://schemas.openxmlformats.org/officeDocument/2006/customXml" ds:itemID="{B013B780-C12B-4FA4-B058-7A416EF7F061}"/>
</file>

<file path=customXml/itemProps5.xml><?xml version="1.0" encoding="utf-8"?>
<ds:datastoreItem xmlns:ds="http://schemas.openxmlformats.org/officeDocument/2006/customXml" ds:itemID="{D81B9FF1-AF4B-4D1C-87DA-F3A94AD82A7B}"/>
</file>

<file path=docProps/app.xml><?xml version="1.0" encoding="utf-8"?>
<Properties xmlns="http://schemas.openxmlformats.org/officeDocument/2006/extended-properties" xmlns:vt="http://schemas.openxmlformats.org/officeDocument/2006/docPropsVTypes">
  <Template>#1 - Charter and Excursion Suspend-Cancel Order</Template>
  <TotalTime>3</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2014-09-30T17:48:00Z</cp:lastPrinted>
  <dcterms:created xsi:type="dcterms:W3CDTF">2014-09-30T17:45:00Z</dcterms:created>
  <dcterms:modified xsi:type="dcterms:W3CDTF">2014-09-30T17:48:00Z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0x0101006E56B4D1795A2E4DB2F0B01679ED314A008083CC1D949765489E4319F682705121</vt:lpwstr>
  </property>
  <property fmtid="{D5CDD505-2E9C-101B-9397-08002B2CF9AE}" pid="3" name="_docset_NoMedatataSyncRequired">
    <vt:lpwstr>False</vt:lpwstr>
  </property>
</Properties>
</file>