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AE7CEE">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071"/>
        <w:gridCol w:w="333"/>
        <w:gridCol w:w="4236"/>
      </w:tblGrid>
      <w:tr w:rsidR="00C42222" w:rsidRPr="00502987">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AE7CEE">
              <w:rPr>
                <w:sz w:val="24"/>
              </w:rPr>
              <w:t>64060</w:t>
            </w:r>
            <w:r w:rsidR="00334757" w:rsidRPr="00502987">
              <w:rPr>
                <w:sz w:val="24"/>
              </w:rPr>
              <w:t xml:space="preserve">) </w:t>
            </w:r>
            <w:r w:rsidR="00961B2A" w:rsidRPr="00502987">
              <w:rPr>
                <w:sz w:val="24"/>
              </w:rPr>
              <w:t>held by</w:t>
            </w:r>
          </w:p>
          <w:p w:rsidR="00961B2A" w:rsidRPr="00502987" w:rsidRDefault="00961B2A" w:rsidP="00B65641">
            <w:pPr>
              <w:rPr>
                <w:sz w:val="24"/>
              </w:rPr>
            </w:pPr>
          </w:p>
          <w:p w:rsidR="00961B2A" w:rsidRPr="00502987" w:rsidRDefault="00AE7CEE" w:rsidP="00B65641">
            <w:pPr>
              <w:rPr>
                <w:sz w:val="24"/>
              </w:rPr>
            </w:pPr>
            <w:r>
              <w:rPr>
                <w:sz w:val="24"/>
              </w:rPr>
              <w:t>PMC MOVING, LLC</w:t>
            </w:r>
            <w:r w:rsidR="007470E1" w:rsidRPr="00502987">
              <w:rPr>
                <w:sz w:val="24"/>
              </w:rPr>
              <w:t>,</w:t>
            </w:r>
            <w:r w:rsidR="00334757" w:rsidRPr="00502987">
              <w:rPr>
                <w:sz w:val="24"/>
              </w:rPr>
              <w:t xml:space="preserve"> </w:t>
            </w:r>
            <w:r>
              <w:rPr>
                <w:sz w:val="24"/>
              </w:rPr>
              <w:t xml:space="preserve"> </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6B5F70">
            <w:pPr>
              <w:rPr>
                <w:sz w:val="24"/>
              </w:rPr>
            </w:pPr>
            <w:r w:rsidRPr="00502987">
              <w:rPr>
                <w:sz w:val="24"/>
              </w:rPr>
              <w:t xml:space="preserve">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916D97" w:rsidRPr="00502987" w:rsidRDefault="00961B2A" w:rsidP="00C51131">
            <w:pPr>
              <w:rPr>
                <w:sz w:val="24"/>
              </w:rPr>
            </w:pPr>
            <w:r w:rsidRPr="00502987">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AE7CEE">
              <w:rPr>
                <w:sz w:val="24"/>
              </w:rPr>
              <w:t>143474</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AE7CEE">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AE7CEE">
        <w:rPr>
          <w:sz w:val="24"/>
        </w:rPr>
        <w:t>Commission</w:t>
      </w:r>
      <w:r w:rsidR="00443AB7" w:rsidRPr="00502987">
        <w:rPr>
          <w:sz w:val="24"/>
        </w:rPr>
        <w:t xml:space="preserve"> (</w:t>
      </w:r>
      <w:r w:rsidR="00AE7CEE">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AE7CEE">
        <w:rPr>
          <w:sz w:val="24"/>
        </w:rPr>
        <w:t>August 6, 2014</w:t>
      </w:r>
      <w:r w:rsidRPr="00502987">
        <w:rPr>
          <w:sz w:val="24"/>
        </w:rPr>
        <w:t xml:space="preserve">, the </w:t>
      </w:r>
      <w:r w:rsidR="00AE7CEE">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AE7CEE">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AE7CEE">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w:t>
      </w:r>
      <w:proofErr w:type="gramStart"/>
      <w:r w:rsidR="00961B2A" w:rsidRPr="00502987">
        <w:rPr>
          <w:sz w:val="24"/>
        </w:rPr>
        <w:t>hearing</w:t>
      </w:r>
      <w:proofErr w:type="gramEnd"/>
      <w:r w:rsidR="00C42222" w:rsidRPr="00502987">
        <w:rPr>
          <w:sz w:val="24"/>
        </w:rPr>
        <w:t>.</w:t>
      </w:r>
    </w:p>
    <w:p w:rsidR="00061312" w:rsidRPr="00502987" w:rsidRDefault="00061312" w:rsidP="00061312">
      <w:pPr>
        <w:rPr>
          <w:sz w:val="24"/>
        </w:rPr>
      </w:pP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6B5F70">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AE7CEE">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6B5F70">
      <w:pPr>
        <w:tabs>
          <w:tab w:val="left" w:pos="0"/>
        </w:tabs>
        <w:rPr>
          <w:sz w:val="24"/>
        </w:rPr>
      </w:pPr>
    </w:p>
    <w:p w:rsidR="00961B2A" w:rsidRPr="00502987" w:rsidRDefault="00334757" w:rsidP="006B5F70">
      <w:pPr>
        <w:numPr>
          <w:ilvl w:val="0"/>
          <w:numId w:val="1"/>
        </w:numPr>
        <w:tabs>
          <w:tab w:val="left" w:pos="0"/>
        </w:tabs>
        <w:ind w:left="720" w:hanging="1440"/>
        <w:rPr>
          <w:sz w:val="24"/>
        </w:rPr>
      </w:pPr>
      <w:bookmarkStart w:id="0" w:name="bkCompName2"/>
      <w:bookmarkStart w:id="1" w:name="Text4"/>
      <w:r w:rsidRPr="00502987">
        <w:rPr>
          <w:sz w:val="24"/>
        </w:rPr>
        <w:t>(2)</w:t>
      </w:r>
      <w:r w:rsidRPr="00502987">
        <w:rPr>
          <w:sz w:val="24"/>
        </w:rPr>
        <w:tab/>
      </w:r>
      <w:r w:rsidR="00AE7CEE">
        <w:rPr>
          <w:sz w:val="24"/>
        </w:rPr>
        <w:t>PMC Moving, LLC</w:t>
      </w:r>
      <w:bookmarkEnd w:id="0"/>
      <w:bookmarkEnd w:id="1"/>
      <w:r w:rsidR="00AE7CEE">
        <w:rPr>
          <w:sz w:val="24"/>
        </w:rPr>
        <w:t xml:space="preserve"> </w:t>
      </w:r>
      <w:r w:rsidR="00961B2A" w:rsidRPr="00502987">
        <w:rPr>
          <w:sz w:val="24"/>
        </w:rPr>
        <w:t>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2" w:name="bkPermitID2"/>
      <w:r w:rsidR="00A5233B" w:rsidRPr="00502987">
        <w:rPr>
          <w:sz w:val="24"/>
        </w:rPr>
        <w:t>T</w:t>
      </w:r>
      <w:r w:rsidR="00961B2A" w:rsidRPr="00502987">
        <w:rPr>
          <w:sz w:val="24"/>
        </w:rPr>
        <w:t>HG-</w:t>
      </w:r>
      <w:bookmarkEnd w:id="2"/>
      <w:r w:rsidR="00AE7CEE">
        <w:rPr>
          <w:sz w:val="24"/>
        </w:rPr>
        <w:t>64060</w:t>
      </w:r>
      <w:r w:rsidR="00961B2A" w:rsidRPr="00502987">
        <w:rPr>
          <w:sz w:val="24"/>
        </w:rPr>
        <w:t>.</w:t>
      </w:r>
    </w:p>
    <w:p w:rsidR="00961B2A" w:rsidRPr="00502987" w:rsidRDefault="00961B2A" w:rsidP="006B5F70">
      <w:pPr>
        <w:tabs>
          <w:tab w:val="left" w:pos="0"/>
        </w:tabs>
        <w:rPr>
          <w:sz w:val="24"/>
        </w:rPr>
      </w:pPr>
    </w:p>
    <w:p w:rsidR="00961B2A" w:rsidRPr="00502987" w:rsidRDefault="00334757" w:rsidP="006B5F70">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AE7CEE">
        <w:rPr>
          <w:sz w:val="24"/>
        </w:rPr>
        <w:t>August 6, 2014</w:t>
      </w:r>
      <w:r w:rsidR="00961B2A" w:rsidRPr="00502987">
        <w:rPr>
          <w:sz w:val="24"/>
        </w:rPr>
        <w:t xml:space="preserve">, the </w:t>
      </w:r>
      <w:r w:rsidR="00AE7CEE">
        <w:rPr>
          <w:sz w:val="24"/>
        </w:rPr>
        <w:t>Commission</w:t>
      </w:r>
      <w:r w:rsidR="00961B2A" w:rsidRPr="00502987">
        <w:rPr>
          <w:sz w:val="24"/>
        </w:rPr>
        <w:t xml:space="preserve"> received notice of insurance cancellation related to </w:t>
      </w:r>
      <w:r w:rsidR="00AE7CEE">
        <w:rPr>
          <w:sz w:val="24"/>
        </w:rPr>
        <w:t>PMC Moving</w:t>
      </w:r>
      <w:r w:rsidR="003122FA">
        <w:rPr>
          <w:sz w:val="24"/>
        </w:rPr>
        <w:t>,</w:t>
      </w:r>
      <w:bookmarkStart w:id="3" w:name="_GoBack"/>
      <w:bookmarkEnd w:id="3"/>
      <w:r w:rsidR="00AE7CEE">
        <w:rPr>
          <w:sz w:val="24"/>
        </w:rPr>
        <w:t xml:space="preserve"> LLC</w:t>
      </w:r>
      <w:r w:rsidR="00A5233B" w:rsidRPr="00502987">
        <w:rPr>
          <w:sz w:val="24"/>
        </w:rPr>
        <w:t xml:space="preserve"> </w:t>
      </w:r>
      <w:r w:rsidR="00961B2A" w:rsidRPr="00502987">
        <w:rPr>
          <w:sz w:val="24"/>
        </w:rPr>
        <w:t xml:space="preserve">effective </w:t>
      </w:r>
      <w:r w:rsidR="00AE7CEE">
        <w:rPr>
          <w:sz w:val="24"/>
        </w:rPr>
        <w:t>September 22, 2014</w:t>
      </w:r>
      <w:r w:rsidR="00961B2A" w:rsidRPr="00502987">
        <w:rPr>
          <w:sz w:val="24"/>
        </w:rPr>
        <w:t>.</w:t>
      </w:r>
    </w:p>
    <w:p w:rsidR="00961B2A" w:rsidRPr="00502987" w:rsidRDefault="00961B2A" w:rsidP="006B5F70">
      <w:pPr>
        <w:tabs>
          <w:tab w:val="left" w:pos="0"/>
        </w:tabs>
        <w:rPr>
          <w:sz w:val="24"/>
        </w:rPr>
      </w:pPr>
    </w:p>
    <w:p w:rsidR="00961B2A" w:rsidRPr="00502987" w:rsidRDefault="00334757" w:rsidP="006B5F70">
      <w:pPr>
        <w:numPr>
          <w:ilvl w:val="0"/>
          <w:numId w:val="1"/>
        </w:numPr>
        <w:tabs>
          <w:tab w:val="left" w:pos="0"/>
        </w:tabs>
        <w:ind w:left="720" w:hanging="1440"/>
        <w:rPr>
          <w:sz w:val="24"/>
        </w:rPr>
      </w:pPr>
      <w:r w:rsidRPr="00502987">
        <w:rPr>
          <w:sz w:val="24"/>
        </w:rPr>
        <w:t>(4)</w:t>
      </w:r>
      <w:r w:rsidRPr="00502987">
        <w:rPr>
          <w:sz w:val="24"/>
        </w:rPr>
        <w:tab/>
      </w:r>
      <w:r w:rsidR="00961B2A" w:rsidRPr="00502987">
        <w:rPr>
          <w:sz w:val="24"/>
        </w:rPr>
        <w:t xml:space="preserve">The </w:t>
      </w:r>
      <w:r w:rsidR="00AE7CEE">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xml:space="preserve">) to suspend a </w:t>
      </w:r>
      <w:r w:rsidR="00961B2A" w:rsidRPr="00502987">
        <w:rPr>
          <w:sz w:val="24"/>
        </w:rPr>
        <w:lastRenderedPageBreak/>
        <w:t>household goods permit for failure to file and maintain proof of insurance.</w:t>
      </w:r>
    </w:p>
    <w:p w:rsidR="00961B2A" w:rsidRPr="00502987" w:rsidRDefault="00961B2A" w:rsidP="006B5F70">
      <w:pPr>
        <w:tabs>
          <w:tab w:val="left" w:pos="0"/>
        </w:tabs>
        <w:rPr>
          <w:sz w:val="24"/>
        </w:rPr>
      </w:pPr>
    </w:p>
    <w:p w:rsidR="00961B2A" w:rsidRPr="00061312" w:rsidRDefault="00334757" w:rsidP="006B5F70">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AE7CEE">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AE7CEE">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AE7CEE">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6B5F70">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AE7CEE">
        <w:rPr>
          <w:sz w:val="24"/>
        </w:rPr>
        <w:t>PMC Moving, LLC</w:t>
      </w:r>
      <w:r w:rsidRPr="00502987">
        <w:rPr>
          <w:sz w:val="24"/>
        </w:rPr>
        <w:t xml:space="preserve"> is suspended </w:t>
      </w:r>
      <w:r w:rsidR="00DD0CE5" w:rsidRPr="00502987">
        <w:rPr>
          <w:sz w:val="24"/>
        </w:rPr>
        <w:t xml:space="preserve">for a period of 30 days effective </w:t>
      </w:r>
      <w:r w:rsidR="00AE7CEE">
        <w:rPr>
          <w:sz w:val="24"/>
        </w:rPr>
        <w:t>September 22, 2014</w:t>
      </w:r>
      <w:r w:rsidR="00DD0CE5" w:rsidRPr="00502987">
        <w:rPr>
          <w:sz w:val="24"/>
        </w:rPr>
        <w:t xml:space="preserve">.  </w:t>
      </w:r>
    </w:p>
    <w:p w:rsidR="00D84C9C" w:rsidRPr="00502987" w:rsidRDefault="00D84C9C" w:rsidP="006B5F70">
      <w:pPr>
        <w:tabs>
          <w:tab w:val="left" w:pos="0"/>
        </w:tabs>
        <w:ind w:left="720"/>
        <w:rPr>
          <w:sz w:val="24"/>
        </w:rPr>
      </w:pPr>
    </w:p>
    <w:p w:rsidR="00C42222" w:rsidRPr="00502987" w:rsidRDefault="00D84C9C" w:rsidP="006B5F70">
      <w:pPr>
        <w:numPr>
          <w:ilvl w:val="0"/>
          <w:numId w:val="1"/>
        </w:numPr>
        <w:tabs>
          <w:tab w:val="left" w:pos="0"/>
        </w:tabs>
        <w:ind w:left="720" w:hanging="1440"/>
        <w:rPr>
          <w:sz w:val="24"/>
        </w:rPr>
      </w:pPr>
      <w:r w:rsidRPr="00502987">
        <w:rPr>
          <w:sz w:val="24"/>
        </w:rPr>
        <w:t>(2)</w:t>
      </w:r>
      <w:r w:rsidRPr="00502987">
        <w:rPr>
          <w:sz w:val="24"/>
        </w:rPr>
        <w:tab/>
      </w:r>
      <w:r w:rsidR="00AE7CEE">
        <w:rPr>
          <w:sz w:val="24"/>
        </w:rPr>
        <w:t>PMC Moving, LLC</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AE7CEE">
        <w:rPr>
          <w:sz w:val="24"/>
        </w:rPr>
        <w:t>64060</w:t>
      </w:r>
      <w:r w:rsidRPr="00502987">
        <w:rPr>
          <w:sz w:val="24"/>
        </w:rPr>
        <w:t xml:space="preserve"> until the </w:t>
      </w:r>
      <w:r w:rsidR="00AE7CEE">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6B5F70">
      <w:pPr>
        <w:tabs>
          <w:tab w:val="left" w:pos="0"/>
        </w:tabs>
        <w:ind w:left="-720"/>
        <w:rPr>
          <w:sz w:val="24"/>
        </w:rPr>
      </w:pPr>
    </w:p>
    <w:p w:rsidR="00A54CE3" w:rsidRPr="00502987" w:rsidRDefault="00D84C9C" w:rsidP="006B5F70">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AE7CEE">
        <w:rPr>
          <w:sz w:val="24"/>
        </w:rPr>
        <w:t>Commission</w:t>
      </w:r>
      <w:r w:rsidR="00A54CE3" w:rsidRPr="00502987">
        <w:rPr>
          <w:sz w:val="24"/>
        </w:rPr>
        <w:t xml:space="preserve"> within 30 days, permit </w:t>
      </w:r>
      <w:bookmarkStart w:id="4" w:name="bkPermitID4"/>
      <w:r w:rsidR="00A54CE3" w:rsidRPr="00502987">
        <w:rPr>
          <w:sz w:val="24"/>
        </w:rPr>
        <w:t>THG-</w:t>
      </w:r>
      <w:bookmarkEnd w:id="4"/>
      <w:r w:rsidR="00AE7CEE">
        <w:rPr>
          <w:sz w:val="24"/>
        </w:rPr>
        <w:t>64060</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6B5F70">
      <w:pPr>
        <w:tabs>
          <w:tab w:val="left" w:pos="0"/>
        </w:tabs>
        <w:rPr>
          <w:sz w:val="24"/>
        </w:rPr>
      </w:pPr>
    </w:p>
    <w:p w:rsidR="00A54CE3" w:rsidRPr="00502987" w:rsidRDefault="00A54CE3" w:rsidP="006B5F70">
      <w:pPr>
        <w:numPr>
          <w:ilvl w:val="0"/>
          <w:numId w:val="1"/>
        </w:numPr>
        <w:tabs>
          <w:tab w:val="left" w:pos="0"/>
        </w:tabs>
        <w:ind w:left="720" w:hanging="1440"/>
        <w:rPr>
          <w:sz w:val="24"/>
        </w:rPr>
      </w:pPr>
      <w:r w:rsidRPr="00502987">
        <w:rPr>
          <w:sz w:val="24"/>
        </w:rPr>
        <w:t>(4)</w:t>
      </w:r>
      <w:r w:rsidRPr="00502987">
        <w:rPr>
          <w:sz w:val="24"/>
        </w:rPr>
        <w:tab/>
      </w:r>
      <w:r w:rsidR="00AE7CEE">
        <w:rPr>
          <w:sz w:val="24"/>
        </w:rPr>
        <w:t>PMC Moving, LLC</w:t>
      </w:r>
      <w:r w:rsidRPr="00502987">
        <w:rPr>
          <w:sz w:val="24"/>
        </w:rPr>
        <w:t xml:space="preserve"> may contest cancellation of permit THG-</w:t>
      </w:r>
      <w:r w:rsidR="00AE7CEE">
        <w:rPr>
          <w:sz w:val="24"/>
        </w:rPr>
        <w:t>64060</w:t>
      </w:r>
      <w:r w:rsidRPr="00502987">
        <w:rPr>
          <w:sz w:val="24"/>
        </w:rPr>
        <w:t xml:space="preserve"> by requesting a hearing within 10 days of service of this Order.  A hearing request does not affect the suspension of your permit.</w:t>
      </w:r>
    </w:p>
    <w:p w:rsidR="00A0073E" w:rsidRPr="00502987" w:rsidRDefault="00A0073E" w:rsidP="006B5F70">
      <w:pPr>
        <w:tabs>
          <w:tab w:val="left" w:pos="0"/>
        </w:tabs>
        <w:rPr>
          <w:sz w:val="24"/>
        </w:rPr>
      </w:pPr>
    </w:p>
    <w:p w:rsidR="00A0073E" w:rsidRPr="00502987" w:rsidRDefault="00916D97" w:rsidP="006B5F70">
      <w:pPr>
        <w:numPr>
          <w:ilvl w:val="0"/>
          <w:numId w:val="1"/>
        </w:numPr>
        <w:tabs>
          <w:tab w:val="left" w:pos="0"/>
        </w:tabs>
        <w:ind w:left="720" w:hanging="1440"/>
        <w:rPr>
          <w:sz w:val="24"/>
        </w:rPr>
      </w:pPr>
      <w:r w:rsidRPr="00502987">
        <w:rPr>
          <w:sz w:val="24"/>
        </w:rPr>
        <w:t>(5)</w:t>
      </w:r>
      <w:r w:rsidRPr="00502987">
        <w:rPr>
          <w:sz w:val="24"/>
        </w:rPr>
        <w:tab/>
      </w:r>
      <w:r w:rsidR="00A0073E" w:rsidRPr="00502987">
        <w:rPr>
          <w:sz w:val="24"/>
        </w:rPr>
        <w:t xml:space="preserve">The </w:t>
      </w:r>
      <w:r w:rsidR="00AE7CEE">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AE7CEE">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proofErr w:type="gramStart"/>
      <w:r w:rsidR="00A0073E" w:rsidRPr="00502987">
        <w:rPr>
          <w:sz w:val="24"/>
        </w:rPr>
        <w:t>)</w:t>
      </w:r>
      <w:r w:rsidR="00C57BEC" w:rsidRPr="00502987">
        <w:rPr>
          <w:sz w:val="24"/>
        </w:rPr>
        <w:t>(</w:t>
      </w:r>
      <w:proofErr w:type="gramEnd"/>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r w:rsidRPr="00502987">
        <w:rPr>
          <w:sz w:val="24"/>
        </w:rPr>
        <w:t>DATED at Olympia, Washington</w:t>
      </w:r>
      <w:r w:rsidR="00A0073E" w:rsidRPr="00502987">
        <w:rPr>
          <w:sz w:val="24"/>
        </w:rPr>
        <w:t>,</w:t>
      </w:r>
      <w:r w:rsidRPr="00502987">
        <w:rPr>
          <w:sz w:val="24"/>
        </w:rPr>
        <w:t xml:space="preserve"> and effective </w:t>
      </w:r>
      <w:r w:rsidR="00AE7CEE">
        <w:rPr>
          <w:sz w:val="24"/>
        </w:rPr>
        <w:t>September 22, 2014</w:t>
      </w:r>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AE7CEE">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2249C0" w:rsidRPr="00502987" w:rsidRDefault="00340E38" w:rsidP="00916D97">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p>
    <w:p w:rsidR="0000662F" w:rsidRPr="00502987" w:rsidRDefault="00550185" w:rsidP="002249C0">
      <w:pPr>
        <w:spacing w:line="264" w:lineRule="auto"/>
        <w:rPr>
          <w:sz w:val="24"/>
        </w:rPr>
      </w:pPr>
      <w:r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AE7CEE">
        <w:rPr>
          <w:sz w:val="24"/>
        </w:rPr>
        <w:t>’</w:t>
      </w:r>
      <w:r w:rsidR="008202AE" w:rsidRPr="00502987">
        <w:rPr>
          <w:sz w:val="24"/>
        </w:rPr>
        <w:t>s delegate,</w:t>
      </w:r>
      <w:r w:rsidRPr="00502987">
        <w:rPr>
          <w:bCs/>
          <w:sz w:val="24"/>
        </w:rPr>
        <w:t xml:space="preserve"> for decision.  In addition to serving you a copy of the decision, the </w:t>
      </w:r>
      <w:r w:rsidR="00AE7CEE">
        <w:rPr>
          <w:bCs/>
          <w:sz w:val="24"/>
        </w:rPr>
        <w:t>Commission</w:t>
      </w:r>
      <w:r w:rsidRPr="00502987">
        <w:rPr>
          <w:bCs/>
          <w:sz w:val="24"/>
        </w:rPr>
        <w:t xml:space="preserve"> will post on its Internet Web site for at least 14 days a listing of all matters delegated to the Secretary for decision.  You may seek </w:t>
      </w:r>
      <w:r w:rsidR="00AE7CEE">
        <w:rPr>
          <w:bCs/>
          <w:sz w:val="24"/>
        </w:rPr>
        <w:t>Commission</w:t>
      </w:r>
      <w:r w:rsidRPr="00502987">
        <w:rPr>
          <w:bCs/>
          <w:sz w:val="24"/>
        </w:rPr>
        <w:t xml:space="preserve"> review of this decision.  You must file a request for </w:t>
      </w:r>
      <w:r w:rsidR="00AE7CEE">
        <w:rPr>
          <w:bCs/>
          <w:sz w:val="24"/>
        </w:rPr>
        <w:t>Commission</w:t>
      </w:r>
      <w:r w:rsidRPr="00502987">
        <w:rPr>
          <w:bCs/>
          <w:sz w:val="24"/>
        </w:rPr>
        <w:t xml:space="preserve"> review of this order no later than fourteen (14) days after the date the decision is posted on the </w:t>
      </w:r>
      <w:r w:rsidR="00AE7CEE">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AE7CEE">
        <w:rPr>
          <w:bCs/>
          <w:sz w:val="24"/>
        </w:rPr>
        <w:t>Commission</w:t>
      </w:r>
      <w:r w:rsidRPr="00502987">
        <w:rPr>
          <w:bCs/>
          <w:sz w:val="24"/>
        </w:rPr>
        <w:t xml:space="preserve"> will schedule your request for review by issuing a notice of hearing to be held before an administrative law judge.  The </w:t>
      </w:r>
      <w:r w:rsidR="00AE7CEE">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AE7CEE">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AE7CEE">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ED3" w:rsidRDefault="00EA4ED3">
      <w:r>
        <w:separator/>
      </w:r>
    </w:p>
  </w:endnote>
  <w:endnote w:type="continuationSeparator" w:id="0">
    <w:p w:rsidR="00EA4ED3" w:rsidRDefault="00EA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EE" w:rsidRDefault="00AE7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EE" w:rsidRDefault="00AE7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EE" w:rsidRDefault="00AE7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ED3" w:rsidRDefault="00EA4ED3">
      <w:r>
        <w:separator/>
      </w:r>
    </w:p>
  </w:footnote>
  <w:footnote w:type="continuationSeparator" w:id="0">
    <w:p w:rsidR="00EA4ED3" w:rsidRDefault="00EA4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EE" w:rsidRDefault="00AE7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AF" w:rsidRPr="00102123" w:rsidRDefault="002F09AF">
    <w:pPr>
      <w:pStyle w:val="Header"/>
      <w:rPr>
        <w:b/>
        <w:szCs w:val="20"/>
      </w:rPr>
    </w:pPr>
    <w:r w:rsidRPr="00102123">
      <w:rPr>
        <w:b/>
        <w:szCs w:val="20"/>
      </w:rPr>
      <w:t>DOCKET TV-</w:t>
    </w:r>
    <w:r w:rsidR="00AE7CEE" w:rsidRPr="00AE7CEE">
      <w:rPr>
        <w:b/>
        <w:szCs w:val="20"/>
      </w:rPr>
      <w:t>143474</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3122FA">
      <w:rPr>
        <w:b/>
        <w:noProof/>
        <w:szCs w:val="20"/>
      </w:rPr>
      <w:t>3</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AE7CEE" w:rsidRPr="00AE7CEE">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EE" w:rsidRDefault="00AE7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EE"/>
    <w:rsid w:val="0000662F"/>
    <w:rsid w:val="00061312"/>
    <w:rsid w:val="000900F5"/>
    <w:rsid w:val="000A47A7"/>
    <w:rsid w:val="000B2878"/>
    <w:rsid w:val="00102123"/>
    <w:rsid w:val="00135ADC"/>
    <w:rsid w:val="001947C7"/>
    <w:rsid w:val="001C17A8"/>
    <w:rsid w:val="001D4390"/>
    <w:rsid w:val="001E3858"/>
    <w:rsid w:val="001E7B84"/>
    <w:rsid w:val="002201D6"/>
    <w:rsid w:val="002249C0"/>
    <w:rsid w:val="00262B64"/>
    <w:rsid w:val="00277149"/>
    <w:rsid w:val="002F09AF"/>
    <w:rsid w:val="003122FA"/>
    <w:rsid w:val="0032130D"/>
    <w:rsid w:val="00334757"/>
    <w:rsid w:val="00340E38"/>
    <w:rsid w:val="003A6B19"/>
    <w:rsid w:val="003B204A"/>
    <w:rsid w:val="003B7A73"/>
    <w:rsid w:val="003F0FC7"/>
    <w:rsid w:val="00402E20"/>
    <w:rsid w:val="00443AB7"/>
    <w:rsid w:val="00460155"/>
    <w:rsid w:val="00461A10"/>
    <w:rsid w:val="004D2DC1"/>
    <w:rsid w:val="005022F3"/>
    <w:rsid w:val="00502987"/>
    <w:rsid w:val="00550185"/>
    <w:rsid w:val="0058787E"/>
    <w:rsid w:val="005A2431"/>
    <w:rsid w:val="005F43A4"/>
    <w:rsid w:val="00632159"/>
    <w:rsid w:val="006B5F70"/>
    <w:rsid w:val="006D4FF1"/>
    <w:rsid w:val="006D53E9"/>
    <w:rsid w:val="00700EA1"/>
    <w:rsid w:val="00711649"/>
    <w:rsid w:val="007470E1"/>
    <w:rsid w:val="007A1F7B"/>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AE7CE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4ED3"/>
    <w:rsid w:val="00EA636F"/>
    <w:rsid w:val="00EB5B16"/>
    <w:rsid w:val="00EE7DB9"/>
    <w:rsid w:val="00F11C4B"/>
    <w:rsid w:val="00FA0FFF"/>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443F8-EE9C-467D-8E8E-63F101F3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69CF45D304C7438A7481B32EEC94AA" ma:contentTypeVersion="175" ma:contentTypeDescription="" ma:contentTypeScope="" ma:versionID="77293599807a927577219cdab73c88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2014-09-22T07:00:00+00:00</OpenedDate>
    <Date1 xmlns="dc463f71-b30c-4ab2-9473-d307f9d35888">2014-09-22T07:00:00+00:00</Date1>
    <IsDocumentOrder xmlns="dc463f71-b30c-4ab2-9473-d307f9d35888">true</IsDocumentOrder>
    <IsHighlyConfidential xmlns="dc463f71-b30c-4ab2-9473-d307f9d35888">false</IsHighlyConfidential>
    <CaseCompanyNames xmlns="dc463f71-b30c-4ab2-9473-d307f9d35888">PMC Moving, LLC</CaseCompanyNames>
    <DocketNumber xmlns="dc463f71-b30c-4ab2-9473-d307f9d35888">143474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1571B2-8D5A-448A-8B49-AAD5692CCBE8}"/>
</file>

<file path=customXml/itemProps2.xml><?xml version="1.0" encoding="utf-8"?>
<ds:datastoreItem xmlns:ds="http://schemas.openxmlformats.org/officeDocument/2006/customXml" ds:itemID="{D9FAEAD8-7939-4AD0-857A-BC69122FC3A9}"/>
</file>

<file path=customXml/itemProps3.xml><?xml version="1.0" encoding="utf-8"?>
<ds:datastoreItem xmlns:ds="http://schemas.openxmlformats.org/officeDocument/2006/customXml" ds:itemID="{7AA5570E-D61B-4026-A974-D08D2DD3749A}"/>
</file>

<file path=customXml/itemProps4.xml><?xml version="1.0" encoding="utf-8"?>
<ds:datastoreItem xmlns:ds="http://schemas.openxmlformats.org/officeDocument/2006/customXml" ds:itemID="{F7503A84-37B3-48D1-85EF-EA16022BC541}"/>
</file>

<file path=docProps/app.xml><?xml version="1.0" encoding="utf-8"?>
<Properties xmlns="http://schemas.openxmlformats.org/officeDocument/2006/extended-properties" xmlns:vt="http://schemas.openxmlformats.org/officeDocument/2006/docPropsVTypes">
  <Template>HG #2 - TV Provisional Suspension Order</Template>
  <TotalTime>6</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3</cp:revision>
  <cp:lastPrinted>2010-02-25T16:46:00Z</cp:lastPrinted>
  <dcterms:created xsi:type="dcterms:W3CDTF">2014-09-22T17:11:00Z</dcterms:created>
  <dcterms:modified xsi:type="dcterms:W3CDTF">2014-09-22T18:06:00Z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0x0101006E56B4D1795A2E4DB2F0B01679ED314A00F969CF45D304C7438A7481B32EEC94AA</vt:lpwstr>
  </property>
  <property fmtid="{D5CDD505-2E9C-101B-9397-08002B2CF9AE}" pid="3" name="_docset_NoMedatataSyncRequired">
    <vt:lpwstr>False</vt:lpwstr>
  </property>
</Properties>
</file>