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C5" w:rsidRDefault="00BD5131" w:rsidP="00BD5131">
      <w:pPr>
        <w:jc w:val="center"/>
        <w:rPr>
          <w:b/>
        </w:rPr>
      </w:pPr>
      <w:bookmarkStart w:id="0" w:name="_GoBack"/>
      <w:bookmarkEnd w:id="0"/>
      <w:r>
        <w:rPr>
          <w:b/>
        </w:rPr>
        <w:t>NOTICE</w:t>
      </w:r>
    </w:p>
    <w:p w:rsidR="00BD5131" w:rsidRDefault="00EC7A35" w:rsidP="00BD5131">
      <w:pPr>
        <w:jc w:val="center"/>
        <w:rPr>
          <w:b/>
        </w:rPr>
      </w:pPr>
      <w:r>
        <w:rPr>
          <w:b/>
        </w:rPr>
        <w:t>PACIFIC POWER</w:t>
      </w:r>
      <w:r w:rsidR="00DC5D5A">
        <w:rPr>
          <w:b/>
        </w:rPr>
        <w:t xml:space="preserve"> &amp; LIGHT COMPANY</w:t>
      </w:r>
    </w:p>
    <w:p w:rsidR="00BD5131" w:rsidRDefault="00BD5131" w:rsidP="00BD5131">
      <w:pPr>
        <w:jc w:val="center"/>
        <w:rPr>
          <w:b/>
        </w:rPr>
      </w:pPr>
    </w:p>
    <w:p w:rsidR="00BD5131" w:rsidRDefault="00BD5131" w:rsidP="006B6FD7">
      <w:pPr>
        <w:jc w:val="both"/>
      </w:pPr>
      <w:r>
        <w:t xml:space="preserve">Pursuant to Washington Law (including without limitation RCW 80.28.050 and -060) and the </w:t>
      </w:r>
      <w:r w:rsidR="0061054F">
        <w:t xml:space="preserve">Washington Utilities and Transportation </w:t>
      </w:r>
      <w:r>
        <w:t>Commission’s</w:t>
      </w:r>
      <w:r w:rsidR="00421A74">
        <w:t xml:space="preserve"> (Commission</w:t>
      </w:r>
      <w:r w:rsidR="0061054F">
        <w:t>)</w:t>
      </w:r>
      <w:r>
        <w:t xml:space="preserve"> Rules &amp; Regulations, Pacific Power</w:t>
      </w:r>
      <w:r w:rsidR="00503A66">
        <w:t xml:space="preserve"> &amp; Light Company</w:t>
      </w:r>
      <w:r>
        <w:t xml:space="preserve"> </w:t>
      </w:r>
      <w:r w:rsidR="00421A74">
        <w:t xml:space="preserve">(Company) </w:t>
      </w:r>
      <w:r>
        <w:t xml:space="preserve">has filed with the Commission </w:t>
      </w:r>
      <w:r w:rsidR="0061054F">
        <w:t xml:space="preserve">the </w:t>
      </w:r>
      <w:r>
        <w:t>original tariff schedules for electric service in the State of Washington.</w:t>
      </w:r>
    </w:p>
    <w:p w:rsidR="00BD5131" w:rsidRDefault="00BD5131" w:rsidP="00BD5131"/>
    <w:p w:rsidR="004D4615" w:rsidRPr="004D4615" w:rsidRDefault="004D4615" w:rsidP="00424E2A">
      <w:pPr>
        <w:tabs>
          <w:tab w:val="left" w:pos="3600"/>
          <w:tab w:val="left" w:pos="5580"/>
        </w:tabs>
        <w:rPr>
          <w:b/>
        </w:rPr>
      </w:pPr>
      <w:r>
        <w:rPr>
          <w:b/>
        </w:rPr>
        <w:t>Overview</w:t>
      </w:r>
    </w:p>
    <w:p w:rsidR="004D4615" w:rsidRDefault="004D4615" w:rsidP="00424E2A">
      <w:pPr>
        <w:tabs>
          <w:tab w:val="left" w:pos="3600"/>
          <w:tab w:val="left" w:pos="5580"/>
        </w:tabs>
      </w:pPr>
    </w:p>
    <w:p w:rsidR="005D478B" w:rsidRDefault="00E75125" w:rsidP="00BD5131">
      <w:r w:rsidRPr="00E75125">
        <w:t xml:space="preserve">The current </w:t>
      </w:r>
      <w:r>
        <w:t>system benefits charge (</w:t>
      </w:r>
      <w:r w:rsidRPr="00E75125">
        <w:t>SBC</w:t>
      </w:r>
      <w:r>
        <w:t>)</w:t>
      </w:r>
      <w:r w:rsidRPr="00E75125">
        <w:t xml:space="preserve"> collection rate is approximately $10.2 million on an annual basis and was approved in Docket UE-111880 with an effective date of July 1, 2013.  As of March 31, 2014, the SBC collection rate represents approximately 3.2 percent of Washington electric revenues.  The Company proposes an annual increase of approximately $60,000.  Due to the relatively small magnitude, annual collections remain at approximately $10.2 million.</w:t>
      </w:r>
      <w:r>
        <w:t xml:space="preserve">  The proposed tariff revision is based on a review of the SBC deferred account balance by the Demand Side Management Advisory Group.</w:t>
      </w:r>
    </w:p>
    <w:p w:rsidR="00036054" w:rsidRDefault="00036054" w:rsidP="00BD5131"/>
    <w:p w:rsidR="00BD5131" w:rsidRDefault="004B2807" w:rsidP="00BD5131">
      <w:r>
        <w:t xml:space="preserve">DATED: </w:t>
      </w:r>
      <w:r w:rsidR="00421A74">
        <w:t xml:space="preserve"> </w:t>
      </w:r>
      <w:r w:rsidR="00E75125">
        <w:t>May 1, 2014</w:t>
      </w:r>
    </w:p>
    <w:p w:rsidR="00BD5131" w:rsidRDefault="00EC7A35" w:rsidP="00586CEC">
      <w:pPr>
        <w:ind w:left="2160" w:firstLine="720"/>
        <w:jc w:val="center"/>
      </w:pPr>
      <w:r>
        <w:t>PACIFIC POWER</w:t>
      </w:r>
    </w:p>
    <w:p w:rsidR="00421A74" w:rsidRDefault="00421A74" w:rsidP="00586CEC">
      <w:pPr>
        <w:ind w:left="2160" w:firstLine="720"/>
        <w:jc w:val="center"/>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rsidR="00036054">
        <w:t>R. Bryce Dalley</w:t>
      </w:r>
    </w:p>
    <w:p w:rsidR="00BD5131" w:rsidRPr="00BD5131" w:rsidRDefault="00BD5131" w:rsidP="007220C4">
      <w:pPr>
        <w:tabs>
          <w:tab w:val="left" w:pos="5760"/>
        </w:tabs>
        <w:jc w:val="center"/>
      </w:pPr>
      <w:r>
        <w:t xml:space="preserve">                                                           </w:t>
      </w:r>
      <w:r w:rsidR="00AD4DF8">
        <w:t xml:space="preserve">             </w:t>
      </w:r>
      <w:r w:rsidR="00111869">
        <w:t xml:space="preserve">  </w:t>
      </w:r>
      <w:r w:rsidR="00AD4DF8">
        <w:t xml:space="preserve">   </w:t>
      </w:r>
      <w:r>
        <w:t xml:space="preserve">Vice President, Regulation                                     </w:t>
      </w:r>
      <w:r w:rsidR="00AD4DF8">
        <w:t xml:space="preserve">      </w:t>
      </w:r>
      <w:r>
        <w:t xml:space="preserve"> </w:t>
      </w:r>
      <w:r w:rsidR="007220C4">
        <w:t xml:space="preserve">     </w:t>
      </w:r>
    </w:p>
    <w:sectPr w:rsidR="00BD5131" w:rsidRPr="00BD5131" w:rsidSect="00AD4D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74" w:rsidRDefault="00421A74">
      <w:r>
        <w:separator/>
      </w:r>
    </w:p>
  </w:endnote>
  <w:endnote w:type="continuationSeparator" w:id="0">
    <w:p w:rsidR="00421A74" w:rsidRDefault="004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74" w:rsidRDefault="00421A74">
      <w:r>
        <w:separator/>
      </w:r>
    </w:p>
  </w:footnote>
  <w:footnote w:type="continuationSeparator" w:id="0">
    <w:p w:rsidR="00421A74" w:rsidRDefault="0042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rsidP="00BD5131">
    <w:pPr>
      <w:pStyle w:val="Header"/>
      <w:jc w:val="right"/>
    </w:pPr>
    <w:r>
      <w:t xml:space="preserve">Attachment </w:t>
    </w:r>
    <w:r w:rsidR="00E75125">
      <w:t>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AB16A9"/>
    <w:rsid w:val="00036054"/>
    <w:rsid w:val="000853BC"/>
    <w:rsid w:val="00094D99"/>
    <w:rsid w:val="000A5DEF"/>
    <w:rsid w:val="000B6BAF"/>
    <w:rsid w:val="000C5C3E"/>
    <w:rsid w:val="000C5E27"/>
    <w:rsid w:val="00100820"/>
    <w:rsid w:val="00106302"/>
    <w:rsid w:val="00107328"/>
    <w:rsid w:val="00111869"/>
    <w:rsid w:val="00161541"/>
    <w:rsid w:val="001B4C29"/>
    <w:rsid w:val="0026597B"/>
    <w:rsid w:val="00294546"/>
    <w:rsid w:val="002A7962"/>
    <w:rsid w:val="002B47A4"/>
    <w:rsid w:val="002E2B25"/>
    <w:rsid w:val="00305D1F"/>
    <w:rsid w:val="00343E0F"/>
    <w:rsid w:val="003A1533"/>
    <w:rsid w:val="003F14DE"/>
    <w:rsid w:val="003F7256"/>
    <w:rsid w:val="00403EB6"/>
    <w:rsid w:val="00413DEC"/>
    <w:rsid w:val="00421A74"/>
    <w:rsid w:val="00424E2A"/>
    <w:rsid w:val="0046011C"/>
    <w:rsid w:val="00466097"/>
    <w:rsid w:val="004B2807"/>
    <w:rsid w:val="004D4615"/>
    <w:rsid w:val="004E274F"/>
    <w:rsid w:val="00503A66"/>
    <w:rsid w:val="00512550"/>
    <w:rsid w:val="00534C09"/>
    <w:rsid w:val="00573BC5"/>
    <w:rsid w:val="00586CEC"/>
    <w:rsid w:val="005A3EB2"/>
    <w:rsid w:val="005C2A75"/>
    <w:rsid w:val="005D43CC"/>
    <w:rsid w:val="005D478B"/>
    <w:rsid w:val="005F1ACE"/>
    <w:rsid w:val="0061054F"/>
    <w:rsid w:val="00627734"/>
    <w:rsid w:val="0068280F"/>
    <w:rsid w:val="006852DA"/>
    <w:rsid w:val="006B6FD7"/>
    <w:rsid w:val="006D4AF2"/>
    <w:rsid w:val="007220C4"/>
    <w:rsid w:val="00775D69"/>
    <w:rsid w:val="0078682F"/>
    <w:rsid w:val="007F0EBA"/>
    <w:rsid w:val="008119B8"/>
    <w:rsid w:val="008540D8"/>
    <w:rsid w:val="00890C90"/>
    <w:rsid w:val="00925FAF"/>
    <w:rsid w:val="00933521"/>
    <w:rsid w:val="00980621"/>
    <w:rsid w:val="009A0555"/>
    <w:rsid w:val="009B197C"/>
    <w:rsid w:val="009C337D"/>
    <w:rsid w:val="00A31819"/>
    <w:rsid w:val="00AB16A9"/>
    <w:rsid w:val="00AB4491"/>
    <w:rsid w:val="00AD4DF8"/>
    <w:rsid w:val="00B00F70"/>
    <w:rsid w:val="00B10141"/>
    <w:rsid w:val="00B22816"/>
    <w:rsid w:val="00B379C6"/>
    <w:rsid w:val="00B7798F"/>
    <w:rsid w:val="00B914D9"/>
    <w:rsid w:val="00B94263"/>
    <w:rsid w:val="00BB1161"/>
    <w:rsid w:val="00BD5131"/>
    <w:rsid w:val="00BF31C3"/>
    <w:rsid w:val="00C5423A"/>
    <w:rsid w:val="00C83261"/>
    <w:rsid w:val="00CC26CF"/>
    <w:rsid w:val="00D72FAC"/>
    <w:rsid w:val="00D75324"/>
    <w:rsid w:val="00DA3BD3"/>
    <w:rsid w:val="00DC5D5A"/>
    <w:rsid w:val="00DE7F4E"/>
    <w:rsid w:val="00DF5EE2"/>
    <w:rsid w:val="00E75125"/>
    <w:rsid w:val="00E85813"/>
    <w:rsid w:val="00EA479F"/>
    <w:rsid w:val="00EC7A35"/>
    <w:rsid w:val="00ED319B"/>
    <w:rsid w:val="00F57C3F"/>
    <w:rsid w:val="00F9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9DA8181D83C249B9CAD10541EBADC7" ma:contentTypeVersion="175" ma:contentTypeDescription="" ma:contentTypeScope="" ma:versionID="977a0c64d3255dc157e21b3352963e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C3064F-FD53-4B45-BDE0-07F20C74BF06}"/>
</file>

<file path=customXml/itemProps2.xml><?xml version="1.0" encoding="utf-8"?>
<ds:datastoreItem xmlns:ds="http://schemas.openxmlformats.org/officeDocument/2006/customXml" ds:itemID="{48E84F8B-91CC-494D-9D9F-DD032ED4C0F9}"/>
</file>

<file path=customXml/itemProps3.xml><?xml version="1.0" encoding="utf-8"?>
<ds:datastoreItem xmlns:ds="http://schemas.openxmlformats.org/officeDocument/2006/customXml" ds:itemID="{9BEDB4C0-2A47-4CED-9C37-C7FD364F5E3A}"/>
</file>

<file path=customXml/itemProps4.xml><?xml version="1.0" encoding="utf-8"?>
<ds:datastoreItem xmlns:ds="http://schemas.openxmlformats.org/officeDocument/2006/customXml" ds:itemID="{338DDFDB-AD85-4A85-9191-935370CEB636}"/>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2013-03-15T14:04:00Z</dcterms:created>
  <dcterms:modified xsi:type="dcterms:W3CDTF">2014-05-01T18:36:00Z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0x0101006E56B4D1795A2E4DB2F0B01679ED314A00049DA8181D83C249B9CAD10541EBADC7</vt:lpwstr>
  </property>
  <property fmtid="{D5CDD505-2E9C-101B-9397-08002B2CF9AE}" pid="4" name="_docset_NoMedatataSyncRequired">
    <vt:lpwstr>False</vt:lpwstr>
  </property>
</Properties>
</file>