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077" w:rsidRDefault="00445077" w:rsidP="00445077">
      <w:pPr>
        <w:pStyle w:val="NoSpacing"/>
        <w:rPr>
          <w:b/>
          <w:i/>
        </w:rPr>
      </w:pPr>
    </w:p>
    <w:p w:rsidR="00445077" w:rsidRDefault="00445077" w:rsidP="00445077">
      <w:pPr>
        <w:pStyle w:val="NoSpacing"/>
        <w:rPr>
          <w:b/>
          <w:i/>
        </w:rPr>
      </w:pPr>
    </w:p>
    <w:p w:rsidR="00445077" w:rsidRDefault="00445077" w:rsidP="00445077">
      <w:pPr>
        <w:pStyle w:val="NoSpacing"/>
        <w:rPr>
          <w:b/>
          <w:i/>
        </w:rPr>
      </w:pPr>
    </w:p>
    <w:p w:rsidR="00445077" w:rsidRDefault="00445077" w:rsidP="00445077">
      <w:pPr>
        <w:pStyle w:val="NoSpacing"/>
        <w:rPr>
          <w:b/>
          <w:i/>
        </w:rPr>
      </w:pPr>
      <w:r>
        <w:rPr>
          <w:b/>
          <w:i/>
        </w:rPr>
        <w:t>Re: Initial Tariff Filing with the Washington Utilities and Transportation Commission</w:t>
      </w:r>
    </w:p>
    <w:p w:rsidR="00445077" w:rsidRDefault="00445077" w:rsidP="00445077">
      <w:pPr>
        <w:pStyle w:val="NoSpacing"/>
      </w:pPr>
    </w:p>
    <w:p w:rsidR="00445077" w:rsidRDefault="00445077" w:rsidP="00445077">
      <w:pPr>
        <w:pStyle w:val="NoSpacing"/>
      </w:pPr>
    </w:p>
    <w:p w:rsidR="00F863B0" w:rsidRDefault="00F863B0" w:rsidP="00F863B0">
      <w:pPr>
        <w:pStyle w:val="NoSpacing"/>
      </w:pPr>
      <w:r>
        <w:t>To: Newaukum Water System Customers</w:t>
      </w:r>
    </w:p>
    <w:p w:rsidR="00F863B0" w:rsidRDefault="00F863B0" w:rsidP="00F863B0">
      <w:pPr>
        <w:pStyle w:val="NoSpacing"/>
      </w:pPr>
    </w:p>
    <w:p w:rsidR="00F863B0" w:rsidRDefault="00F863B0" w:rsidP="00F863B0">
      <w:pPr>
        <w:pStyle w:val="NoSpacing"/>
      </w:pPr>
      <w:r>
        <w:t xml:space="preserve">The Newaukum Water System (Newaukum) intends to file its initial tariff with the Washington Utilities and Transportation Commission.  Newaukum will become registered with and regulated by the commission effective March </w:t>
      </w:r>
      <w:r w:rsidR="00401DF5">
        <w:t>18</w:t>
      </w:r>
      <w:r w:rsidR="004C392D">
        <w:t>th</w:t>
      </w:r>
      <w:r>
        <w:t>, 2014.</w:t>
      </w:r>
    </w:p>
    <w:p w:rsidR="00F863B0" w:rsidRDefault="00F863B0" w:rsidP="00F863B0">
      <w:pPr>
        <w:pStyle w:val="NoSpacing"/>
      </w:pPr>
      <w:bookmarkStart w:id="0" w:name="_GoBack"/>
      <w:bookmarkEnd w:id="0"/>
    </w:p>
    <w:p w:rsidR="00F863B0" w:rsidRDefault="00F863B0" w:rsidP="00F863B0">
      <w:pPr>
        <w:pStyle w:val="NoSpacing"/>
      </w:pPr>
      <w:r>
        <w:t xml:space="preserve">Becoming regulated should not change the way Newaukum does business.  The attached sheet outlines Newaukum’s rates and charges filed with the commission.  All practices and policies will also be contained in the tariff.  </w:t>
      </w:r>
      <w:r w:rsidR="006A4064">
        <w:t xml:space="preserve">The tariff will be available on the UTC website at </w:t>
      </w:r>
      <w:hyperlink r:id="rId8" w:history="1">
        <w:r w:rsidR="006A4064" w:rsidRPr="007604E2">
          <w:rPr>
            <w:rStyle w:val="Hyperlink"/>
          </w:rPr>
          <w:t>http://www.utc.wa.gov</w:t>
        </w:r>
      </w:hyperlink>
      <w:r w:rsidR="006A4064">
        <w:t>, on the website click on the “Regulated Industries” tab near the top, then click “Water”, then “Company Tariffs”.   Newaukum will appear on the list when the tariff has been registered.</w:t>
      </w:r>
    </w:p>
    <w:p w:rsidR="00F863B0" w:rsidRDefault="00F863B0" w:rsidP="00F863B0">
      <w:pPr>
        <w:pStyle w:val="NoSpacing"/>
      </w:pPr>
    </w:p>
    <w:p w:rsidR="00F863B0" w:rsidRDefault="00F863B0" w:rsidP="00F863B0">
      <w:pPr>
        <w:pStyle w:val="NoSpacing"/>
      </w:pPr>
      <w:r>
        <w:t>The commission protects consumers by ensuring utility and transportation services are fairly priced, available, reliable and safe.  Regulated companies must obtain the commission’s approval before any rates or services may be changed.</w:t>
      </w:r>
    </w:p>
    <w:p w:rsidR="00F863B0" w:rsidRDefault="00F863B0" w:rsidP="00F863B0">
      <w:pPr>
        <w:pStyle w:val="NoSpacing"/>
      </w:pPr>
    </w:p>
    <w:p w:rsidR="00F863B0" w:rsidRDefault="00F863B0" w:rsidP="00F863B0">
      <w:pPr>
        <w:pStyle w:val="NoSpacing"/>
        <w:rPr>
          <w:rFonts w:eastAsia="Times New Roman"/>
        </w:rPr>
      </w:pPr>
      <w:r>
        <w:t xml:space="preserve">If you have any questions about the proposed filing and how it will affect you, please call Ken </w:t>
      </w:r>
      <w:proofErr w:type="spellStart"/>
      <w:r>
        <w:t>Lindebak</w:t>
      </w:r>
      <w:proofErr w:type="spellEnd"/>
      <w:r>
        <w:t xml:space="preserve">, president of Newaukum Water System, at </w:t>
      </w:r>
      <w:r w:rsidR="003C11E3" w:rsidRPr="003C11E3">
        <w:rPr>
          <w:rFonts w:eastAsia="Times New Roman"/>
        </w:rPr>
        <w:t>253-939-3985</w:t>
      </w:r>
      <w:r w:rsidR="00445077">
        <w:rPr>
          <w:rFonts w:eastAsia="Times New Roman"/>
        </w:rPr>
        <w:t>.</w:t>
      </w:r>
      <w:r w:rsidRPr="00F863B0">
        <w:rPr>
          <w:rFonts w:eastAsia="Times New Roman"/>
        </w:rPr>
        <w:t xml:space="preserve"> </w:t>
      </w:r>
    </w:p>
    <w:p w:rsidR="00F863B0" w:rsidRDefault="00F863B0" w:rsidP="00F863B0">
      <w:pPr>
        <w:pStyle w:val="NoSpacing"/>
        <w:rPr>
          <w:rFonts w:eastAsia="Times New Roman"/>
        </w:rPr>
      </w:pPr>
    </w:p>
    <w:p w:rsidR="00F863B0" w:rsidRDefault="00F863B0" w:rsidP="00F863B0">
      <w:pPr>
        <w:pStyle w:val="NoSpacing"/>
        <w:rPr>
          <w:rFonts w:eastAsia="Times New Roman"/>
        </w:rPr>
      </w:pPr>
      <w:r>
        <w:rPr>
          <w:rFonts w:eastAsia="Times New Roman"/>
        </w:rPr>
        <w:t>Enclosed is a copy of the commission’s Consumer Guide, which provides details about your rights and responsibilities as a customer of a regulated company. If you would like additional information about the commission, please use the contact information below:</w:t>
      </w:r>
    </w:p>
    <w:p w:rsidR="00F863B0" w:rsidRDefault="00F863B0" w:rsidP="00F863B0">
      <w:pPr>
        <w:pStyle w:val="NoSpacing"/>
        <w:rPr>
          <w:rFonts w:eastAsia="Times New Roman"/>
        </w:rPr>
      </w:pPr>
    </w:p>
    <w:p w:rsidR="00F863B0" w:rsidRDefault="00F863B0" w:rsidP="00F863B0">
      <w:pPr>
        <w:pStyle w:val="NoSpacing"/>
        <w:rPr>
          <w:rFonts w:eastAsia="Times New Roman"/>
        </w:rPr>
      </w:pPr>
      <w:r>
        <w:rPr>
          <w:rFonts w:eastAsia="Times New Roman"/>
        </w:rPr>
        <w:t>Washington Utilities and Transportation Commission</w:t>
      </w:r>
    </w:p>
    <w:p w:rsidR="00F863B0" w:rsidRDefault="00F863B0" w:rsidP="00F863B0">
      <w:pPr>
        <w:pStyle w:val="NoSpacing"/>
        <w:rPr>
          <w:rFonts w:eastAsia="Times New Roman"/>
        </w:rPr>
      </w:pPr>
      <w:r>
        <w:rPr>
          <w:rFonts w:eastAsia="Times New Roman"/>
        </w:rPr>
        <w:t>Post Office Box 47250, Olympia, WA  98504-7250</w:t>
      </w:r>
    </w:p>
    <w:p w:rsidR="00F863B0" w:rsidRDefault="00F863B0" w:rsidP="00F863B0">
      <w:pPr>
        <w:pStyle w:val="NoSpacing"/>
        <w:rPr>
          <w:rFonts w:eastAsia="Times New Roman"/>
        </w:rPr>
      </w:pPr>
      <w:r>
        <w:rPr>
          <w:rFonts w:eastAsia="Times New Roman"/>
        </w:rPr>
        <w:t xml:space="preserve">Email: </w:t>
      </w:r>
      <w:hyperlink r:id="rId9" w:history="1">
        <w:r w:rsidRPr="00332154">
          <w:rPr>
            <w:rStyle w:val="Hyperlink"/>
            <w:rFonts w:eastAsia="Times New Roman"/>
          </w:rPr>
          <w:t>comments</w:t>
        </w:r>
      </w:hyperlink>
      <w:r>
        <w:rPr>
          <w:rStyle w:val="Hyperlink"/>
          <w:rFonts w:eastAsia="Times New Roman"/>
        </w:rPr>
        <w:t>@utc.wa.gov</w:t>
      </w:r>
    </w:p>
    <w:p w:rsidR="00F863B0" w:rsidRDefault="00F863B0" w:rsidP="00F863B0">
      <w:pPr>
        <w:pStyle w:val="NoSpacing"/>
        <w:rPr>
          <w:rFonts w:eastAsia="Times New Roman"/>
        </w:rPr>
      </w:pPr>
      <w:r>
        <w:rPr>
          <w:rFonts w:eastAsia="Times New Roman"/>
        </w:rPr>
        <w:t xml:space="preserve">Website:  </w:t>
      </w:r>
      <w:hyperlink r:id="rId10" w:history="1">
        <w:r>
          <w:rPr>
            <w:rStyle w:val="Hyperlink"/>
            <w:rFonts w:eastAsia="Times New Roman"/>
          </w:rPr>
          <w:t>http://www.utc.wa.gov</w:t>
        </w:r>
      </w:hyperlink>
      <w:r>
        <w:rPr>
          <w:rFonts w:eastAsia="Times New Roman"/>
        </w:rPr>
        <w:t xml:space="preserve"> </w:t>
      </w:r>
    </w:p>
    <w:p w:rsidR="00F863B0" w:rsidRDefault="00F863B0" w:rsidP="00F863B0">
      <w:pPr>
        <w:pStyle w:val="NoSpacing"/>
        <w:rPr>
          <w:rFonts w:eastAsia="Times New Roman"/>
        </w:rPr>
      </w:pPr>
      <w:r>
        <w:rPr>
          <w:rFonts w:eastAsia="Times New Roman"/>
        </w:rPr>
        <w:t>Telephone:  1-888-333-9882</w:t>
      </w:r>
    </w:p>
    <w:p w:rsidR="00445077" w:rsidRDefault="00445077" w:rsidP="00F863B0">
      <w:pPr>
        <w:pStyle w:val="NoSpacing"/>
        <w:rPr>
          <w:rFonts w:eastAsia="Times New Roman"/>
        </w:rPr>
      </w:pPr>
    </w:p>
    <w:p w:rsidR="00F863B0" w:rsidRDefault="00F863B0" w:rsidP="00F863B0">
      <w:pPr>
        <w:pStyle w:val="NoSpacing"/>
        <w:rPr>
          <w:rFonts w:eastAsia="Times New Roman"/>
        </w:rPr>
      </w:pPr>
    </w:p>
    <w:p w:rsidR="00445077" w:rsidRDefault="00445077" w:rsidP="00445077">
      <w:pPr>
        <w:pStyle w:val="NoSpacing"/>
        <w:rPr>
          <w:rFonts w:eastAsia="Times New Roman"/>
        </w:rPr>
      </w:pPr>
      <w:r>
        <w:rPr>
          <w:rFonts w:eastAsia="Times New Roman"/>
        </w:rPr>
        <w:t xml:space="preserve">As always, you may contact </w:t>
      </w:r>
      <w:r w:rsidR="003C11E3">
        <w:rPr>
          <w:rFonts w:eastAsia="Times New Roman"/>
        </w:rPr>
        <w:t xml:space="preserve">the </w:t>
      </w:r>
      <w:r w:rsidR="00797D2F">
        <w:rPr>
          <w:rFonts w:eastAsia="Times New Roman"/>
        </w:rPr>
        <w:t>Newaukum</w:t>
      </w:r>
      <w:r w:rsidR="0061161C">
        <w:rPr>
          <w:rFonts w:eastAsia="Times New Roman"/>
        </w:rPr>
        <w:t xml:space="preserve"> </w:t>
      </w:r>
      <w:r w:rsidR="003C11E3">
        <w:rPr>
          <w:rFonts w:eastAsia="Times New Roman"/>
        </w:rPr>
        <w:t xml:space="preserve">Water System’s president, Ken </w:t>
      </w:r>
      <w:proofErr w:type="spellStart"/>
      <w:r w:rsidR="003C11E3">
        <w:rPr>
          <w:rFonts w:eastAsia="Times New Roman"/>
        </w:rPr>
        <w:t>Lindebak</w:t>
      </w:r>
      <w:proofErr w:type="spellEnd"/>
      <w:r w:rsidR="003C11E3">
        <w:rPr>
          <w:rFonts w:eastAsia="Times New Roman"/>
        </w:rPr>
        <w:t xml:space="preserve"> at </w:t>
      </w:r>
      <w:r w:rsidR="003C11E3" w:rsidRPr="003C11E3">
        <w:rPr>
          <w:rFonts w:eastAsia="Times New Roman"/>
        </w:rPr>
        <w:t>253-939-3985</w:t>
      </w:r>
      <w:r w:rsidR="003C11E3">
        <w:rPr>
          <w:rFonts w:eastAsia="Times New Roman"/>
        </w:rPr>
        <w:t xml:space="preserve"> </w:t>
      </w:r>
      <w:proofErr w:type="gramStart"/>
      <w:r>
        <w:rPr>
          <w:rFonts w:eastAsia="Times New Roman"/>
        </w:rPr>
        <w:t>about</w:t>
      </w:r>
      <w:proofErr w:type="gramEnd"/>
      <w:r>
        <w:rPr>
          <w:rFonts w:eastAsia="Times New Roman"/>
        </w:rPr>
        <w:t xml:space="preserve"> your water service.</w:t>
      </w:r>
    </w:p>
    <w:p w:rsidR="00445077" w:rsidRDefault="00445077" w:rsidP="00445077">
      <w:pPr>
        <w:pStyle w:val="NoSpacing"/>
        <w:rPr>
          <w:rFonts w:eastAsia="Times New Roman"/>
          <w:b/>
        </w:rPr>
      </w:pPr>
    </w:p>
    <w:p w:rsidR="00445077" w:rsidRDefault="00445077" w:rsidP="00445077">
      <w:pPr>
        <w:pStyle w:val="NoSpacing"/>
        <w:rPr>
          <w:rFonts w:eastAsia="Times New Roman"/>
        </w:rPr>
      </w:pPr>
    </w:p>
    <w:p w:rsidR="00E27192" w:rsidRDefault="00E27192"/>
    <w:p w:rsidR="004544AF" w:rsidRDefault="004544AF"/>
    <w:p w:rsidR="00383521" w:rsidRDefault="00383521" w:rsidP="004544AF">
      <w:pPr>
        <w:sectPr w:rsidR="00383521" w:rsidSect="001A15CA">
          <w:headerReference w:type="default" r:id="rId11"/>
          <w:pgSz w:w="12240" w:h="15840"/>
          <w:pgMar w:top="1530" w:right="1440" w:bottom="2880" w:left="1440" w:header="720" w:footer="720" w:gutter="0"/>
          <w:cols w:space="720"/>
          <w:docGrid w:linePitch="360"/>
        </w:sectPr>
      </w:pPr>
    </w:p>
    <w:p w:rsidR="00383521" w:rsidRDefault="00383521" w:rsidP="004544AF"/>
    <w:p w:rsidR="00445077" w:rsidRPr="00032AD5" w:rsidRDefault="00445077" w:rsidP="00032AD5">
      <w:pPr>
        <w:pStyle w:val="NoSpacing"/>
        <w:jc w:val="center"/>
        <w:rPr>
          <w:rFonts w:cs="Arial"/>
          <w:b/>
          <w:sz w:val="28"/>
          <w:szCs w:val="28"/>
          <w:u w:val="single"/>
        </w:rPr>
      </w:pPr>
      <w:r w:rsidRPr="00032AD5">
        <w:rPr>
          <w:rFonts w:cs="Arial"/>
          <w:b/>
          <w:sz w:val="28"/>
          <w:szCs w:val="28"/>
          <w:u w:val="single"/>
        </w:rPr>
        <w:t xml:space="preserve">Rates </w:t>
      </w:r>
      <w:proofErr w:type="gramStart"/>
      <w:r w:rsidR="002D1FCE">
        <w:rPr>
          <w:rFonts w:cs="Arial"/>
          <w:b/>
          <w:sz w:val="28"/>
          <w:szCs w:val="28"/>
          <w:u w:val="single"/>
        </w:rPr>
        <w:t>To</w:t>
      </w:r>
      <w:proofErr w:type="gramEnd"/>
      <w:r w:rsidR="002D1FCE">
        <w:rPr>
          <w:rFonts w:cs="Arial"/>
          <w:b/>
          <w:sz w:val="28"/>
          <w:szCs w:val="28"/>
          <w:u w:val="single"/>
        </w:rPr>
        <w:t xml:space="preserve"> Be </w:t>
      </w:r>
      <w:r w:rsidRPr="00032AD5">
        <w:rPr>
          <w:rFonts w:cs="Arial"/>
          <w:b/>
          <w:sz w:val="28"/>
          <w:szCs w:val="28"/>
          <w:u w:val="single"/>
        </w:rPr>
        <w:t>Filed with Initial Tariff</w:t>
      </w:r>
    </w:p>
    <w:p w:rsidR="00032AD5" w:rsidRDefault="00032AD5" w:rsidP="00445077">
      <w:pPr>
        <w:pStyle w:val="NoSpacing"/>
        <w:spacing w:before="60"/>
        <w:rPr>
          <w:rFonts w:cs="Arial"/>
        </w:rPr>
      </w:pPr>
    </w:p>
    <w:p w:rsidR="00445077" w:rsidRDefault="007C1B46" w:rsidP="00445077">
      <w:pPr>
        <w:pStyle w:val="NoSpacing"/>
        <w:spacing w:before="60"/>
        <w:rPr>
          <w:rFonts w:cs="Arial"/>
        </w:rPr>
      </w:pPr>
      <w:r>
        <w:rPr>
          <w:rFonts w:cs="Arial"/>
        </w:rPr>
        <w:t>Non-metered Rate</w:t>
      </w:r>
      <w:r w:rsidR="00445077" w:rsidRPr="00BC4D5C">
        <w:rPr>
          <w:rFonts w:cs="Arial"/>
        </w:rPr>
        <w:t xml:space="preserve"> </w:t>
      </w:r>
      <w:r w:rsidR="00032AD5">
        <w:rPr>
          <w:rFonts w:cs="Arial"/>
        </w:rPr>
        <w:t>Service C</w:t>
      </w:r>
      <w:r w:rsidR="00445077" w:rsidRPr="00BC4D5C">
        <w:rPr>
          <w:rFonts w:cs="Arial"/>
        </w:rPr>
        <w:t>harge</w:t>
      </w:r>
      <w:r>
        <w:rPr>
          <w:rFonts w:cs="Arial"/>
        </w:rPr>
        <w:t xml:space="preserve"> (Each Dwelling Unit)</w:t>
      </w:r>
      <w:r w:rsidR="00445077">
        <w:rPr>
          <w:rFonts w:cs="Arial"/>
        </w:rPr>
        <w:tab/>
      </w:r>
      <w:r w:rsidR="00445077">
        <w:rPr>
          <w:rFonts w:cs="Arial"/>
        </w:rPr>
        <w:tab/>
      </w:r>
      <w:r w:rsidR="00445077">
        <w:rPr>
          <w:rFonts w:cs="Arial"/>
        </w:rPr>
        <w:tab/>
      </w:r>
      <w:r w:rsidR="00445077">
        <w:rPr>
          <w:rFonts w:cs="Arial"/>
        </w:rPr>
        <w:tab/>
      </w:r>
      <w:r w:rsidR="00445077" w:rsidRPr="00BC4D5C">
        <w:rPr>
          <w:rFonts w:cs="Arial"/>
        </w:rPr>
        <w:t>$</w:t>
      </w:r>
      <w:r w:rsidR="00032AD5">
        <w:rPr>
          <w:rFonts w:cs="Arial"/>
        </w:rPr>
        <w:t>5</w:t>
      </w:r>
      <w:r w:rsidR="003E08AA">
        <w:rPr>
          <w:rFonts w:cs="Arial"/>
        </w:rPr>
        <w:t>5</w:t>
      </w:r>
      <w:r w:rsidR="00032AD5">
        <w:rPr>
          <w:rFonts w:cs="Arial"/>
        </w:rPr>
        <w:t>.</w:t>
      </w:r>
      <w:r w:rsidR="003E08AA">
        <w:rPr>
          <w:rFonts w:cs="Arial"/>
        </w:rPr>
        <w:t>00</w:t>
      </w:r>
      <w:r>
        <w:rPr>
          <w:rFonts w:cs="Arial"/>
        </w:rPr>
        <w:t xml:space="preserve"> per month</w:t>
      </w:r>
    </w:p>
    <w:p w:rsidR="0079344D" w:rsidRPr="00BC4D5C" w:rsidRDefault="0079344D" w:rsidP="00445077">
      <w:pPr>
        <w:pStyle w:val="NoSpacing"/>
        <w:spacing w:before="60"/>
        <w:rPr>
          <w:rFonts w:cs="Arial"/>
        </w:rPr>
      </w:pPr>
      <w:r>
        <w:rPr>
          <w:rFonts w:cs="Arial"/>
        </w:rPr>
        <w:t>Cross Connection Control</w:t>
      </w:r>
      <w:r>
        <w:rPr>
          <w:rFonts w:cs="Arial"/>
        </w:rPr>
        <w:tab/>
      </w:r>
      <w:r>
        <w:rPr>
          <w:rFonts w:cs="Arial"/>
        </w:rPr>
        <w:tab/>
      </w:r>
      <w:r>
        <w:rPr>
          <w:rFonts w:cs="Arial"/>
        </w:rPr>
        <w:tab/>
      </w:r>
      <w:r>
        <w:rPr>
          <w:rFonts w:cs="Arial"/>
        </w:rPr>
        <w:tab/>
      </w:r>
      <w:r>
        <w:rPr>
          <w:rFonts w:cs="Arial"/>
        </w:rPr>
        <w:tab/>
      </w:r>
      <w:r>
        <w:rPr>
          <w:rFonts w:cs="Arial"/>
        </w:rPr>
        <w:tab/>
        <w:t>By Customer or at cost</w:t>
      </w:r>
    </w:p>
    <w:p w:rsidR="00445077" w:rsidRPr="00BC4D5C" w:rsidRDefault="00445077" w:rsidP="00445077">
      <w:pPr>
        <w:pStyle w:val="NoSpacing"/>
        <w:spacing w:before="60"/>
        <w:rPr>
          <w:rFonts w:cs="Arial"/>
        </w:rPr>
      </w:pPr>
      <w:r w:rsidRPr="00BC4D5C">
        <w:rPr>
          <w:rFonts w:cs="Arial"/>
        </w:rPr>
        <w:t>Ancillary Charges</w:t>
      </w:r>
    </w:p>
    <w:p w:rsidR="00445077" w:rsidRPr="00BC4D5C" w:rsidRDefault="00445077" w:rsidP="00445077">
      <w:pPr>
        <w:pStyle w:val="NoSpacing"/>
        <w:spacing w:before="60"/>
        <w:ind w:firstLine="720"/>
        <w:rPr>
          <w:rFonts w:cs="Arial"/>
        </w:rPr>
      </w:pPr>
      <w:r w:rsidRPr="00BC4D5C">
        <w:rPr>
          <w:rFonts w:cs="Arial"/>
        </w:rPr>
        <w:t>Disconnect</w:t>
      </w:r>
      <w:r w:rsidR="007C1B46">
        <w:rPr>
          <w:rFonts w:cs="Arial"/>
        </w:rPr>
        <w:t>ion Visit</w:t>
      </w:r>
      <w:r w:rsidRPr="00BC4D5C">
        <w:rPr>
          <w:rFonts w:cs="Arial"/>
        </w:rPr>
        <w:t xml:space="preserve"> Charge (for accounts 60 days delinquent)</w:t>
      </w:r>
      <w:r w:rsidRPr="00BC4D5C">
        <w:rPr>
          <w:rFonts w:cs="Arial"/>
        </w:rPr>
        <w:tab/>
      </w:r>
      <w:r>
        <w:rPr>
          <w:rFonts w:cs="Arial"/>
        </w:rPr>
        <w:tab/>
      </w:r>
      <w:r w:rsidR="005A679F">
        <w:rPr>
          <w:rFonts w:cs="Arial"/>
        </w:rPr>
        <w:t xml:space="preserve">$   </w:t>
      </w:r>
      <w:r w:rsidR="00F863B0">
        <w:rPr>
          <w:rFonts w:cs="Arial"/>
        </w:rPr>
        <w:t>75</w:t>
      </w:r>
      <w:r w:rsidR="003E08AA">
        <w:rPr>
          <w:rFonts w:cs="Arial"/>
        </w:rPr>
        <w:t>.</w:t>
      </w:r>
      <w:r w:rsidR="00F863B0">
        <w:rPr>
          <w:rFonts w:cs="Arial"/>
        </w:rPr>
        <w:t>00</w:t>
      </w:r>
    </w:p>
    <w:p w:rsidR="00445077" w:rsidRDefault="007C1B46" w:rsidP="00445077">
      <w:pPr>
        <w:pStyle w:val="NoSpacing"/>
        <w:spacing w:before="60"/>
        <w:rPr>
          <w:rFonts w:cs="Arial"/>
        </w:rPr>
      </w:pPr>
      <w:r>
        <w:rPr>
          <w:rFonts w:cs="Arial"/>
        </w:rPr>
        <w:tab/>
        <w:t>Reconnection Visit Charge</w:t>
      </w:r>
      <w:r w:rsidR="005A679F">
        <w:rPr>
          <w:rFonts w:cs="Arial"/>
        </w:rPr>
        <w:tab/>
      </w:r>
      <w:r w:rsidR="005A679F">
        <w:rPr>
          <w:rFonts w:cs="Arial"/>
        </w:rPr>
        <w:tab/>
      </w:r>
      <w:r w:rsidR="005A679F">
        <w:rPr>
          <w:rFonts w:cs="Arial"/>
        </w:rPr>
        <w:tab/>
      </w:r>
      <w:r w:rsidR="005A679F">
        <w:rPr>
          <w:rFonts w:cs="Arial"/>
        </w:rPr>
        <w:tab/>
      </w:r>
      <w:r w:rsidR="005A679F">
        <w:rPr>
          <w:rFonts w:cs="Arial"/>
        </w:rPr>
        <w:tab/>
        <w:t xml:space="preserve"> </w:t>
      </w:r>
      <w:r w:rsidR="005A679F">
        <w:rPr>
          <w:rFonts w:cs="Arial"/>
        </w:rPr>
        <w:tab/>
        <w:t xml:space="preserve">$   </w:t>
      </w:r>
      <w:r w:rsidR="00F863B0">
        <w:rPr>
          <w:rFonts w:cs="Arial"/>
        </w:rPr>
        <w:t>75</w:t>
      </w:r>
      <w:r w:rsidR="00445077" w:rsidRPr="00BC4D5C">
        <w:rPr>
          <w:rFonts w:cs="Arial"/>
        </w:rPr>
        <w:t>.</w:t>
      </w:r>
      <w:r w:rsidR="00F863B0">
        <w:rPr>
          <w:rFonts w:cs="Arial"/>
        </w:rPr>
        <w:t>00</w:t>
      </w:r>
    </w:p>
    <w:p w:rsidR="00445077" w:rsidRDefault="00445077" w:rsidP="00445077">
      <w:pPr>
        <w:pStyle w:val="NoSpacing"/>
        <w:spacing w:before="60"/>
        <w:rPr>
          <w:rFonts w:cs="Arial"/>
        </w:rPr>
      </w:pPr>
      <w:r w:rsidRPr="00BC4D5C">
        <w:rPr>
          <w:rFonts w:cs="Arial"/>
        </w:rPr>
        <w:tab/>
        <w:t xml:space="preserve">Late Payment Charge of unpaid Balance or minimum Charge     </w:t>
      </w:r>
      <w:r w:rsidRPr="00BC4D5C">
        <w:rPr>
          <w:rFonts w:cs="Arial"/>
        </w:rPr>
        <w:tab/>
      </w:r>
      <w:r>
        <w:rPr>
          <w:rFonts w:cs="Arial"/>
        </w:rPr>
        <w:tab/>
      </w:r>
      <w:r w:rsidR="00F863B0">
        <w:rPr>
          <w:rFonts w:cs="Arial"/>
        </w:rPr>
        <w:t>$   5</w:t>
      </w:r>
      <w:r w:rsidR="00C648F9">
        <w:rPr>
          <w:rFonts w:cs="Arial"/>
        </w:rPr>
        <w:t>.00</w:t>
      </w:r>
    </w:p>
    <w:p w:rsidR="00445077" w:rsidRPr="00BC4D5C" w:rsidRDefault="00445077" w:rsidP="00F863B0">
      <w:pPr>
        <w:pStyle w:val="NoSpacing"/>
        <w:spacing w:before="60"/>
        <w:ind w:firstLine="720"/>
        <w:rPr>
          <w:rFonts w:cs="Arial"/>
        </w:rPr>
      </w:pPr>
      <w:r w:rsidRPr="00BC4D5C">
        <w:rPr>
          <w:rFonts w:cs="Arial"/>
        </w:rPr>
        <w:t>NSF C</w:t>
      </w:r>
      <w:r w:rsidR="007C1B46">
        <w:rPr>
          <w:rFonts w:cs="Arial"/>
        </w:rPr>
        <w:t>harge (each check)</w:t>
      </w:r>
      <w:r w:rsidR="007C1B46">
        <w:rPr>
          <w:rFonts w:cs="Arial"/>
        </w:rPr>
        <w:tab/>
      </w:r>
      <w:r w:rsidR="007C1B46">
        <w:rPr>
          <w:rFonts w:cs="Arial"/>
        </w:rPr>
        <w:tab/>
      </w:r>
      <w:r w:rsidR="007C1B46">
        <w:rPr>
          <w:rFonts w:cs="Arial"/>
        </w:rPr>
        <w:tab/>
      </w:r>
      <w:r w:rsidR="007C1B46">
        <w:rPr>
          <w:rFonts w:cs="Arial"/>
        </w:rPr>
        <w:tab/>
      </w:r>
      <w:r w:rsidR="007C1B46">
        <w:rPr>
          <w:rFonts w:cs="Arial"/>
        </w:rPr>
        <w:tab/>
        <w:t xml:space="preserve"> </w:t>
      </w:r>
      <w:r w:rsidR="007C1B46">
        <w:rPr>
          <w:rFonts w:cs="Arial"/>
        </w:rPr>
        <w:tab/>
        <w:t xml:space="preserve">$     </w:t>
      </w:r>
      <w:r w:rsidR="00F863B0">
        <w:rPr>
          <w:rFonts w:cs="Arial"/>
        </w:rPr>
        <w:t>47</w:t>
      </w:r>
      <w:r w:rsidRPr="00BC4D5C">
        <w:rPr>
          <w:rFonts w:cs="Arial"/>
        </w:rPr>
        <w:t>.00</w:t>
      </w:r>
    </w:p>
    <w:p w:rsidR="00445077" w:rsidRDefault="00445077" w:rsidP="00445077">
      <w:pPr>
        <w:pStyle w:val="NoSpacing"/>
        <w:spacing w:before="60"/>
        <w:rPr>
          <w:rFonts w:cs="Arial"/>
        </w:rPr>
      </w:pPr>
      <w:r w:rsidRPr="00BC4D5C">
        <w:rPr>
          <w:rFonts w:cs="Arial"/>
        </w:rPr>
        <w:tab/>
      </w:r>
      <w:r w:rsidR="007C1B46">
        <w:rPr>
          <w:rFonts w:cs="Arial"/>
        </w:rPr>
        <w:t>Backflow Assembly Testing and Inspection</w:t>
      </w:r>
      <w:r w:rsidR="007C1B46">
        <w:rPr>
          <w:rFonts w:cs="Arial"/>
        </w:rPr>
        <w:tab/>
      </w:r>
      <w:r w:rsidR="007C1B46">
        <w:rPr>
          <w:rFonts w:cs="Arial"/>
        </w:rPr>
        <w:tab/>
      </w:r>
      <w:r w:rsidR="007C1B46">
        <w:rPr>
          <w:rFonts w:cs="Arial"/>
        </w:rPr>
        <w:tab/>
      </w:r>
      <w:r w:rsidR="007C1B46">
        <w:rPr>
          <w:rFonts w:cs="Arial"/>
        </w:rPr>
        <w:tab/>
      </w:r>
      <w:proofErr w:type="gramStart"/>
      <w:r w:rsidR="007C1B46">
        <w:rPr>
          <w:rFonts w:cs="Arial"/>
        </w:rPr>
        <w:t>By</w:t>
      </w:r>
      <w:proofErr w:type="gramEnd"/>
      <w:r w:rsidR="007C1B46">
        <w:rPr>
          <w:rFonts w:cs="Arial"/>
        </w:rPr>
        <w:t xml:space="preserve"> Customer</w:t>
      </w:r>
    </w:p>
    <w:p w:rsidR="007C1B46" w:rsidRPr="00BC4D5C" w:rsidRDefault="007C1B46" w:rsidP="00445077">
      <w:pPr>
        <w:pStyle w:val="NoSpacing"/>
        <w:spacing w:before="60"/>
        <w:rPr>
          <w:rFonts w:cs="Arial"/>
        </w:rPr>
      </w:pPr>
      <w:r>
        <w:rPr>
          <w:rFonts w:cs="Arial"/>
        </w:rPr>
        <w:tab/>
        <w:t>Damage and Repairs Charge</w:t>
      </w:r>
      <w:r>
        <w:rPr>
          <w:rFonts w:cs="Arial"/>
        </w:rPr>
        <w:tab/>
      </w:r>
      <w:r>
        <w:rPr>
          <w:rFonts w:cs="Arial"/>
        </w:rPr>
        <w:tab/>
      </w:r>
      <w:r>
        <w:rPr>
          <w:rFonts w:cs="Arial"/>
        </w:rPr>
        <w:tab/>
      </w:r>
      <w:r>
        <w:rPr>
          <w:rFonts w:cs="Arial"/>
        </w:rPr>
        <w:tab/>
      </w:r>
      <w:r>
        <w:rPr>
          <w:rFonts w:cs="Arial"/>
        </w:rPr>
        <w:tab/>
      </w:r>
      <w:r>
        <w:rPr>
          <w:rFonts w:cs="Arial"/>
        </w:rPr>
        <w:tab/>
        <w:t>Billed at Cost</w:t>
      </w:r>
    </w:p>
    <w:p w:rsidR="004544AF" w:rsidRDefault="004544AF"/>
    <w:sectPr w:rsidR="004544AF" w:rsidSect="00383521">
      <w:headerReference w:type="default" r:id="rId12"/>
      <w:footerReference w:type="default" r:id="rId13"/>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B46" w:rsidRDefault="007C1B46" w:rsidP="004544AF">
      <w:pPr>
        <w:spacing w:line="240" w:lineRule="auto"/>
      </w:pPr>
      <w:r>
        <w:separator/>
      </w:r>
    </w:p>
  </w:endnote>
  <w:endnote w:type="continuationSeparator" w:id="0">
    <w:p w:rsidR="007C1B46" w:rsidRDefault="007C1B46" w:rsidP="004544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B46" w:rsidRPr="005F4943" w:rsidRDefault="007C1B46" w:rsidP="00797837">
    <w:pPr>
      <w:pStyle w:val="Footer"/>
      <w:jc w:val="right"/>
      <w:rPr>
        <w:rFonts w:ascii="Arial Rounded MT Bold" w:hAnsi="Arial Rounded MT Bold"/>
        <w:sz w:val="18"/>
      </w:rPr>
    </w:pPr>
    <w:r>
      <w:tab/>
    </w:r>
    <w:r>
      <w:tab/>
    </w:r>
  </w:p>
  <w:p w:rsidR="007C1B46" w:rsidRDefault="007C1B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B46" w:rsidRDefault="007C1B46" w:rsidP="004544AF">
      <w:pPr>
        <w:spacing w:line="240" w:lineRule="auto"/>
      </w:pPr>
      <w:r>
        <w:separator/>
      </w:r>
    </w:p>
  </w:footnote>
  <w:footnote w:type="continuationSeparator" w:id="0">
    <w:p w:rsidR="007C1B46" w:rsidRDefault="007C1B46" w:rsidP="004544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FCE" w:rsidRDefault="001A15CA">
    <w:pPr>
      <w:pStyle w:val="Header"/>
    </w:pPr>
    <w:r>
      <w:t>Newaukum Water System</w:t>
    </w:r>
    <w:r w:rsidR="000E32A2">
      <w:tab/>
    </w:r>
    <w:r w:rsidR="000E32A2">
      <w:tab/>
      <w:t>March 1</w:t>
    </w:r>
    <w:r w:rsidR="00401DF5">
      <w:t>8</w:t>
    </w:r>
    <w:r w:rsidR="000E32A2" w:rsidRPr="000E32A2">
      <w:rPr>
        <w:vertAlign w:val="superscript"/>
      </w:rPr>
      <w:t>th</w:t>
    </w:r>
    <w:r w:rsidR="000E32A2">
      <w:t>, 2014</w:t>
    </w:r>
  </w:p>
  <w:p w:rsidR="002D1FCE" w:rsidRDefault="002D1FCE">
    <w:pPr>
      <w:pStyle w:val="Header"/>
    </w:pPr>
    <w:r>
      <w:t>PO Box 11</w:t>
    </w:r>
  </w:p>
  <w:p w:rsidR="007C1B46" w:rsidRDefault="002D1FCE">
    <w:pPr>
      <w:pStyle w:val="Header"/>
    </w:pPr>
    <w:r>
      <w:t>Auburn, WA 98071</w:t>
    </w:r>
    <w:r w:rsidR="007C1B46">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B46" w:rsidRDefault="007C1B46">
    <w:pPr>
      <w:pStyle w:val="Header"/>
    </w:pPr>
    <w:r>
      <w:t>Tariff Filing Notice</w:t>
    </w:r>
    <w:r w:rsidR="00BD6F93">
      <w:tab/>
    </w:r>
    <w:r w:rsidR="00BD6F93">
      <w:tab/>
    </w:r>
    <w:r w:rsidR="00B82DB4">
      <w:t>March</w:t>
    </w:r>
    <w:r>
      <w:t xml:space="preserve"> </w:t>
    </w:r>
    <w:r w:rsidR="00401DF5">
      <w:t>18</w:t>
    </w:r>
    <w:r w:rsidR="0074019D">
      <w:t>, 2014</w:t>
    </w:r>
  </w:p>
  <w:p w:rsidR="007C1B46" w:rsidRDefault="007C1B46">
    <w:pPr>
      <w:pStyle w:val="Header"/>
    </w:pPr>
    <w:r>
      <w:t xml:space="preserve">Page </w:t>
    </w:r>
    <w:r w:rsidR="00E944D9">
      <w:fldChar w:fldCharType="begin"/>
    </w:r>
    <w:r w:rsidR="00E944D9">
      <w:instrText xml:space="preserve"> PAGE   \* MERGEFORMAT </w:instrText>
    </w:r>
    <w:r w:rsidR="00E944D9">
      <w:fldChar w:fldCharType="separate"/>
    </w:r>
    <w:r w:rsidR="00401DF5">
      <w:rPr>
        <w:noProof/>
      </w:rPr>
      <w:t>2</w:t>
    </w:r>
    <w:r w:rsidR="00E944D9">
      <w:rPr>
        <w:noProof/>
      </w:rPr>
      <w:fldChar w:fldCharType="end"/>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75427"/>
    <w:multiLevelType w:val="hybridMultilevel"/>
    <w:tmpl w:val="59045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92621C"/>
    <w:multiLevelType w:val="hybridMultilevel"/>
    <w:tmpl w:val="59045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4544AF"/>
    <w:rsid w:val="00032AD5"/>
    <w:rsid w:val="000523F4"/>
    <w:rsid w:val="000643E6"/>
    <w:rsid w:val="000919D7"/>
    <w:rsid w:val="000E32A2"/>
    <w:rsid w:val="00157912"/>
    <w:rsid w:val="00166E35"/>
    <w:rsid w:val="001738E8"/>
    <w:rsid w:val="001A15CA"/>
    <w:rsid w:val="001B338C"/>
    <w:rsid w:val="002D1FCE"/>
    <w:rsid w:val="00383521"/>
    <w:rsid w:val="003C11E3"/>
    <w:rsid w:val="003D6614"/>
    <w:rsid w:val="003E08AA"/>
    <w:rsid w:val="00401DF5"/>
    <w:rsid w:val="00445077"/>
    <w:rsid w:val="004544AF"/>
    <w:rsid w:val="004C392D"/>
    <w:rsid w:val="004E72C3"/>
    <w:rsid w:val="004F173C"/>
    <w:rsid w:val="005A679F"/>
    <w:rsid w:val="0061161C"/>
    <w:rsid w:val="006819A5"/>
    <w:rsid w:val="006A06BE"/>
    <w:rsid w:val="006A4064"/>
    <w:rsid w:val="0074019D"/>
    <w:rsid w:val="00787EE8"/>
    <w:rsid w:val="00792036"/>
    <w:rsid w:val="0079344D"/>
    <w:rsid w:val="00797837"/>
    <w:rsid w:val="00797D2F"/>
    <w:rsid w:val="007C1B46"/>
    <w:rsid w:val="00B64700"/>
    <w:rsid w:val="00B82DB4"/>
    <w:rsid w:val="00BD6F93"/>
    <w:rsid w:val="00C11617"/>
    <w:rsid w:val="00C648F9"/>
    <w:rsid w:val="00CF4FB1"/>
    <w:rsid w:val="00DC1922"/>
    <w:rsid w:val="00E27192"/>
    <w:rsid w:val="00E944D9"/>
    <w:rsid w:val="00F8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4AF"/>
    <w:pPr>
      <w:spacing w:after="0"/>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4AF"/>
    <w:pPr>
      <w:tabs>
        <w:tab w:val="center" w:pos="4680"/>
        <w:tab w:val="right" w:pos="9360"/>
      </w:tabs>
      <w:spacing w:line="240" w:lineRule="auto"/>
    </w:pPr>
  </w:style>
  <w:style w:type="character" w:customStyle="1" w:styleId="HeaderChar">
    <w:name w:val="Header Char"/>
    <w:basedOn w:val="DefaultParagraphFont"/>
    <w:link w:val="Header"/>
    <w:uiPriority w:val="99"/>
    <w:rsid w:val="004544AF"/>
    <w:rPr>
      <w:rFonts w:ascii="Calibri" w:hAnsi="Calibri" w:cs="Times New Roman"/>
    </w:rPr>
  </w:style>
  <w:style w:type="paragraph" w:styleId="Footer">
    <w:name w:val="footer"/>
    <w:basedOn w:val="Normal"/>
    <w:link w:val="FooterChar"/>
    <w:uiPriority w:val="99"/>
    <w:unhideWhenUsed/>
    <w:rsid w:val="004544AF"/>
    <w:pPr>
      <w:tabs>
        <w:tab w:val="center" w:pos="4680"/>
        <w:tab w:val="right" w:pos="9360"/>
      </w:tabs>
      <w:spacing w:line="240" w:lineRule="auto"/>
    </w:pPr>
  </w:style>
  <w:style w:type="character" w:customStyle="1" w:styleId="FooterChar">
    <w:name w:val="Footer Char"/>
    <w:basedOn w:val="DefaultParagraphFont"/>
    <w:link w:val="Footer"/>
    <w:uiPriority w:val="99"/>
    <w:rsid w:val="004544AF"/>
    <w:rPr>
      <w:rFonts w:ascii="Calibri" w:hAnsi="Calibri" w:cs="Times New Roman"/>
    </w:rPr>
  </w:style>
  <w:style w:type="paragraph" w:styleId="NoSpacing">
    <w:name w:val="No Spacing"/>
    <w:uiPriority w:val="1"/>
    <w:qFormat/>
    <w:rsid w:val="004544AF"/>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3835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521"/>
    <w:rPr>
      <w:rFonts w:ascii="Tahoma" w:hAnsi="Tahoma" w:cs="Tahoma"/>
      <w:sz w:val="16"/>
      <w:szCs w:val="16"/>
    </w:rPr>
  </w:style>
  <w:style w:type="paragraph" w:styleId="ListParagraph">
    <w:name w:val="List Paragraph"/>
    <w:basedOn w:val="Normal"/>
    <w:uiPriority w:val="34"/>
    <w:qFormat/>
    <w:rsid w:val="00CF4FB1"/>
    <w:pPr>
      <w:spacing w:after="200"/>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4450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944610">
      <w:bodyDiv w:val="1"/>
      <w:marLeft w:val="0"/>
      <w:marRight w:val="0"/>
      <w:marTop w:val="0"/>
      <w:marBottom w:val="0"/>
      <w:divBdr>
        <w:top w:val="none" w:sz="0" w:space="0" w:color="auto"/>
        <w:left w:val="none" w:sz="0" w:space="0" w:color="auto"/>
        <w:bottom w:val="none" w:sz="0" w:space="0" w:color="auto"/>
        <w:right w:val="none" w:sz="0" w:space="0" w:color="auto"/>
      </w:divBdr>
    </w:div>
    <w:div w:id="188713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footer" Target="foot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tc.wa.gov"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comm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2014-03-19T07:00:00+00:00</OpenedDate>
    <Date1 xmlns="dc463f71-b30c-4ab2-9473-d307f9d35888">2014-03-19T07:00:00+00:00</Date1>
    <IsDocumentOrder xmlns="dc463f71-b30c-4ab2-9473-d307f9d35888" xsi:nil="true"/>
    <IsHighlyConfidential xmlns="dc463f71-b30c-4ab2-9473-d307f9d35888">false</IsHighlyConfidential>
    <CaseCompanyNames xmlns="dc463f71-b30c-4ab2-9473-d307f9d35888">Newaukum Water System</CaseCompanyNames>
    <DocketNumber xmlns="dc463f71-b30c-4ab2-9473-d307f9d35888">140445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FA7190172B1CE4693977DB608B8416C" ma:contentTypeVersion="175" ma:contentTypeDescription="" ma:contentTypeScope="" ma:versionID="c8daf24d29428facb584995794daa35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A8D71E5-F1B9-45D1-9173-B394D19B8D49}"/>
</file>

<file path=customXml/itemProps2.xml><?xml version="1.0" encoding="utf-8"?>
<ds:datastoreItem xmlns:ds="http://schemas.openxmlformats.org/officeDocument/2006/customXml" ds:itemID="{C0B30C2E-8EAE-42CD-BD7E-8F95227671BF}"/>
</file>

<file path=customXml/itemProps3.xml><?xml version="1.0" encoding="utf-8"?>
<ds:datastoreItem xmlns:ds="http://schemas.openxmlformats.org/officeDocument/2006/customXml" ds:itemID="{9D652BB2-0EA0-4A77-94C0-965EC2002921}"/>
</file>

<file path=customXml/itemProps4.xml><?xml version="1.0" encoding="utf-8"?>
<ds:datastoreItem xmlns:ds="http://schemas.openxmlformats.org/officeDocument/2006/customXml" ds:itemID="{88B79A4B-6FBD-47D1-9B67-C79B9D5E44EF}"/>
</file>

<file path=docProps/app.xml><?xml version="1.0" encoding="utf-8"?>
<Properties xmlns="http://schemas.openxmlformats.org/officeDocument/2006/extended-properties" xmlns:vt="http://schemas.openxmlformats.org/officeDocument/2006/docPropsVTypes">
  <Template>Normal</Template>
  <TotalTime>415</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Chevy</dc:creator>
  <cp:keywords/>
  <dc:description/>
  <cp:lastModifiedBy>jester</cp:lastModifiedBy>
  <cp:revision>25</cp:revision>
  <cp:lastPrinted>2010-08-12T21:58:00Z</cp:lastPrinted>
  <dcterms:created xsi:type="dcterms:W3CDTF">2010-08-11T15:21:00Z</dcterms:created>
  <dcterms:modified xsi:type="dcterms:W3CDTF">2014-03-17T18:08:00Z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0x0101006E56B4D1795A2E4DB2F0B01679ED314A00AFA7190172B1CE4693977DB608B8416C</vt:lpwstr>
  </property>
  <property fmtid="{D5CDD505-2E9C-101B-9397-08002B2CF9AE}" pid="3" name="_docset_NoMedatataSyncRequired">
    <vt:lpwstr>False</vt:lpwstr>
  </property>
</Properties>
</file>