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1D" w:rsidRDefault="00145E1D">
      <w:pPr>
        <w:pStyle w:val="Title"/>
      </w:pPr>
      <w:r>
        <w:t>Report to the Washington Utilities and Transportation Commission</w:t>
      </w:r>
    </w:p>
    <w:p w:rsidR="00145E1D" w:rsidRDefault="00145E1D">
      <w:pPr>
        <w:pStyle w:val="Heading2"/>
      </w:pPr>
      <w:r>
        <w:t>Electric Service Reliability - Major Event Report</w:t>
      </w:r>
    </w:p>
    <w:p w:rsidR="00145E1D" w:rsidRDefault="00145E1D">
      <w:pPr>
        <w:rPr>
          <w:sz w:val="24"/>
        </w:rPr>
      </w:pPr>
    </w:p>
    <w:p w:rsidR="00145E1D" w:rsidRDefault="00145E1D">
      <w:pPr>
        <w:rPr>
          <w:sz w:val="24"/>
        </w:rPr>
      </w:pPr>
    </w:p>
    <w:p w:rsidR="00145E1D" w:rsidRPr="004F2DAE" w:rsidRDefault="00145E1D" w:rsidP="00915710">
      <w:pPr>
        <w:pStyle w:val="Heading1"/>
        <w:tabs>
          <w:tab w:val="left" w:pos="4320"/>
        </w:tabs>
        <w:spacing w:line="360" w:lineRule="auto"/>
      </w:pPr>
      <w:r w:rsidRPr="004F2DAE">
        <w:t>Date:</w:t>
      </w:r>
      <w:r w:rsidRPr="004F2DAE">
        <w:tab/>
      </w:r>
      <w:r w:rsidR="00AD5912" w:rsidRPr="004F2DAE">
        <w:tab/>
      </w:r>
      <w:r w:rsidR="00AD5912" w:rsidRPr="004F2DAE">
        <w:tab/>
      </w:r>
      <w:r w:rsidR="00AD5912" w:rsidRPr="004F2DAE">
        <w:tab/>
      </w:r>
      <w:r w:rsidR="007832B5">
        <w:t>March 11,</w:t>
      </w:r>
      <w:r w:rsidR="00266ED7">
        <w:t xml:space="preserve"> 201</w:t>
      </w:r>
      <w:r w:rsidR="00426678">
        <w:t>3</w:t>
      </w:r>
    </w:p>
    <w:p w:rsidR="00145E1D" w:rsidRPr="004F2DAE" w:rsidRDefault="00145E1D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Date Submitted: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077683" w:rsidRPr="00DB40CD">
        <w:rPr>
          <w:sz w:val="24"/>
        </w:rPr>
        <w:t xml:space="preserve">March </w:t>
      </w:r>
      <w:r w:rsidR="00BA15BB" w:rsidRPr="00DB40CD">
        <w:rPr>
          <w:sz w:val="24"/>
        </w:rPr>
        <w:t>2</w:t>
      </w:r>
      <w:r w:rsidR="00A55E82" w:rsidRPr="00DB40CD">
        <w:rPr>
          <w:sz w:val="24"/>
        </w:rPr>
        <w:t>8</w:t>
      </w:r>
      <w:r w:rsidR="00266ED7" w:rsidRPr="00DB40CD">
        <w:rPr>
          <w:sz w:val="24"/>
        </w:rPr>
        <w:t>, 201</w:t>
      </w:r>
      <w:r w:rsidR="00426678" w:rsidRPr="00DB40CD">
        <w:rPr>
          <w:sz w:val="24"/>
        </w:rPr>
        <w:t>3</w:t>
      </w:r>
    </w:p>
    <w:p w:rsidR="00145E1D" w:rsidRPr="004F2DAE" w:rsidRDefault="00B7095C" w:rsidP="00C95B95">
      <w:pPr>
        <w:tabs>
          <w:tab w:val="left" w:pos="4320"/>
        </w:tabs>
        <w:spacing w:line="360" w:lineRule="auto"/>
        <w:ind w:left="6480" w:hanging="6480"/>
        <w:rPr>
          <w:sz w:val="24"/>
        </w:rPr>
      </w:pPr>
      <w:r w:rsidRPr="004F2DAE">
        <w:rPr>
          <w:sz w:val="24"/>
        </w:rPr>
        <w:t xml:space="preserve">Primary </w:t>
      </w:r>
      <w:r w:rsidR="00AD5912" w:rsidRPr="004F2DAE">
        <w:rPr>
          <w:sz w:val="24"/>
        </w:rPr>
        <w:t>Operating Area(s) Affected</w:t>
      </w:r>
      <w:r w:rsidR="00145E1D" w:rsidRPr="004F2DAE">
        <w:rPr>
          <w:sz w:val="24"/>
        </w:rPr>
        <w:t>:</w:t>
      </w:r>
      <w:r w:rsidR="00145E1D" w:rsidRPr="004F2DAE">
        <w:rPr>
          <w:sz w:val="24"/>
        </w:rPr>
        <w:tab/>
      </w:r>
      <w:r w:rsidR="00915710" w:rsidRPr="004F2DAE">
        <w:rPr>
          <w:sz w:val="24"/>
        </w:rPr>
        <w:tab/>
      </w:r>
      <w:r w:rsidR="002F1FF4" w:rsidRPr="00E960BE">
        <w:rPr>
          <w:sz w:val="24"/>
        </w:rPr>
        <w:t>Yakima</w:t>
      </w:r>
    </w:p>
    <w:p w:rsidR="00145E1D" w:rsidRPr="004F2DAE" w:rsidRDefault="00145E1D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 xml:space="preserve">Exclude from Reporting Status: 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Pr="004F2DAE">
        <w:rPr>
          <w:sz w:val="24"/>
        </w:rPr>
        <w:t>Yes</w:t>
      </w:r>
    </w:p>
    <w:p w:rsidR="00CC62BF" w:rsidRPr="004F2DAE" w:rsidRDefault="00CC62BF" w:rsidP="00543E3C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Report Prepared by:</w:t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Pr="004F2DAE">
        <w:rPr>
          <w:sz w:val="24"/>
        </w:rPr>
        <w:tab/>
      </w:r>
      <w:r w:rsidR="00266ED7">
        <w:rPr>
          <w:sz w:val="24"/>
        </w:rPr>
        <w:t>Diane DeNuccio</w:t>
      </w:r>
    </w:p>
    <w:p w:rsidR="00145E1D" w:rsidRPr="004F2DAE" w:rsidRDefault="00F10979" w:rsidP="0059490E">
      <w:pPr>
        <w:tabs>
          <w:tab w:val="left" w:pos="4320"/>
        </w:tabs>
        <w:spacing w:line="360" w:lineRule="auto"/>
        <w:rPr>
          <w:sz w:val="24"/>
        </w:rPr>
      </w:pPr>
      <w:r w:rsidRPr="004F2DAE">
        <w:rPr>
          <w:sz w:val="24"/>
        </w:rPr>
        <w:t>Report Approved by:</w:t>
      </w:r>
      <w:r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AD5912" w:rsidRPr="004F2DAE">
        <w:rPr>
          <w:sz w:val="24"/>
        </w:rPr>
        <w:tab/>
      </w:r>
      <w:r w:rsidR="00266ED7" w:rsidRPr="004F2DAE">
        <w:rPr>
          <w:sz w:val="24"/>
        </w:rPr>
        <w:t>Heide Caswell</w:t>
      </w:r>
    </w:p>
    <w:p w:rsidR="00145E1D" w:rsidRPr="00730F95" w:rsidRDefault="00145E1D">
      <w:pPr>
        <w:rPr>
          <w:sz w:val="24"/>
          <w:highlight w:val="yellow"/>
        </w:rPr>
      </w:pPr>
    </w:p>
    <w:p w:rsidR="00145E1D" w:rsidRPr="004F2DAE" w:rsidRDefault="00145E1D">
      <w:pPr>
        <w:rPr>
          <w:sz w:val="24"/>
        </w:rPr>
      </w:pPr>
      <w:r w:rsidRPr="004F2DAE">
        <w:rPr>
          <w:b/>
          <w:sz w:val="24"/>
        </w:rPr>
        <w:t>Event Description:</w:t>
      </w:r>
    </w:p>
    <w:p w:rsidR="002649A5" w:rsidRPr="009C3A29" w:rsidRDefault="0059250C" w:rsidP="00216F04">
      <w:pPr>
        <w:spacing w:before="120"/>
        <w:jc w:val="both"/>
        <w:rPr>
          <w:sz w:val="24"/>
          <w:szCs w:val="24"/>
        </w:rPr>
      </w:pPr>
      <w:r>
        <w:rPr>
          <w:sz w:val="24"/>
        </w:rPr>
        <w:t xml:space="preserve">On </w:t>
      </w:r>
      <w:r w:rsidR="005C6E01">
        <w:rPr>
          <w:sz w:val="24"/>
        </w:rPr>
        <w:t>March 11</w:t>
      </w:r>
      <w:r>
        <w:rPr>
          <w:sz w:val="24"/>
        </w:rPr>
        <w:t>, 201</w:t>
      </w:r>
      <w:r w:rsidR="00426678">
        <w:rPr>
          <w:sz w:val="24"/>
        </w:rPr>
        <w:t>3</w:t>
      </w:r>
      <w:r>
        <w:rPr>
          <w:sz w:val="24"/>
        </w:rPr>
        <w:t xml:space="preserve">, </w:t>
      </w:r>
      <w:r w:rsidR="00010D76">
        <w:rPr>
          <w:sz w:val="24"/>
          <w:szCs w:val="24"/>
        </w:rPr>
        <w:t xml:space="preserve">birds made contact with the bus work in Selah substation resulting in loss of supply </w:t>
      </w:r>
      <w:r w:rsidR="00010D76" w:rsidRPr="00825272">
        <w:rPr>
          <w:sz w:val="24"/>
          <w:szCs w:val="24"/>
        </w:rPr>
        <w:t>to six circuits and a</w:t>
      </w:r>
      <w:r w:rsidR="00D345B7" w:rsidRPr="00825272">
        <w:rPr>
          <w:sz w:val="24"/>
          <w:szCs w:val="24"/>
        </w:rPr>
        <w:t>bout</w:t>
      </w:r>
      <w:r w:rsidR="00010D76" w:rsidRPr="00825272">
        <w:rPr>
          <w:sz w:val="24"/>
          <w:szCs w:val="24"/>
        </w:rPr>
        <w:t xml:space="preserve"> 6000</w:t>
      </w:r>
      <w:r w:rsidR="00010D76">
        <w:rPr>
          <w:sz w:val="24"/>
          <w:szCs w:val="24"/>
        </w:rPr>
        <w:t xml:space="preserve"> P</w:t>
      </w:r>
      <w:r w:rsidR="00825272">
        <w:rPr>
          <w:sz w:val="24"/>
          <w:szCs w:val="24"/>
        </w:rPr>
        <w:t>acific Power customers for about six hours</w:t>
      </w:r>
      <w:r w:rsidR="00010D76">
        <w:rPr>
          <w:sz w:val="24"/>
          <w:szCs w:val="24"/>
        </w:rPr>
        <w:t>.</w:t>
      </w:r>
      <w:r w:rsidR="00D345B7">
        <w:rPr>
          <w:sz w:val="24"/>
          <w:szCs w:val="24"/>
        </w:rPr>
        <w:t xml:space="preserve"> </w:t>
      </w:r>
      <w:r w:rsidR="00E90C82">
        <w:rPr>
          <w:sz w:val="24"/>
          <w:szCs w:val="24"/>
        </w:rPr>
        <w:t xml:space="preserve">Three </w:t>
      </w:r>
      <w:proofErr w:type="spellStart"/>
      <w:r w:rsidR="00E90C82">
        <w:rPr>
          <w:sz w:val="24"/>
          <w:szCs w:val="24"/>
        </w:rPr>
        <w:t>Eurasion</w:t>
      </w:r>
      <w:proofErr w:type="spellEnd"/>
      <w:r w:rsidR="00E90C82">
        <w:rPr>
          <w:sz w:val="24"/>
          <w:szCs w:val="24"/>
        </w:rPr>
        <w:t xml:space="preserve"> Collared Doves were found in the substation (one carcass and 2 </w:t>
      </w:r>
      <w:r w:rsidR="00DB40CD">
        <w:rPr>
          <w:sz w:val="24"/>
          <w:szCs w:val="24"/>
        </w:rPr>
        <w:t xml:space="preserve">severely </w:t>
      </w:r>
      <w:r w:rsidR="00E90C82">
        <w:rPr>
          <w:sz w:val="24"/>
          <w:szCs w:val="24"/>
        </w:rPr>
        <w:t>injured birds that were taken to raptor rehabilitation).</w:t>
      </w:r>
      <w:r w:rsidR="00D345B7">
        <w:rPr>
          <w:sz w:val="24"/>
          <w:szCs w:val="24"/>
        </w:rPr>
        <w:t xml:space="preserve"> </w:t>
      </w:r>
      <w:r w:rsidR="00DB40CD">
        <w:rPr>
          <w:sz w:val="24"/>
          <w:szCs w:val="24"/>
        </w:rPr>
        <w:t xml:space="preserve"> </w:t>
      </w:r>
      <w:r w:rsidR="00AC2052">
        <w:rPr>
          <w:sz w:val="24"/>
          <w:szCs w:val="24"/>
        </w:rPr>
        <w:t xml:space="preserve">The company is working with </w:t>
      </w:r>
      <w:r w:rsidR="00755C8E">
        <w:rPr>
          <w:sz w:val="24"/>
          <w:szCs w:val="24"/>
        </w:rPr>
        <w:t>wildlife experts to learn more about this particular population of birds.</w:t>
      </w:r>
    </w:p>
    <w:p w:rsidR="009C3A29" w:rsidRDefault="009C3A29" w:rsidP="009C3A29">
      <w:pPr>
        <w:jc w:val="both"/>
        <w:rPr>
          <w:sz w:val="24"/>
        </w:rPr>
      </w:pPr>
    </w:p>
    <w:p w:rsidR="00DE37BC" w:rsidRPr="00A55E82" w:rsidRDefault="00DE37BC" w:rsidP="009C3A29">
      <w:pPr>
        <w:jc w:val="both"/>
        <w:rPr>
          <w:sz w:val="24"/>
        </w:rPr>
      </w:pPr>
      <w:r w:rsidRPr="00A55E82">
        <w:rPr>
          <w:sz w:val="24"/>
        </w:rPr>
        <w:t xml:space="preserve">Customers Out Sustained:  </w:t>
      </w:r>
      <w:r w:rsidR="00A55E82" w:rsidRPr="00A55E82">
        <w:rPr>
          <w:sz w:val="24"/>
        </w:rPr>
        <w:t>6</w:t>
      </w:r>
      <w:r w:rsidRPr="00A55E82">
        <w:rPr>
          <w:sz w:val="24"/>
        </w:rPr>
        <w:t>,</w:t>
      </w:r>
      <w:r w:rsidR="00A55E82" w:rsidRPr="00A55E82">
        <w:rPr>
          <w:sz w:val="24"/>
        </w:rPr>
        <w:t>167</w:t>
      </w:r>
      <w:r w:rsidRPr="00A55E82">
        <w:rPr>
          <w:sz w:val="24"/>
        </w:rPr>
        <w:tab/>
      </w:r>
    </w:p>
    <w:p w:rsidR="00DE37BC" w:rsidRPr="00A55E82" w:rsidRDefault="00DE37BC" w:rsidP="009C3A29">
      <w:pPr>
        <w:jc w:val="both"/>
        <w:rPr>
          <w:sz w:val="24"/>
        </w:rPr>
      </w:pPr>
      <w:r w:rsidRPr="00A55E82">
        <w:rPr>
          <w:sz w:val="24"/>
        </w:rPr>
        <w:t xml:space="preserve">Total Customer Minutes Lost:  </w:t>
      </w:r>
      <w:r w:rsidR="00BA15BB" w:rsidRPr="00A55E82">
        <w:rPr>
          <w:sz w:val="24"/>
        </w:rPr>
        <w:t>2</w:t>
      </w:r>
      <w:r w:rsidRPr="00A55E82">
        <w:rPr>
          <w:sz w:val="24"/>
        </w:rPr>
        <w:t>,</w:t>
      </w:r>
      <w:r w:rsidR="00A55E82" w:rsidRPr="00A55E82">
        <w:rPr>
          <w:sz w:val="24"/>
        </w:rPr>
        <w:t>034</w:t>
      </w:r>
      <w:r w:rsidRPr="00A55E82">
        <w:rPr>
          <w:sz w:val="24"/>
        </w:rPr>
        <w:t>,</w:t>
      </w:r>
      <w:r w:rsidR="00A55E82" w:rsidRPr="00A55E82">
        <w:rPr>
          <w:sz w:val="24"/>
        </w:rPr>
        <w:t>375</w:t>
      </w:r>
      <w:r w:rsidRPr="00A55E82">
        <w:rPr>
          <w:sz w:val="24"/>
        </w:rPr>
        <w:tab/>
      </w:r>
    </w:p>
    <w:p w:rsidR="00DE37BC" w:rsidRPr="004F2DAE" w:rsidRDefault="00DE37BC" w:rsidP="009C3A29">
      <w:pPr>
        <w:jc w:val="both"/>
        <w:rPr>
          <w:sz w:val="24"/>
        </w:rPr>
      </w:pPr>
      <w:r w:rsidRPr="00A55E82">
        <w:rPr>
          <w:sz w:val="24"/>
        </w:rPr>
        <w:t xml:space="preserve">Sustained Interruptions:  </w:t>
      </w:r>
      <w:r w:rsidR="00A55E82" w:rsidRPr="00A55E82">
        <w:rPr>
          <w:sz w:val="24"/>
        </w:rPr>
        <w:t>9</w:t>
      </w:r>
      <w:r w:rsidRPr="00D23BF0">
        <w:rPr>
          <w:sz w:val="24"/>
        </w:rPr>
        <w:tab/>
      </w:r>
      <w:r w:rsidRPr="00D23BF0">
        <w:rPr>
          <w:sz w:val="24"/>
        </w:rPr>
        <w:tab/>
      </w:r>
    </w:p>
    <w:p w:rsidR="00744171" w:rsidRDefault="00744171" w:rsidP="00744171">
      <w:pPr>
        <w:pStyle w:val="BodyText"/>
        <w:jc w:val="both"/>
      </w:pPr>
    </w:p>
    <w:p w:rsidR="00744171" w:rsidRDefault="00744171" w:rsidP="006E40D3">
      <w:pPr>
        <w:rPr>
          <w:sz w:val="24"/>
        </w:rPr>
      </w:pPr>
    </w:p>
    <w:p w:rsidR="00205E44" w:rsidRDefault="00E9469E" w:rsidP="009C3A29">
      <w:pPr>
        <w:spacing w:before="12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24550" cy="3800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00" cy="38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D7" w:rsidRDefault="003423D7" w:rsidP="00C95B95">
      <w:pPr>
        <w:rPr>
          <w:b/>
          <w:sz w:val="24"/>
        </w:rPr>
      </w:pPr>
    </w:p>
    <w:p w:rsidR="009C3A29" w:rsidRPr="004F2DAE" w:rsidRDefault="009C3A29" w:rsidP="009C3A29">
      <w:pPr>
        <w:pStyle w:val="BodyText"/>
        <w:jc w:val="both"/>
      </w:pPr>
      <w:r w:rsidRPr="004F2DAE">
        <w:t xml:space="preserve">PacifiCorp is requesting this </w:t>
      </w:r>
      <w:r>
        <w:t>event</w:t>
      </w:r>
      <w:r w:rsidRPr="004F2DAE">
        <w:t xml:space="preserve"> and the conseque</w:t>
      </w:r>
      <w:r>
        <w:t>nces thereof to be classified</w:t>
      </w:r>
      <w:r w:rsidRPr="004F2DAE">
        <w:t xml:space="preserve"> a “Major Event” because it exceeded the design limits of the system and the Company’s current </w:t>
      </w:r>
      <w:r>
        <w:t xml:space="preserve">annual IEEE </w:t>
      </w:r>
      <w:r w:rsidRPr="004F2DAE">
        <w:t>1366-2003 threshold of 1,</w:t>
      </w:r>
      <w:r>
        <w:t>430</w:t>
      </w:r>
      <w:r w:rsidRPr="004F2DAE">
        <w:t>,</w:t>
      </w:r>
      <w:r>
        <w:t>667</w:t>
      </w:r>
      <w:r w:rsidRPr="004F2DAE">
        <w:t xml:space="preserve"> customer minutes lost in a 24-hour period in Washington. </w:t>
      </w:r>
    </w:p>
    <w:p w:rsidR="003423D7" w:rsidRDefault="003423D7" w:rsidP="003A479F">
      <w:pPr>
        <w:spacing w:before="120"/>
        <w:rPr>
          <w:b/>
          <w:sz w:val="24"/>
        </w:rPr>
      </w:pPr>
    </w:p>
    <w:p w:rsidR="00145E1D" w:rsidRPr="00EE607E" w:rsidRDefault="00F67960" w:rsidP="003A479F">
      <w:pPr>
        <w:spacing w:before="120"/>
        <w:rPr>
          <w:b/>
          <w:sz w:val="24"/>
        </w:rPr>
      </w:pPr>
      <w:r w:rsidRPr="00EE607E">
        <w:rPr>
          <w:b/>
          <w:sz w:val="24"/>
        </w:rPr>
        <w:t xml:space="preserve">Estimated </w:t>
      </w:r>
      <w:r w:rsidR="00046CA1" w:rsidRPr="00EE607E">
        <w:rPr>
          <w:b/>
          <w:sz w:val="24"/>
        </w:rPr>
        <w:t>Major Event Cost:</w:t>
      </w:r>
    </w:p>
    <w:p w:rsidR="00145E1D" w:rsidRPr="009A74F1" w:rsidRDefault="004A39C6">
      <w:pPr>
        <w:tabs>
          <w:tab w:val="decimal" w:pos="4320"/>
        </w:tabs>
        <w:rPr>
          <w:b/>
          <w:sz w:val="24"/>
        </w:rPr>
      </w:pPr>
      <w:r w:rsidRPr="009A74F1">
        <w:rPr>
          <w:sz w:val="24"/>
        </w:rPr>
        <w:tab/>
      </w:r>
      <w:r w:rsidRPr="009A74F1">
        <w:rPr>
          <w:b/>
          <w:sz w:val="24"/>
        </w:rPr>
        <w:tab/>
      </w:r>
    </w:p>
    <w:p w:rsidR="003423D7" w:rsidRPr="00BB6AE0" w:rsidRDefault="00BB6AE0" w:rsidP="003A479F">
      <w:pPr>
        <w:tabs>
          <w:tab w:val="decimal" w:pos="4320"/>
        </w:tabs>
        <w:spacing w:before="120"/>
        <w:rPr>
          <w:sz w:val="24"/>
        </w:rPr>
      </w:pPr>
      <w:r w:rsidRPr="00BB6AE0">
        <w:rPr>
          <w:sz w:val="24"/>
        </w:rPr>
        <w:t xml:space="preserve">This </w:t>
      </w:r>
      <w:r>
        <w:rPr>
          <w:sz w:val="24"/>
        </w:rPr>
        <w:t>event did not generate significant incremental costs to the company.</w:t>
      </w:r>
    </w:p>
    <w:p w:rsidR="00BB6AE0" w:rsidRDefault="00BB6AE0" w:rsidP="003A479F">
      <w:pPr>
        <w:tabs>
          <w:tab w:val="decimal" w:pos="4320"/>
        </w:tabs>
        <w:spacing w:before="120"/>
        <w:rPr>
          <w:b/>
          <w:sz w:val="24"/>
        </w:rPr>
      </w:pPr>
    </w:p>
    <w:p w:rsidR="00145E1D" w:rsidRDefault="00145E1D" w:rsidP="003A479F">
      <w:pPr>
        <w:tabs>
          <w:tab w:val="decimal" w:pos="4320"/>
        </w:tabs>
        <w:spacing w:before="120"/>
        <w:rPr>
          <w:sz w:val="24"/>
        </w:rPr>
      </w:pPr>
      <w:r w:rsidRPr="009A74F1">
        <w:rPr>
          <w:b/>
          <w:sz w:val="24"/>
        </w:rPr>
        <w:t>SAIDI, SAIFI, MAIFI Report:</w:t>
      </w:r>
      <w:r w:rsidRPr="009A74F1">
        <w:rPr>
          <w:sz w:val="24"/>
        </w:rPr>
        <w:t xml:space="preserve">  Attached</w:t>
      </w:r>
    </w:p>
    <w:sectPr w:rsidR="00145E1D" w:rsidSect="0004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AA" w:rsidRDefault="00260BAA">
      <w:r>
        <w:separator/>
      </w:r>
    </w:p>
  </w:endnote>
  <w:endnote w:type="continuationSeparator" w:id="0">
    <w:p w:rsidR="00260BAA" w:rsidRDefault="0026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E7" w:rsidRDefault="002826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9" w:rsidRDefault="00806599">
    <w:pPr>
      <w:pStyle w:val="Footer"/>
    </w:pPr>
    <w:r>
      <w:tab/>
    </w:r>
    <w:r>
      <w:tab/>
    </w:r>
    <w:r>
      <w:tab/>
      <w:t xml:space="preserve">- </w:t>
    </w:r>
    <w:r w:rsidR="003B052A">
      <w:fldChar w:fldCharType="begin"/>
    </w:r>
    <w:r w:rsidR="0088047D">
      <w:instrText xml:space="preserve"> PAGE </w:instrText>
    </w:r>
    <w:r w:rsidR="003B052A">
      <w:fldChar w:fldCharType="separate"/>
    </w:r>
    <w:r w:rsidR="002826E7">
      <w:rPr>
        <w:noProof/>
      </w:rPr>
      <w:t>2</w:t>
    </w:r>
    <w:r w:rsidR="003B052A">
      <w:rPr>
        <w:noProof/>
      </w:rPr>
      <w:fldChar w:fldCharType="end"/>
    </w:r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E7" w:rsidRDefault="00282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AA" w:rsidRDefault="00260BAA">
      <w:r>
        <w:separator/>
      </w:r>
    </w:p>
  </w:footnote>
  <w:footnote w:type="continuationSeparator" w:id="0">
    <w:p w:rsidR="00260BAA" w:rsidRDefault="00260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E7" w:rsidRDefault="002826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E7" w:rsidRDefault="002826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E7" w:rsidRDefault="002826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02ACA"/>
    <w:rsid w:val="000075AC"/>
    <w:rsid w:val="00010D76"/>
    <w:rsid w:val="00023FD1"/>
    <w:rsid w:val="00026D5A"/>
    <w:rsid w:val="00030FA2"/>
    <w:rsid w:val="000360D2"/>
    <w:rsid w:val="00046CA1"/>
    <w:rsid w:val="00047040"/>
    <w:rsid w:val="00057EE7"/>
    <w:rsid w:val="00061001"/>
    <w:rsid w:val="00076300"/>
    <w:rsid w:val="00077683"/>
    <w:rsid w:val="000844F2"/>
    <w:rsid w:val="00091B76"/>
    <w:rsid w:val="000A6FF6"/>
    <w:rsid w:val="000A78EB"/>
    <w:rsid w:val="000C0056"/>
    <w:rsid w:val="00111637"/>
    <w:rsid w:val="00124ABB"/>
    <w:rsid w:val="00126650"/>
    <w:rsid w:val="00145E1D"/>
    <w:rsid w:val="001908DB"/>
    <w:rsid w:val="001A1486"/>
    <w:rsid w:val="001A46B7"/>
    <w:rsid w:val="001B16FF"/>
    <w:rsid w:val="001C576A"/>
    <w:rsid w:val="001D3468"/>
    <w:rsid w:val="001E4428"/>
    <w:rsid w:val="001F6A76"/>
    <w:rsid w:val="00205E44"/>
    <w:rsid w:val="00210528"/>
    <w:rsid w:val="00216F04"/>
    <w:rsid w:val="002206AD"/>
    <w:rsid w:val="002370B0"/>
    <w:rsid w:val="00240FBC"/>
    <w:rsid w:val="002418A5"/>
    <w:rsid w:val="002571B7"/>
    <w:rsid w:val="00260BAA"/>
    <w:rsid w:val="002649A5"/>
    <w:rsid w:val="00266ED7"/>
    <w:rsid w:val="0027148A"/>
    <w:rsid w:val="002826E7"/>
    <w:rsid w:val="00287800"/>
    <w:rsid w:val="00295207"/>
    <w:rsid w:val="002B37A0"/>
    <w:rsid w:val="002D7C70"/>
    <w:rsid w:val="002E1E6D"/>
    <w:rsid w:val="002E2DA8"/>
    <w:rsid w:val="002F1FF4"/>
    <w:rsid w:val="003213E7"/>
    <w:rsid w:val="003423D7"/>
    <w:rsid w:val="003516A2"/>
    <w:rsid w:val="003605ED"/>
    <w:rsid w:val="00362ABA"/>
    <w:rsid w:val="003706BF"/>
    <w:rsid w:val="003856EC"/>
    <w:rsid w:val="003862C7"/>
    <w:rsid w:val="003911DB"/>
    <w:rsid w:val="00395DC6"/>
    <w:rsid w:val="003A479F"/>
    <w:rsid w:val="003B052A"/>
    <w:rsid w:val="003D1A56"/>
    <w:rsid w:val="003E3F1A"/>
    <w:rsid w:val="003F4775"/>
    <w:rsid w:val="00423711"/>
    <w:rsid w:val="00426678"/>
    <w:rsid w:val="00435638"/>
    <w:rsid w:val="004615DE"/>
    <w:rsid w:val="004665D2"/>
    <w:rsid w:val="00475A92"/>
    <w:rsid w:val="0049110E"/>
    <w:rsid w:val="0049113E"/>
    <w:rsid w:val="004912CF"/>
    <w:rsid w:val="00493317"/>
    <w:rsid w:val="00496B59"/>
    <w:rsid w:val="004A1266"/>
    <w:rsid w:val="004A39C6"/>
    <w:rsid w:val="004B2612"/>
    <w:rsid w:val="004B276F"/>
    <w:rsid w:val="004B5AA4"/>
    <w:rsid w:val="004C13BA"/>
    <w:rsid w:val="004E053F"/>
    <w:rsid w:val="004F2DAE"/>
    <w:rsid w:val="00533355"/>
    <w:rsid w:val="00543E3C"/>
    <w:rsid w:val="00551F9E"/>
    <w:rsid w:val="00564E9D"/>
    <w:rsid w:val="00574306"/>
    <w:rsid w:val="00582DE6"/>
    <w:rsid w:val="0059250C"/>
    <w:rsid w:val="0059490E"/>
    <w:rsid w:val="005C19B7"/>
    <w:rsid w:val="005C6E01"/>
    <w:rsid w:val="005F508D"/>
    <w:rsid w:val="00610C03"/>
    <w:rsid w:val="00643335"/>
    <w:rsid w:val="00680C93"/>
    <w:rsid w:val="00694D8A"/>
    <w:rsid w:val="006A0798"/>
    <w:rsid w:val="006A18E5"/>
    <w:rsid w:val="006B1370"/>
    <w:rsid w:val="006E40D3"/>
    <w:rsid w:val="006F2A5A"/>
    <w:rsid w:val="00702262"/>
    <w:rsid w:val="00702ACA"/>
    <w:rsid w:val="00724BF9"/>
    <w:rsid w:val="00730F95"/>
    <w:rsid w:val="00744171"/>
    <w:rsid w:val="007456E6"/>
    <w:rsid w:val="00755C8E"/>
    <w:rsid w:val="0076609E"/>
    <w:rsid w:val="00773EF7"/>
    <w:rsid w:val="00782DCA"/>
    <w:rsid w:val="007832B5"/>
    <w:rsid w:val="00797322"/>
    <w:rsid w:val="007A40B5"/>
    <w:rsid w:val="007F20E1"/>
    <w:rsid w:val="00806599"/>
    <w:rsid w:val="00825272"/>
    <w:rsid w:val="00872B03"/>
    <w:rsid w:val="0088047D"/>
    <w:rsid w:val="00887D18"/>
    <w:rsid w:val="008A34C0"/>
    <w:rsid w:val="008D1C77"/>
    <w:rsid w:val="008D382C"/>
    <w:rsid w:val="008F2274"/>
    <w:rsid w:val="008F4378"/>
    <w:rsid w:val="008F7377"/>
    <w:rsid w:val="00900859"/>
    <w:rsid w:val="00905476"/>
    <w:rsid w:val="00915710"/>
    <w:rsid w:val="009226E0"/>
    <w:rsid w:val="0095240F"/>
    <w:rsid w:val="009538F6"/>
    <w:rsid w:val="00984922"/>
    <w:rsid w:val="009A4394"/>
    <w:rsid w:val="009A74F1"/>
    <w:rsid w:val="009A7668"/>
    <w:rsid w:val="009C3A29"/>
    <w:rsid w:val="009D5872"/>
    <w:rsid w:val="009F292D"/>
    <w:rsid w:val="009F588C"/>
    <w:rsid w:val="00A0042A"/>
    <w:rsid w:val="00A166B8"/>
    <w:rsid w:val="00A55E82"/>
    <w:rsid w:val="00A57305"/>
    <w:rsid w:val="00A93CDB"/>
    <w:rsid w:val="00AA21FD"/>
    <w:rsid w:val="00AC2052"/>
    <w:rsid w:val="00AD23C8"/>
    <w:rsid w:val="00AD5912"/>
    <w:rsid w:val="00AD625D"/>
    <w:rsid w:val="00AD7FDE"/>
    <w:rsid w:val="00AE0E96"/>
    <w:rsid w:val="00AE651F"/>
    <w:rsid w:val="00AF1542"/>
    <w:rsid w:val="00AF7890"/>
    <w:rsid w:val="00B01E59"/>
    <w:rsid w:val="00B126FE"/>
    <w:rsid w:val="00B21CE3"/>
    <w:rsid w:val="00B23FC5"/>
    <w:rsid w:val="00B43EDA"/>
    <w:rsid w:val="00B679D3"/>
    <w:rsid w:val="00B7095C"/>
    <w:rsid w:val="00B76C77"/>
    <w:rsid w:val="00B858F2"/>
    <w:rsid w:val="00B976E7"/>
    <w:rsid w:val="00BA15BB"/>
    <w:rsid w:val="00BB372A"/>
    <w:rsid w:val="00BB6AE0"/>
    <w:rsid w:val="00BC2C60"/>
    <w:rsid w:val="00BC4232"/>
    <w:rsid w:val="00BD196F"/>
    <w:rsid w:val="00BD7111"/>
    <w:rsid w:val="00BF1BBB"/>
    <w:rsid w:val="00BF3D21"/>
    <w:rsid w:val="00C02042"/>
    <w:rsid w:val="00C41470"/>
    <w:rsid w:val="00C46D7D"/>
    <w:rsid w:val="00C765BF"/>
    <w:rsid w:val="00C765E2"/>
    <w:rsid w:val="00C83A71"/>
    <w:rsid w:val="00C94DF6"/>
    <w:rsid w:val="00C95B95"/>
    <w:rsid w:val="00C960B6"/>
    <w:rsid w:val="00CA0588"/>
    <w:rsid w:val="00CA4D79"/>
    <w:rsid w:val="00CC5BB1"/>
    <w:rsid w:val="00CC62BF"/>
    <w:rsid w:val="00CD1910"/>
    <w:rsid w:val="00CD603E"/>
    <w:rsid w:val="00CE23B9"/>
    <w:rsid w:val="00CF3EE3"/>
    <w:rsid w:val="00D02405"/>
    <w:rsid w:val="00D23BF0"/>
    <w:rsid w:val="00D345B7"/>
    <w:rsid w:val="00D54D5B"/>
    <w:rsid w:val="00D61D54"/>
    <w:rsid w:val="00D72655"/>
    <w:rsid w:val="00DA20A5"/>
    <w:rsid w:val="00DA62B0"/>
    <w:rsid w:val="00DB40CD"/>
    <w:rsid w:val="00DB54AD"/>
    <w:rsid w:val="00DE37BC"/>
    <w:rsid w:val="00DE3853"/>
    <w:rsid w:val="00DE5CBC"/>
    <w:rsid w:val="00E04136"/>
    <w:rsid w:val="00E05582"/>
    <w:rsid w:val="00E1368D"/>
    <w:rsid w:val="00E31E42"/>
    <w:rsid w:val="00E77037"/>
    <w:rsid w:val="00E90C82"/>
    <w:rsid w:val="00E9469E"/>
    <w:rsid w:val="00E960BE"/>
    <w:rsid w:val="00EA159A"/>
    <w:rsid w:val="00EA3EE9"/>
    <w:rsid w:val="00EE297E"/>
    <w:rsid w:val="00EE607E"/>
    <w:rsid w:val="00EF2608"/>
    <w:rsid w:val="00EF75E2"/>
    <w:rsid w:val="00F06C28"/>
    <w:rsid w:val="00F10979"/>
    <w:rsid w:val="00F12260"/>
    <w:rsid w:val="00F22F4F"/>
    <w:rsid w:val="00F43FA8"/>
    <w:rsid w:val="00F46411"/>
    <w:rsid w:val="00F61AE9"/>
    <w:rsid w:val="00F67960"/>
    <w:rsid w:val="00F71AEE"/>
    <w:rsid w:val="00F86878"/>
    <w:rsid w:val="00F87D8D"/>
    <w:rsid w:val="00F93D6A"/>
    <w:rsid w:val="00FC1547"/>
    <w:rsid w:val="00FF34C7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40"/>
  </w:style>
  <w:style w:type="paragraph" w:styleId="Heading1">
    <w:name w:val="heading 1"/>
    <w:basedOn w:val="Normal"/>
    <w:next w:val="Normal"/>
    <w:qFormat/>
    <w:rsid w:val="000470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4704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040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7040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47040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47040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47040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47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40"/>
  </w:style>
  <w:style w:type="paragraph" w:styleId="BodyTextIndent">
    <w:name w:val="Body Text Indent"/>
    <w:basedOn w:val="Normal"/>
    <w:rsid w:val="00047040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47040"/>
    <w:rPr>
      <w:sz w:val="24"/>
    </w:rPr>
  </w:style>
  <w:style w:type="paragraph" w:styleId="PlainText">
    <w:name w:val="Plain Text"/>
    <w:basedOn w:val="Normal"/>
    <w:rsid w:val="00047040"/>
    <w:rPr>
      <w:rFonts w:ascii="Courier New" w:hAnsi="Courier New"/>
    </w:rPr>
  </w:style>
  <w:style w:type="character" w:styleId="Hyperlink">
    <w:name w:val="Hyperlink"/>
    <w:basedOn w:val="DefaultParagraphFont"/>
    <w:rsid w:val="00047040"/>
    <w:rPr>
      <w:color w:val="0000FF"/>
      <w:u w:val="single"/>
    </w:rPr>
  </w:style>
  <w:style w:type="character" w:styleId="FollowedHyperlink">
    <w:name w:val="FollowedHyperlink"/>
    <w:basedOn w:val="DefaultParagraphFont"/>
    <w:rsid w:val="00047040"/>
    <w:rPr>
      <w:color w:val="800080"/>
      <w:u w:val="single"/>
    </w:rPr>
  </w:style>
  <w:style w:type="paragraph" w:styleId="Title">
    <w:name w:val="Title"/>
    <w:basedOn w:val="Normal"/>
    <w:qFormat/>
    <w:rsid w:val="000470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47040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10979"/>
    <w:pPr>
      <w:spacing w:after="120" w:line="480" w:lineRule="auto"/>
    </w:pPr>
  </w:style>
  <w:style w:type="paragraph" w:styleId="BalloonText">
    <w:name w:val="Balloon Text"/>
    <w:basedOn w:val="Normal"/>
    <w:semiHidden/>
    <w:rsid w:val="00AA21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BA"/>
  </w:style>
  <w:style w:type="character" w:styleId="FootnoteReference">
    <w:name w:val="footnote reference"/>
    <w:basedOn w:val="DefaultParagraphFont"/>
    <w:uiPriority w:val="99"/>
    <w:semiHidden/>
    <w:unhideWhenUsed/>
    <w:rsid w:val="004C13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40"/>
  </w:style>
  <w:style w:type="paragraph" w:styleId="Heading1">
    <w:name w:val="heading 1"/>
    <w:basedOn w:val="Normal"/>
    <w:next w:val="Normal"/>
    <w:qFormat/>
    <w:rsid w:val="000470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4704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040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7040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47040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47040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47040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470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40"/>
  </w:style>
  <w:style w:type="paragraph" w:styleId="BodyTextIndent">
    <w:name w:val="Body Text Indent"/>
    <w:basedOn w:val="Normal"/>
    <w:rsid w:val="00047040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47040"/>
    <w:rPr>
      <w:sz w:val="24"/>
    </w:rPr>
  </w:style>
  <w:style w:type="paragraph" w:styleId="PlainText">
    <w:name w:val="Plain Text"/>
    <w:basedOn w:val="Normal"/>
    <w:rsid w:val="00047040"/>
    <w:rPr>
      <w:rFonts w:ascii="Courier New" w:hAnsi="Courier New"/>
    </w:rPr>
  </w:style>
  <w:style w:type="character" w:styleId="Hyperlink">
    <w:name w:val="Hyperlink"/>
    <w:basedOn w:val="DefaultParagraphFont"/>
    <w:rsid w:val="00047040"/>
    <w:rPr>
      <w:color w:val="0000FF"/>
      <w:u w:val="single"/>
    </w:rPr>
  </w:style>
  <w:style w:type="character" w:styleId="FollowedHyperlink">
    <w:name w:val="FollowedHyperlink"/>
    <w:basedOn w:val="DefaultParagraphFont"/>
    <w:rsid w:val="00047040"/>
    <w:rPr>
      <w:color w:val="800080"/>
      <w:u w:val="single"/>
    </w:rPr>
  </w:style>
  <w:style w:type="paragraph" w:styleId="Title">
    <w:name w:val="Title"/>
    <w:basedOn w:val="Normal"/>
    <w:qFormat/>
    <w:rsid w:val="000470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47040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10979"/>
    <w:pPr>
      <w:spacing w:after="120" w:line="480" w:lineRule="auto"/>
    </w:pPr>
  </w:style>
  <w:style w:type="paragraph" w:styleId="BalloonText">
    <w:name w:val="Balloon Text"/>
    <w:basedOn w:val="Normal"/>
    <w:semiHidden/>
    <w:rsid w:val="00AA21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BA"/>
  </w:style>
  <w:style w:type="character" w:styleId="FootnoteReference">
    <w:name w:val="footnote reference"/>
    <w:basedOn w:val="DefaultParagraphFont"/>
    <w:uiPriority w:val="99"/>
    <w:semiHidden/>
    <w:unhideWhenUsed/>
    <w:rsid w:val="004C1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2013-03-27T07:00:00+00:00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130431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3645E40311CE4B9FDEF9E236F4F94F" ma:contentTypeVersion="135" ma:contentTypeDescription="" ma:contentTypeScope="" ma:versionID="9b57ccc24753aa90412ac486f1afda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91983-47E1-4B76-83CC-438618CC1EE0}"/>
</file>

<file path=customXml/itemProps2.xml><?xml version="1.0" encoding="utf-8"?>
<ds:datastoreItem xmlns:ds="http://schemas.openxmlformats.org/officeDocument/2006/customXml" ds:itemID="{0B10F08C-5E72-4B84-9414-194505F3521A}"/>
</file>

<file path=customXml/itemProps3.xml><?xml version="1.0" encoding="utf-8"?>
<ds:datastoreItem xmlns:ds="http://schemas.openxmlformats.org/officeDocument/2006/customXml" ds:itemID="{668D4B97-2457-4603-9FF0-F3D71E9293B5}"/>
</file>

<file path=customXml/itemProps4.xml><?xml version="1.0" encoding="utf-8"?>
<ds:datastoreItem xmlns:ds="http://schemas.openxmlformats.org/officeDocument/2006/customXml" ds:itemID="{12660229-EDCB-4D52-B56C-EAD3B168F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2013-03-27T16:34:00Z</dcterms:created>
  <dcterms:modified xsi:type="dcterms:W3CDTF">2013-03-27T16:34:00Z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0x0101006E56B4D1795A2E4DB2F0B01679ED314A00773645E40311CE4B9FDEF9E236F4F94F</vt:lpwstr>
  </property>
  <property fmtid="{D5CDD505-2E9C-101B-9397-08002B2CF9AE}" pid="4" name="_docset_NoMedatataSyncRequired">
    <vt:lpwstr>False</vt:lpwstr>
  </property>
</Properties>
</file>