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B0" w:rsidRPr="000045B4" w:rsidRDefault="007258B0" w:rsidP="004D1173">
      <w:pPr>
        <w:pStyle w:val="BodyText"/>
        <w:spacing w:after="480"/>
        <w:ind w:firstLine="0"/>
        <w:jc w:val="center"/>
        <w:rPr>
          <w:b/>
          <w:sz w:val="22"/>
          <w:szCs w:val="22"/>
        </w:rPr>
      </w:pPr>
      <w:r>
        <w:rPr>
          <w:b/>
          <w:sz w:val="22"/>
          <w:szCs w:val="22"/>
        </w:rPr>
        <w:t xml:space="preserve">Temporary Construction </w:t>
      </w:r>
      <w:r w:rsidR="008354E8">
        <w:rPr>
          <w:b/>
          <w:sz w:val="22"/>
          <w:szCs w:val="22"/>
        </w:rPr>
        <w:t xml:space="preserve">Workspace </w:t>
      </w:r>
      <w:r>
        <w:rPr>
          <w:b/>
          <w:sz w:val="22"/>
          <w:szCs w:val="22"/>
        </w:rPr>
        <w:t>Agreement</w:t>
      </w:r>
    </w:p>
    <w:p w:rsidR="007258B0" w:rsidRPr="00A50221" w:rsidRDefault="00F631E9" w:rsidP="004D1173">
      <w:pPr>
        <w:pStyle w:val="BodyText"/>
        <w:rPr>
          <w:szCs w:val="24"/>
        </w:rPr>
      </w:pPr>
      <w:r w:rsidRPr="00F631E9">
        <w:rPr>
          <w:szCs w:val="24"/>
        </w:rPr>
        <w:t xml:space="preserve">This </w:t>
      </w:r>
      <w:r w:rsidR="008354E8">
        <w:rPr>
          <w:szCs w:val="24"/>
        </w:rPr>
        <w:t>Tempora</w:t>
      </w:r>
      <w:r w:rsidR="005B7E43">
        <w:rPr>
          <w:szCs w:val="24"/>
        </w:rPr>
        <w:t>r</w:t>
      </w:r>
      <w:r w:rsidR="008354E8">
        <w:rPr>
          <w:szCs w:val="24"/>
        </w:rPr>
        <w:t>y Construction Workspace Agreement</w:t>
      </w:r>
      <w:r w:rsidRPr="00F631E9">
        <w:rPr>
          <w:szCs w:val="24"/>
        </w:rPr>
        <w:t xml:space="preserve"> (“</w:t>
      </w:r>
      <w:r w:rsidRPr="00F631E9">
        <w:rPr>
          <w:b/>
          <w:szCs w:val="24"/>
        </w:rPr>
        <w:t>Agreement</w:t>
      </w:r>
      <w:r w:rsidRPr="00F631E9">
        <w:rPr>
          <w:szCs w:val="24"/>
        </w:rPr>
        <w:t>”), dated _</w:t>
      </w:r>
      <w:r w:rsidR="005B7E43">
        <w:rPr>
          <w:szCs w:val="24"/>
        </w:rPr>
        <w:t>____________________</w:t>
      </w:r>
      <w:r w:rsidR="0089033C">
        <w:rPr>
          <w:szCs w:val="24"/>
        </w:rPr>
        <w:t>, 201</w:t>
      </w:r>
      <w:r w:rsidR="007831FE">
        <w:rPr>
          <w:szCs w:val="24"/>
        </w:rPr>
        <w:t>2</w:t>
      </w:r>
      <w:r w:rsidR="0089033C">
        <w:rPr>
          <w:szCs w:val="24"/>
        </w:rPr>
        <w:t xml:space="preserve">, is </w:t>
      </w:r>
      <w:r w:rsidR="00355FEB">
        <w:rPr>
          <w:szCs w:val="24"/>
        </w:rPr>
        <w:t>entered into</w:t>
      </w:r>
      <w:r w:rsidR="0089033C">
        <w:rPr>
          <w:szCs w:val="24"/>
        </w:rPr>
        <w:t xml:space="preserve"> between </w:t>
      </w:r>
      <w:r w:rsidR="007258B0" w:rsidRPr="00405D44">
        <w:rPr>
          <w:szCs w:val="24"/>
        </w:rPr>
        <w:t xml:space="preserve">PACIFICORP, an Oregon Corporation </w:t>
      </w:r>
      <w:r w:rsidR="00285566" w:rsidRPr="00405D44">
        <w:rPr>
          <w:szCs w:val="24"/>
        </w:rPr>
        <w:t>d/b/a Rocky Mountain Power</w:t>
      </w:r>
      <w:r w:rsidR="00285566">
        <w:rPr>
          <w:szCs w:val="24"/>
        </w:rPr>
        <w:t xml:space="preserve"> </w:t>
      </w:r>
      <w:r w:rsidR="007258B0" w:rsidRPr="00A50221">
        <w:rPr>
          <w:szCs w:val="24"/>
        </w:rPr>
        <w:t>(hereinafter referred to as “</w:t>
      </w:r>
      <w:r w:rsidR="007258B0" w:rsidRPr="00A50221">
        <w:rPr>
          <w:b/>
          <w:szCs w:val="24"/>
        </w:rPr>
        <w:t>Rocky Mountain Power</w:t>
      </w:r>
      <w:r w:rsidR="007258B0" w:rsidRPr="00A50221">
        <w:rPr>
          <w:szCs w:val="24"/>
        </w:rPr>
        <w:t xml:space="preserve">”) and </w:t>
      </w:r>
      <w:r w:rsidRPr="00F631E9">
        <w:rPr>
          <w:szCs w:val="24"/>
        </w:rPr>
        <w:t>Kern River Gas Transmission Company (hereinafter referred to as “Kern River”).</w:t>
      </w:r>
    </w:p>
    <w:p w:rsidR="007258B0" w:rsidRPr="00A50221" w:rsidRDefault="00F631E9" w:rsidP="004D1173">
      <w:pPr>
        <w:pStyle w:val="BodyText"/>
        <w:ind w:firstLine="0"/>
        <w:jc w:val="center"/>
        <w:rPr>
          <w:b/>
          <w:szCs w:val="24"/>
        </w:rPr>
      </w:pPr>
      <w:r w:rsidRPr="00F631E9">
        <w:rPr>
          <w:b/>
          <w:szCs w:val="24"/>
        </w:rPr>
        <w:t>RECITALS</w:t>
      </w:r>
    </w:p>
    <w:p w:rsidR="007258B0" w:rsidRPr="00A50221" w:rsidRDefault="00F631E9" w:rsidP="004D1173">
      <w:pPr>
        <w:pStyle w:val="BodyText"/>
        <w:rPr>
          <w:szCs w:val="24"/>
        </w:rPr>
      </w:pPr>
      <w:r w:rsidRPr="00F631E9">
        <w:rPr>
          <w:szCs w:val="24"/>
        </w:rPr>
        <w:t>A.</w:t>
      </w:r>
      <w:r w:rsidRPr="00F631E9">
        <w:rPr>
          <w:szCs w:val="24"/>
        </w:rPr>
        <w:tab/>
        <w:t xml:space="preserve">Rocky Mountain Power is the owner of a parcel or parcels of real property located in the Salt Lake County, </w:t>
      </w:r>
      <w:r w:rsidR="00355FEB">
        <w:rPr>
          <w:szCs w:val="24"/>
        </w:rPr>
        <w:t xml:space="preserve">as </w:t>
      </w:r>
      <w:r w:rsidRPr="00F631E9">
        <w:rPr>
          <w:szCs w:val="24"/>
        </w:rPr>
        <w:t xml:space="preserve">more particularly described as Salt Lake County property Tax ID  </w:t>
      </w:r>
      <w:r w:rsidR="00796DA2">
        <w:rPr>
          <w:szCs w:val="24"/>
        </w:rPr>
        <w:t xml:space="preserve">___________________ </w:t>
      </w:r>
      <w:r w:rsidR="005B7E43">
        <w:rPr>
          <w:szCs w:val="24"/>
        </w:rPr>
        <w:t xml:space="preserve"> </w:t>
      </w:r>
      <w:r w:rsidRPr="00F631E9">
        <w:rPr>
          <w:szCs w:val="24"/>
        </w:rPr>
        <w:t xml:space="preserve">(collectively, the “Property”) also depicted in the </w:t>
      </w:r>
      <w:r w:rsidR="005B7E43">
        <w:rPr>
          <w:szCs w:val="24"/>
        </w:rPr>
        <w:t>a</w:t>
      </w:r>
      <w:r w:rsidRPr="00F631E9">
        <w:rPr>
          <w:szCs w:val="24"/>
        </w:rPr>
        <w:t xml:space="preserve">ttached </w:t>
      </w:r>
      <w:r w:rsidRPr="00F631E9">
        <w:rPr>
          <w:b/>
          <w:szCs w:val="24"/>
        </w:rPr>
        <w:t>Exhibit A.</w:t>
      </w:r>
    </w:p>
    <w:p w:rsidR="007258B0" w:rsidRPr="00A50221" w:rsidRDefault="00F631E9" w:rsidP="00AD370E">
      <w:pPr>
        <w:pStyle w:val="BodyText"/>
        <w:rPr>
          <w:szCs w:val="24"/>
        </w:rPr>
      </w:pPr>
      <w:r w:rsidRPr="00F631E9">
        <w:rPr>
          <w:szCs w:val="24"/>
        </w:rPr>
        <w:t>B.</w:t>
      </w:r>
      <w:r w:rsidRPr="00F631E9">
        <w:rPr>
          <w:szCs w:val="24"/>
        </w:rPr>
        <w:tab/>
      </w:r>
      <w:r w:rsidR="007C09CF" w:rsidRPr="007C09CF">
        <w:t xml:space="preserve">The design for </w:t>
      </w:r>
      <w:r w:rsidR="00D71185" w:rsidRPr="000F2063">
        <w:rPr>
          <w:szCs w:val="24"/>
        </w:rPr>
        <w:t xml:space="preserve">the Utah Department of Transportation </w:t>
      </w:r>
      <w:r w:rsidR="00D87964" w:rsidRPr="00D87964">
        <w:t xml:space="preserve">Mountain View Corridor </w:t>
      </w:r>
      <w:r w:rsidRPr="000F2063">
        <w:rPr>
          <w:szCs w:val="24"/>
        </w:rPr>
        <w:t>(</w:t>
      </w:r>
      <w:r w:rsidR="00D71185" w:rsidRPr="000F2063">
        <w:rPr>
          <w:szCs w:val="24"/>
        </w:rPr>
        <w:t>“</w:t>
      </w:r>
      <w:r w:rsidR="00D87964" w:rsidRPr="00D87964">
        <w:t>MVC</w:t>
      </w:r>
      <w:r w:rsidR="00D71185" w:rsidRPr="000F2063">
        <w:rPr>
          <w:b/>
          <w:szCs w:val="24"/>
        </w:rPr>
        <w:t>”</w:t>
      </w:r>
      <w:r w:rsidRPr="000F2063">
        <w:rPr>
          <w:szCs w:val="24"/>
        </w:rPr>
        <w:t xml:space="preserve">) </w:t>
      </w:r>
      <w:r w:rsidR="00D71185" w:rsidRPr="000F2063">
        <w:rPr>
          <w:szCs w:val="24"/>
        </w:rPr>
        <w:t xml:space="preserve">near </w:t>
      </w:r>
      <w:r w:rsidR="00390468" w:rsidRPr="000F2063">
        <w:rPr>
          <w:szCs w:val="24"/>
        </w:rPr>
        <w:t>4100 South</w:t>
      </w:r>
      <w:r w:rsidR="00D87964" w:rsidRPr="00D87964">
        <w:t xml:space="preserve"> involves the </w:t>
      </w:r>
      <w:r w:rsidR="00390468" w:rsidRPr="000F2063">
        <w:rPr>
          <w:szCs w:val="24"/>
        </w:rPr>
        <w:t>construction</w:t>
      </w:r>
      <w:r w:rsidR="00A060EA" w:rsidRPr="000F2063">
        <w:rPr>
          <w:szCs w:val="24"/>
        </w:rPr>
        <w:t xml:space="preserve"> of new </w:t>
      </w:r>
      <w:r w:rsidR="00D87964" w:rsidRPr="00D87964">
        <w:t xml:space="preserve">and </w:t>
      </w:r>
      <w:r w:rsidR="00390468" w:rsidRPr="000F2063">
        <w:rPr>
          <w:szCs w:val="24"/>
        </w:rPr>
        <w:t xml:space="preserve">removal of </w:t>
      </w:r>
      <w:r w:rsidR="00D87964" w:rsidRPr="00D87964">
        <w:t xml:space="preserve">existing </w:t>
      </w:r>
      <w:r w:rsidR="00390468" w:rsidRPr="000F2063">
        <w:rPr>
          <w:szCs w:val="24"/>
        </w:rPr>
        <w:t>pipelines on Rocky Mountain Power property</w:t>
      </w:r>
      <w:r w:rsidRPr="000F2063">
        <w:rPr>
          <w:szCs w:val="24"/>
        </w:rPr>
        <w:t xml:space="preserve">.  </w:t>
      </w:r>
      <w:r w:rsidR="00D71185" w:rsidRPr="000F2063">
        <w:rPr>
          <w:szCs w:val="24"/>
        </w:rPr>
        <w:t>B</w:t>
      </w:r>
      <w:r w:rsidRPr="000F2063">
        <w:rPr>
          <w:szCs w:val="24"/>
        </w:rPr>
        <w:t>oth</w:t>
      </w:r>
      <w:r w:rsidR="00D87964" w:rsidRPr="00D87964">
        <w:t xml:space="preserve"> pipelines will be relocated to the </w:t>
      </w:r>
      <w:r w:rsidR="005F289B" w:rsidRPr="000F2063">
        <w:rPr>
          <w:szCs w:val="24"/>
        </w:rPr>
        <w:t>east</w:t>
      </w:r>
      <w:r w:rsidR="00D71185" w:rsidRPr="000F2063">
        <w:rPr>
          <w:szCs w:val="24"/>
        </w:rPr>
        <w:t xml:space="preserve"> to minimize conflicts with current and proposed Rocky Mountain Power facilities in the area</w:t>
      </w:r>
      <w:r w:rsidR="009E47CA">
        <w:rPr>
          <w:szCs w:val="24"/>
        </w:rPr>
        <w:t xml:space="preserve"> and the MVC</w:t>
      </w:r>
      <w:r w:rsidR="00D71185" w:rsidRPr="000F2063">
        <w:rPr>
          <w:szCs w:val="24"/>
        </w:rPr>
        <w:t>.</w:t>
      </w:r>
      <w:r w:rsidR="007C09CF" w:rsidRPr="007C09CF">
        <w:t xml:space="preserve"> This conflict area affects approximately </w:t>
      </w:r>
      <w:r w:rsidR="00390468" w:rsidRPr="000F2063">
        <w:rPr>
          <w:szCs w:val="24"/>
        </w:rPr>
        <w:t>1.2 miles</w:t>
      </w:r>
      <w:r w:rsidR="00D87964" w:rsidRPr="00D87964">
        <w:t xml:space="preserve"> </w:t>
      </w:r>
      <w:r w:rsidR="00355FEB">
        <w:t xml:space="preserve">of </w:t>
      </w:r>
      <w:r w:rsidR="00D87964" w:rsidRPr="00D87964">
        <w:t xml:space="preserve">each of the existing KRGT pipelines.  The new layout for each </w:t>
      </w:r>
      <w:r w:rsidR="00355FEB">
        <w:t>pipe</w:t>
      </w:r>
      <w:r w:rsidR="00D87964" w:rsidRPr="00D87964">
        <w:t xml:space="preserve">line is about </w:t>
      </w:r>
      <w:r w:rsidR="00C54F19" w:rsidRPr="000F2063">
        <w:rPr>
          <w:szCs w:val="24"/>
        </w:rPr>
        <w:t>1.2 miles in</w:t>
      </w:r>
      <w:r w:rsidR="00390468" w:rsidRPr="000F2063">
        <w:rPr>
          <w:szCs w:val="24"/>
        </w:rPr>
        <w:t xml:space="preserve"> length</w:t>
      </w:r>
      <w:r w:rsidR="00D87964" w:rsidRPr="00D87964">
        <w:t>.</w:t>
      </w:r>
    </w:p>
    <w:p w:rsidR="007258B0" w:rsidRDefault="000C7FAF" w:rsidP="004D1173">
      <w:pPr>
        <w:pStyle w:val="BodyText"/>
        <w:rPr>
          <w:szCs w:val="24"/>
        </w:rPr>
      </w:pPr>
      <w:r>
        <w:rPr>
          <w:szCs w:val="24"/>
        </w:rPr>
        <w:t>C</w:t>
      </w:r>
      <w:r w:rsidR="00F631E9" w:rsidRPr="00F631E9">
        <w:rPr>
          <w:szCs w:val="24"/>
        </w:rPr>
        <w:t>.</w:t>
      </w:r>
      <w:r w:rsidR="00F631E9" w:rsidRPr="00F631E9">
        <w:rPr>
          <w:szCs w:val="24"/>
        </w:rPr>
        <w:tab/>
        <w:t xml:space="preserve">Kern River desires and Rocky Mountain Power is willing to allow Kern River and its selected contractor(s) access </w:t>
      </w:r>
      <w:r w:rsidR="008354E8">
        <w:rPr>
          <w:szCs w:val="24"/>
        </w:rPr>
        <w:t>and use</w:t>
      </w:r>
      <w:r w:rsidR="00F631E9" w:rsidRPr="00F631E9">
        <w:rPr>
          <w:szCs w:val="24"/>
        </w:rPr>
        <w:t xml:space="preserve"> the Property for the purposes of </w:t>
      </w:r>
      <w:r w:rsidR="008354E8">
        <w:rPr>
          <w:szCs w:val="24"/>
        </w:rPr>
        <w:t>temporary construction workspace</w:t>
      </w:r>
      <w:r w:rsidR="00F631E9" w:rsidRPr="00F631E9">
        <w:rPr>
          <w:szCs w:val="24"/>
        </w:rPr>
        <w:t xml:space="preserve"> (the “</w:t>
      </w:r>
      <w:r w:rsidR="00F631E9" w:rsidRPr="00F631E9">
        <w:rPr>
          <w:b/>
          <w:szCs w:val="24"/>
        </w:rPr>
        <w:t>Work</w:t>
      </w:r>
      <w:r w:rsidR="00F631E9" w:rsidRPr="00F631E9">
        <w:rPr>
          <w:szCs w:val="24"/>
        </w:rPr>
        <w:t xml:space="preserve">”) in conjunction with its </w:t>
      </w:r>
      <w:r w:rsidR="008354E8">
        <w:rPr>
          <w:szCs w:val="24"/>
        </w:rPr>
        <w:t>relocation of the Kern River facilities</w:t>
      </w:r>
      <w:r w:rsidR="00F631E9" w:rsidRPr="00F631E9">
        <w:rPr>
          <w:szCs w:val="24"/>
        </w:rPr>
        <w:t>.</w:t>
      </w:r>
    </w:p>
    <w:p w:rsidR="007258B0" w:rsidRPr="00A50221" w:rsidRDefault="00F631E9" w:rsidP="004D1173">
      <w:pPr>
        <w:pStyle w:val="BodyText"/>
        <w:ind w:firstLine="0"/>
        <w:jc w:val="center"/>
        <w:rPr>
          <w:b/>
          <w:szCs w:val="24"/>
        </w:rPr>
      </w:pPr>
      <w:r w:rsidRPr="00F631E9">
        <w:rPr>
          <w:b/>
          <w:szCs w:val="24"/>
        </w:rPr>
        <w:t>AGREEMENT</w:t>
      </w:r>
    </w:p>
    <w:p w:rsidR="007258B0" w:rsidRPr="00A50221" w:rsidRDefault="00F631E9" w:rsidP="004D1173">
      <w:pPr>
        <w:pStyle w:val="BodyText"/>
        <w:rPr>
          <w:szCs w:val="24"/>
        </w:rPr>
      </w:pPr>
      <w:r w:rsidRPr="00F631E9">
        <w:rPr>
          <w:szCs w:val="24"/>
        </w:rPr>
        <w:t>NOW THEREFORE, for good and valuable consideration, the receipt and sufficiency of which are hereby acknowledged, the parties agree as follows:</w:t>
      </w:r>
    </w:p>
    <w:p w:rsidR="007258B0" w:rsidRPr="00A50221" w:rsidRDefault="00F631E9" w:rsidP="006B4F48">
      <w:pPr>
        <w:pStyle w:val="Corporate6L1"/>
        <w:rPr>
          <w:szCs w:val="24"/>
        </w:rPr>
      </w:pPr>
      <w:bookmarkStart w:id="0" w:name="_Ref181706432"/>
      <w:r w:rsidRPr="00F631E9">
        <w:rPr>
          <w:szCs w:val="24"/>
          <w:u w:val="single"/>
        </w:rPr>
        <w:t>Right of Entry</w:t>
      </w:r>
      <w:r w:rsidR="008354E8">
        <w:rPr>
          <w:szCs w:val="24"/>
          <w:u w:val="single"/>
        </w:rPr>
        <w:t xml:space="preserve"> and Temporary Use</w:t>
      </w:r>
      <w:r w:rsidRPr="00F631E9">
        <w:rPr>
          <w:szCs w:val="24"/>
        </w:rPr>
        <w:t xml:space="preserve">.  Rocky Mountain Power hereby grants to Kern River, and to Kern River’s contractors, subcontractors, and agents (for purposes of this agreement, Kern River and its contractors, subcontractors, and agents, if any, shall be referred to as “Kern River”), the right to enter the Property for the sole purpose of conducting its Work on the Property.  This right of entry shall allow Kern River to conduct its Work on locations shown in the drawings, attached hereto as </w:t>
      </w:r>
      <w:r w:rsidRPr="00F631E9">
        <w:rPr>
          <w:b/>
          <w:szCs w:val="24"/>
        </w:rPr>
        <w:t xml:space="preserve">Exhibit </w:t>
      </w:r>
      <w:r w:rsidR="004C2183">
        <w:rPr>
          <w:b/>
          <w:szCs w:val="24"/>
        </w:rPr>
        <w:t>A</w:t>
      </w:r>
      <w:r w:rsidR="00D87964" w:rsidRPr="00D87964">
        <w:rPr>
          <w:b/>
        </w:rPr>
        <w:t xml:space="preserve">. </w:t>
      </w:r>
      <w:r w:rsidR="001E72CF">
        <w:rPr>
          <w:szCs w:val="24"/>
        </w:rPr>
        <w:t>Kern River will compensate Rocky Mountain Power</w:t>
      </w:r>
      <w:r w:rsidR="004738B3" w:rsidRPr="004738B3">
        <w:rPr>
          <w:szCs w:val="24"/>
        </w:rPr>
        <w:t xml:space="preserve"> </w:t>
      </w:r>
      <w:r w:rsidR="001E72CF">
        <w:rPr>
          <w:szCs w:val="24"/>
        </w:rPr>
        <w:t xml:space="preserve">for temporary construction workspace </w:t>
      </w:r>
      <w:r w:rsidR="00465FD3">
        <w:rPr>
          <w:szCs w:val="24"/>
        </w:rPr>
        <w:t>on</w:t>
      </w:r>
      <w:r w:rsidR="00465FD3" w:rsidRPr="001E72CF">
        <w:rPr>
          <w:szCs w:val="24"/>
        </w:rPr>
        <w:t xml:space="preserve"> Wasatch Restoration Center (“WRC”)</w:t>
      </w:r>
      <w:r w:rsidR="00465FD3">
        <w:rPr>
          <w:szCs w:val="24"/>
        </w:rPr>
        <w:t xml:space="preserve"> Property </w:t>
      </w:r>
      <w:r w:rsidR="001E72CF">
        <w:rPr>
          <w:szCs w:val="24"/>
        </w:rPr>
        <w:t>t</w:t>
      </w:r>
      <w:r w:rsidR="00CA4566">
        <w:rPr>
          <w:szCs w:val="24"/>
        </w:rPr>
        <w:t xml:space="preserve">otaling </w:t>
      </w:r>
      <w:r w:rsidR="001E72CF">
        <w:rPr>
          <w:szCs w:val="24"/>
        </w:rPr>
        <w:t xml:space="preserve">0.89 </w:t>
      </w:r>
      <w:r w:rsidR="00CA4566">
        <w:rPr>
          <w:szCs w:val="24"/>
        </w:rPr>
        <w:t xml:space="preserve">acres </w:t>
      </w:r>
      <w:r w:rsidR="00465FD3">
        <w:rPr>
          <w:szCs w:val="24"/>
        </w:rPr>
        <w:t xml:space="preserve">at a rate of $26,136 per acre </w:t>
      </w:r>
      <w:r w:rsidR="00CA4566">
        <w:rPr>
          <w:szCs w:val="24"/>
        </w:rPr>
        <w:t xml:space="preserve">and </w:t>
      </w:r>
      <w:r w:rsidR="0036745B">
        <w:rPr>
          <w:szCs w:val="24"/>
        </w:rPr>
        <w:t xml:space="preserve">for </w:t>
      </w:r>
      <w:r w:rsidR="004738B3">
        <w:rPr>
          <w:szCs w:val="24"/>
        </w:rPr>
        <w:t xml:space="preserve">50% of the </w:t>
      </w:r>
      <w:r w:rsidR="001E72CF" w:rsidRPr="001E72CF">
        <w:rPr>
          <w:szCs w:val="24"/>
        </w:rPr>
        <w:t xml:space="preserve">7.86 </w:t>
      </w:r>
      <w:r w:rsidR="00CA4566">
        <w:rPr>
          <w:szCs w:val="24"/>
        </w:rPr>
        <w:t xml:space="preserve">acres on </w:t>
      </w:r>
      <w:r w:rsidR="001E72CF">
        <w:rPr>
          <w:szCs w:val="24"/>
        </w:rPr>
        <w:t>non-</w:t>
      </w:r>
      <w:r w:rsidR="00CA4566">
        <w:rPr>
          <w:szCs w:val="24"/>
        </w:rPr>
        <w:t>WRC Property</w:t>
      </w:r>
      <w:r w:rsidR="00465FD3">
        <w:rPr>
          <w:szCs w:val="24"/>
        </w:rPr>
        <w:t xml:space="preserve"> at a rate of $17,424 per acre</w:t>
      </w:r>
      <w:r w:rsidR="0036745B">
        <w:rPr>
          <w:szCs w:val="24"/>
        </w:rPr>
        <w:t xml:space="preserve"> for a total compensation of $91,739.</w:t>
      </w:r>
      <w:r w:rsidR="00CA4566">
        <w:rPr>
          <w:szCs w:val="24"/>
        </w:rPr>
        <w:t xml:space="preserve"> </w:t>
      </w:r>
      <w:r w:rsidRPr="00F631E9">
        <w:rPr>
          <w:szCs w:val="24"/>
        </w:rPr>
        <w:t xml:space="preserve"> Kern River shall strictly comply with any reasonable instructions, directions or restrictions promulgated by Rocky Mountain Power.  </w:t>
      </w:r>
      <w:bookmarkEnd w:id="0"/>
      <w:r w:rsidRPr="00F631E9">
        <w:rPr>
          <w:szCs w:val="24"/>
        </w:rPr>
        <w:t xml:space="preserve">This right of entry shall commence on the date of execution and shall expire </w:t>
      </w:r>
      <w:r w:rsidRPr="00405D44">
        <w:rPr>
          <w:szCs w:val="24"/>
        </w:rPr>
        <w:t>on</w:t>
      </w:r>
      <w:r w:rsidR="001F6D1A" w:rsidRPr="00405D44">
        <w:rPr>
          <w:szCs w:val="24"/>
        </w:rPr>
        <w:t>e year from the date of execution</w:t>
      </w:r>
      <w:r w:rsidRPr="00405D44">
        <w:rPr>
          <w:szCs w:val="24"/>
        </w:rPr>
        <w:t>.</w:t>
      </w:r>
      <w:r w:rsidRPr="00F631E9">
        <w:rPr>
          <w:szCs w:val="24"/>
        </w:rPr>
        <w:t xml:space="preserve">  Kern River shall be responsible and liable for the actions and inactions of its contractors, subcontractors and agents hereunder as if Kern River were performing the same.</w:t>
      </w:r>
    </w:p>
    <w:p w:rsidR="007258B0" w:rsidRPr="00A50221" w:rsidRDefault="00F631E9" w:rsidP="000045B4">
      <w:pPr>
        <w:pStyle w:val="Corporate6L1"/>
        <w:rPr>
          <w:szCs w:val="24"/>
        </w:rPr>
      </w:pPr>
      <w:r w:rsidRPr="00F631E9">
        <w:rPr>
          <w:szCs w:val="24"/>
          <w:u w:val="single"/>
        </w:rPr>
        <w:t>Compliance with Law</w:t>
      </w:r>
      <w:r w:rsidRPr="00F631E9">
        <w:rPr>
          <w:szCs w:val="24"/>
        </w:rPr>
        <w:t xml:space="preserve">.  In the prosecution of the Work, Kern River shall secure, at its expense, any and all necessary permits and shall comply with all applicable federal, state and local laws, regulation and enactments applicable to the Work. All Work shall be performed </w:t>
      </w:r>
      <w:r w:rsidRPr="00F631E9">
        <w:rPr>
          <w:szCs w:val="24"/>
        </w:rPr>
        <w:lastRenderedPageBreak/>
        <w:t xml:space="preserve">in a workmanlike manner and in compliance with all applicable industry standards.  Kern River shall perform and stage construction so as to ensure the safety of:  (a) Kern River’s agents and employees; (b) any and all Rocky Mountain Power operations conducted on the Property; (c) surrounding property owners; and (d) the public in general.  </w:t>
      </w:r>
    </w:p>
    <w:p w:rsidR="007258B0" w:rsidRPr="00A50221" w:rsidRDefault="00F631E9" w:rsidP="00473330">
      <w:pPr>
        <w:pStyle w:val="Corporate6L1"/>
        <w:rPr>
          <w:szCs w:val="24"/>
        </w:rPr>
      </w:pPr>
      <w:r w:rsidRPr="00F631E9">
        <w:rPr>
          <w:szCs w:val="24"/>
          <w:u w:val="single"/>
        </w:rPr>
        <w:t>Rocky Mountain Power Operations</w:t>
      </w:r>
      <w:r w:rsidRPr="00F631E9">
        <w:rPr>
          <w:szCs w:val="24"/>
        </w:rPr>
        <w:t>.  Kern River shall not make or allow to be made any use of the Property that is inconsistent with, or interferes in any manner with Rocky Mountain Power’s operation, maintenance or repair of Rocky Mountain Power’s existing installations or additional facilities or improvements constructed after the granting of this right of entry, including, without limitation, electric transmission and distribution circuits that cross over or above the property as herein described.</w:t>
      </w:r>
      <w:r w:rsidR="001E72CF">
        <w:rPr>
          <w:szCs w:val="24"/>
        </w:rPr>
        <w:t xml:space="preserve"> </w:t>
      </w:r>
      <w:r w:rsidR="004E6B22">
        <w:rPr>
          <w:szCs w:val="24"/>
        </w:rPr>
        <w:t xml:space="preserve"> </w:t>
      </w:r>
      <w:r w:rsidR="001E72CF" w:rsidRPr="001E72CF">
        <w:rPr>
          <w:szCs w:val="24"/>
        </w:rPr>
        <w:t xml:space="preserve"> Kern River will ensure</w:t>
      </w:r>
      <w:r w:rsidR="004E6B22">
        <w:rPr>
          <w:szCs w:val="24"/>
        </w:rPr>
        <w:t xml:space="preserve"> that the WRC</w:t>
      </w:r>
      <w:r w:rsidR="00D63CDE">
        <w:rPr>
          <w:szCs w:val="24"/>
        </w:rPr>
        <w:t xml:space="preserve"> property </w:t>
      </w:r>
      <w:r w:rsidR="004E6B22">
        <w:rPr>
          <w:szCs w:val="24"/>
        </w:rPr>
        <w:t xml:space="preserve">is secure at all times throughout the abandonment and relocation project including, but not limited to </w:t>
      </w:r>
      <w:r w:rsidR="001E72CF" w:rsidRPr="001E72CF">
        <w:rPr>
          <w:szCs w:val="24"/>
        </w:rPr>
        <w:t xml:space="preserve"> a security guard  during nonworking hours wh</w:t>
      </w:r>
      <w:r w:rsidR="004E6B22">
        <w:rPr>
          <w:szCs w:val="24"/>
        </w:rPr>
        <w:t>ile</w:t>
      </w:r>
      <w:r w:rsidR="001E72CF" w:rsidRPr="001E72CF">
        <w:rPr>
          <w:szCs w:val="24"/>
        </w:rPr>
        <w:t xml:space="preserve"> </w:t>
      </w:r>
      <w:r w:rsidR="004E6B22">
        <w:rPr>
          <w:szCs w:val="24"/>
        </w:rPr>
        <w:t>R</w:t>
      </w:r>
      <w:r w:rsidR="00D63CDE">
        <w:rPr>
          <w:szCs w:val="24"/>
        </w:rPr>
        <w:t>ocky Mountain Power’s</w:t>
      </w:r>
      <w:r w:rsidR="004E6B22">
        <w:rPr>
          <w:szCs w:val="24"/>
        </w:rPr>
        <w:t xml:space="preserve"> </w:t>
      </w:r>
      <w:r w:rsidR="001E72CF" w:rsidRPr="001E72CF">
        <w:rPr>
          <w:szCs w:val="24"/>
        </w:rPr>
        <w:t>permanent</w:t>
      </w:r>
      <w:r w:rsidR="00D63CDE">
        <w:rPr>
          <w:szCs w:val="24"/>
        </w:rPr>
        <w:t xml:space="preserve"> security </w:t>
      </w:r>
      <w:r w:rsidR="001E72CF" w:rsidRPr="001E72CF">
        <w:rPr>
          <w:szCs w:val="24"/>
        </w:rPr>
        <w:t>fencing</w:t>
      </w:r>
      <w:r w:rsidR="00D63CDE">
        <w:rPr>
          <w:szCs w:val="24"/>
        </w:rPr>
        <w:t xml:space="preserve"> </w:t>
      </w:r>
      <w:r w:rsidR="001E72CF" w:rsidRPr="001E72CF">
        <w:rPr>
          <w:szCs w:val="24"/>
        </w:rPr>
        <w:t xml:space="preserve"> is not in place.</w:t>
      </w:r>
    </w:p>
    <w:p w:rsidR="007258B0" w:rsidRPr="00A50221" w:rsidRDefault="00F631E9" w:rsidP="00641AD6">
      <w:pPr>
        <w:pStyle w:val="Corporate6L1"/>
        <w:rPr>
          <w:szCs w:val="24"/>
        </w:rPr>
      </w:pPr>
      <w:r w:rsidRPr="00F631E9">
        <w:rPr>
          <w:szCs w:val="24"/>
          <w:u w:val="single"/>
        </w:rPr>
        <w:t>(a)   Power Lines.</w:t>
      </w:r>
      <w:r w:rsidRPr="00F631E9">
        <w:rPr>
          <w:szCs w:val="24"/>
        </w:rPr>
        <w:t xml:space="preserve">  Kern River shall not use or permit to be used on the Property, construction cranes or other equipment that violate</w:t>
      </w:r>
      <w:r w:rsidR="009E47CA">
        <w:rPr>
          <w:szCs w:val="24"/>
        </w:rPr>
        <w:t xml:space="preserve"> the clearance standards set forth in the </w:t>
      </w:r>
      <w:r w:rsidRPr="00F631E9">
        <w:rPr>
          <w:szCs w:val="24"/>
        </w:rPr>
        <w:t xml:space="preserve"> NESC, OSHA or </w:t>
      </w:r>
      <w:r w:rsidR="00D50EA6" w:rsidRPr="00914C89">
        <w:t>High Voltage Overhead Line Safety Act</w:t>
      </w:r>
      <w:r w:rsidR="00D50EA6" w:rsidRPr="00F631E9">
        <w:rPr>
          <w:szCs w:val="24"/>
        </w:rPr>
        <w:t xml:space="preserve"> </w:t>
      </w:r>
      <w:r w:rsidRPr="00F631E9">
        <w:rPr>
          <w:szCs w:val="24"/>
        </w:rPr>
        <w:t xml:space="preserve"> </w:t>
      </w:r>
      <w:r w:rsidR="007258B0" w:rsidRPr="00A50221">
        <w:rPr>
          <w:szCs w:val="24"/>
        </w:rPr>
        <w:t xml:space="preserve">.    Grantee shall not place any temporary spoils within a thirty (30) foot radial clearance from any overhead power line unless otherwise approved by Rocky Mountain Power in writing in advance.  The storage of hazardous materials is prohibited within the Property.  At no time shall Kern River transport or place materials or equipment of any kind that exceed fourteen (14) feet in height, or that creates a material risk of endangering Rocky Mountain Power’s facilities, or that poses a risk to human safety, under or adjacent to any overhead power line.  At no time shall Kern River operate any equipment or vehicle exceeding fourteen (14) feet in height under or adjacent to any overhead power line; furthermore, any vehicle or equipment exceeding fourteen (14) feet in height during operation shall maintain a twenty (20) foot radial clearance from any overhead power line.  Grantee’s use of the Property shall comply with </w:t>
      </w:r>
      <w:r w:rsidR="009E47CA">
        <w:rPr>
          <w:szCs w:val="24"/>
        </w:rPr>
        <w:t xml:space="preserve">the clearance standards set forth in the </w:t>
      </w:r>
      <w:r w:rsidR="007258B0" w:rsidRPr="00A50221">
        <w:rPr>
          <w:szCs w:val="24"/>
        </w:rPr>
        <w:t xml:space="preserve">NESC, OSHA and </w:t>
      </w:r>
      <w:r w:rsidR="00013E04" w:rsidRPr="00914C89">
        <w:t>High Voltage Overhead Line Safety Act</w:t>
      </w:r>
      <w:r w:rsidR="007258B0" w:rsidRPr="00A50221">
        <w:rPr>
          <w:szCs w:val="24"/>
        </w:rPr>
        <w:t xml:space="preserve">. </w:t>
      </w:r>
    </w:p>
    <w:p w:rsidR="007258B0" w:rsidRPr="00A50221" w:rsidRDefault="007258B0" w:rsidP="009E6856">
      <w:pPr>
        <w:pStyle w:val="Corporate6L1"/>
        <w:numPr>
          <w:ilvl w:val="0"/>
          <w:numId w:val="9"/>
        </w:numPr>
        <w:rPr>
          <w:szCs w:val="24"/>
        </w:rPr>
      </w:pPr>
      <w:r w:rsidRPr="00A50221">
        <w:rPr>
          <w:szCs w:val="24"/>
        </w:rPr>
        <w:t xml:space="preserve">Towers/Poles.  </w:t>
      </w:r>
    </w:p>
    <w:p w:rsidR="007258B0" w:rsidRPr="00A50221" w:rsidRDefault="007258B0" w:rsidP="00473F3C">
      <w:pPr>
        <w:pStyle w:val="Corporate6L3"/>
        <w:rPr>
          <w:szCs w:val="24"/>
        </w:rPr>
      </w:pPr>
      <w:r w:rsidRPr="00A50221">
        <w:rPr>
          <w:szCs w:val="24"/>
        </w:rPr>
        <w:t>Materials, supplies, or equipment of any kind may not be stock-piled, parked, or stored within five (5) feet of the towers or poles or in such proximity to said towers that they would block access to any overhead power line.</w:t>
      </w:r>
    </w:p>
    <w:p w:rsidR="007258B0" w:rsidRPr="00A50221" w:rsidRDefault="007258B0" w:rsidP="00473F3C">
      <w:pPr>
        <w:pStyle w:val="Corporate6L3"/>
        <w:rPr>
          <w:szCs w:val="24"/>
        </w:rPr>
      </w:pPr>
      <w:r w:rsidRPr="00A50221">
        <w:rPr>
          <w:szCs w:val="24"/>
        </w:rPr>
        <w:t>No vehicles or equipment may be left unattended for any reason within ten (10) of Rocky Mountain Power’s towers or in such proximity to said towers that they would block access to any overhead power line.</w:t>
      </w:r>
    </w:p>
    <w:p w:rsidR="007258B0" w:rsidRPr="00A50221" w:rsidRDefault="007258B0" w:rsidP="00473F3C">
      <w:pPr>
        <w:pStyle w:val="Corporate6L3"/>
        <w:rPr>
          <w:szCs w:val="24"/>
        </w:rPr>
      </w:pPr>
      <w:r w:rsidRPr="00A50221">
        <w:rPr>
          <w:szCs w:val="24"/>
        </w:rPr>
        <w:t xml:space="preserve">No re-construction, operational or maintenance activities, vehicles, equipment, materials, supplies, warning barriers, stockpiles, earth, spoils, etc. may be used within the Property that will provide a platform for persons to climb the towers or poles or provide access within the minimum clearance standards established by the National Electric Safety Code. </w:t>
      </w:r>
    </w:p>
    <w:p w:rsidR="007258B0" w:rsidRPr="00A50221" w:rsidRDefault="007258B0" w:rsidP="000045B4">
      <w:pPr>
        <w:pStyle w:val="Corporate6L1"/>
        <w:rPr>
          <w:szCs w:val="24"/>
        </w:rPr>
      </w:pPr>
      <w:r w:rsidRPr="00A50221">
        <w:rPr>
          <w:szCs w:val="24"/>
          <w:u w:val="single"/>
        </w:rPr>
        <w:lastRenderedPageBreak/>
        <w:t>Costs of Construction</w:t>
      </w:r>
      <w:r w:rsidRPr="00A50221">
        <w:rPr>
          <w:szCs w:val="24"/>
        </w:rPr>
        <w:t>.  Kern River shall be solely responsible for any and all costs incurred with respect to the Work, and shall maintain the Property free from liens or other encumbrances associated with the Work.</w:t>
      </w:r>
    </w:p>
    <w:p w:rsidR="007258B0" w:rsidRPr="00A50221" w:rsidRDefault="007258B0" w:rsidP="000045B4">
      <w:pPr>
        <w:pStyle w:val="Corporate6L1"/>
        <w:rPr>
          <w:szCs w:val="24"/>
        </w:rPr>
      </w:pPr>
      <w:r w:rsidRPr="00A50221">
        <w:rPr>
          <w:szCs w:val="24"/>
          <w:u w:val="single"/>
        </w:rPr>
        <w:t>Safety</w:t>
      </w:r>
      <w:r w:rsidRPr="00A50221">
        <w:rPr>
          <w:szCs w:val="24"/>
        </w:rPr>
        <w:t>.  Safety of personnel, property, Rocky Mountain Power operations and the public is of paramount importance in the prosecution of the Work.  Kern River shall keep all Work locations in the Property free from safety and health hazards and ensure that its employees are competent and adequately trained in all safety and health aspects of the Work.  Kern River shall have proper first aid supplies available on the job site so that prompt first aid services can be administered to any person injured on the job site.  Kern River shall promptly notify Rocky Mountain Power of any OSHA reportable injuries arising during the Work.  Kern River shall have a non-delegable duty to control its employees while on the Property to ensure that such employees do not use, are not under the influence of, and do not have in their possession, any alcoholic beverage, drug, narcotic or other substance that may inhibit the safe performance of the Work.</w:t>
      </w:r>
    </w:p>
    <w:p w:rsidR="007258B0" w:rsidRPr="00A50221" w:rsidRDefault="007258B0" w:rsidP="000045B4">
      <w:pPr>
        <w:pStyle w:val="Corporate6L1"/>
        <w:rPr>
          <w:szCs w:val="24"/>
        </w:rPr>
      </w:pPr>
      <w:r w:rsidRPr="00A50221">
        <w:rPr>
          <w:szCs w:val="24"/>
          <w:u w:val="single"/>
        </w:rPr>
        <w:t>Indemnification</w:t>
      </w:r>
      <w:r w:rsidRPr="00A50221">
        <w:rPr>
          <w:szCs w:val="24"/>
        </w:rPr>
        <w:t xml:space="preserve">. As consideration for the right of entry </w:t>
      </w:r>
      <w:r w:rsidR="00801381">
        <w:rPr>
          <w:szCs w:val="24"/>
        </w:rPr>
        <w:t xml:space="preserve">and use </w:t>
      </w:r>
      <w:r w:rsidRPr="00A50221">
        <w:rPr>
          <w:szCs w:val="24"/>
        </w:rPr>
        <w:t>conveyed pursuant to this Agreement, Kern River agrees to protect, defend, release, indemnify and hold harmless Rocky Mountain Power, its parent companies, subsidiaries and affiliates, and each of their officers directors, employees, shareholders, contractors, agents, attorneys, insurers, and assigns from and against any costs, expenses, damages, claims, attorney’s fees, lawsuits, allegations, judgments, or other losses caused by or as a result of:  (a) the prosecution of the Work contemplated by this Agreement by Kern River, or any employees, contractors, subcontractors, principals or agents of Kern River; (b) any mechanic’s, materialman’s, tax or other lien asserted against the Property as the result of the Work;  (c) the failure to properly obtain any permit or other approval necessary for the Work; or (d) Kern River’s material breach of any provision of this Agreement.</w:t>
      </w:r>
    </w:p>
    <w:p w:rsidR="007258B0" w:rsidRPr="00A50221" w:rsidRDefault="007258B0" w:rsidP="000045B4">
      <w:pPr>
        <w:pStyle w:val="Corporate6L1"/>
        <w:rPr>
          <w:szCs w:val="24"/>
        </w:rPr>
      </w:pPr>
      <w:r w:rsidRPr="00A50221">
        <w:rPr>
          <w:szCs w:val="24"/>
          <w:u w:val="single"/>
        </w:rPr>
        <w:t>Insurance</w:t>
      </w:r>
      <w:r w:rsidRPr="00A50221">
        <w:rPr>
          <w:szCs w:val="24"/>
        </w:rPr>
        <w:t>. Kern River shall, at its sole cost and expense, obtain and maintain workers compensation and liability insurance in amounts sufficient to protect against the risks and liabilities assumed by Kern River under this Agreement.</w:t>
      </w:r>
    </w:p>
    <w:p w:rsidR="007258B0" w:rsidRPr="00A50221" w:rsidRDefault="007258B0" w:rsidP="000045B4">
      <w:pPr>
        <w:pStyle w:val="Corporate6L1"/>
        <w:rPr>
          <w:szCs w:val="24"/>
        </w:rPr>
      </w:pPr>
      <w:r w:rsidRPr="00A50221">
        <w:rPr>
          <w:szCs w:val="24"/>
          <w:u w:val="single"/>
        </w:rPr>
        <w:t>Entire Agreement; Counterparts</w:t>
      </w:r>
      <w:r w:rsidRPr="00A50221">
        <w:rPr>
          <w:szCs w:val="24"/>
        </w:rPr>
        <w:t>.  This Agreement shall constitute the entire agreement and understanding of the parties with respect to the subject matter hereof, and shall supersede all offers, negotiations and other agreements with respect thereto.  This Agreement may be executed in any number of counterparts and by each of the parties hereto on separate counterparts, each of which when so executed and delivered shall be an original, but all such counterparts shall together constitute but one and the same instrument.  Any signature page of this Agreement may be detached from any counterpart and reattached to any other counterpart hereof.  The facsimile transmission of a signed original of this Agreement or any counterpart hereof and the retransmission of any signed facsimile transmission hereof shall be the same as delivery of an original.</w:t>
      </w:r>
    </w:p>
    <w:p w:rsidR="007258B0" w:rsidRPr="00A50221" w:rsidRDefault="007258B0" w:rsidP="000045B4">
      <w:pPr>
        <w:pStyle w:val="Corporate6L1"/>
        <w:rPr>
          <w:szCs w:val="24"/>
        </w:rPr>
      </w:pPr>
      <w:r w:rsidRPr="00A50221">
        <w:rPr>
          <w:szCs w:val="24"/>
          <w:u w:val="single"/>
        </w:rPr>
        <w:t>Termination</w:t>
      </w:r>
      <w:r w:rsidRPr="00A50221">
        <w:rPr>
          <w:szCs w:val="24"/>
        </w:rPr>
        <w:t xml:space="preserve">.  This Agreement and right of entry granted hereunder may be terminated by Rocky Mountain Power in the event that Kern River continues in default with respect to any provision of this Agreement for a period of two days after receipt of notice from Rocky Mountain Power identifying the nature of Kern River’s breach.  Notwithstanding the foregoing, in the event that the nature of Kern River’s breach constitutes an imminent threat to persons or property, Rocky Mountain Power may immediately suspend the right of entry granted herein until such time as Kern River remedies the breach. </w:t>
      </w:r>
    </w:p>
    <w:p w:rsidR="00D520A4" w:rsidRDefault="00D87964">
      <w:pPr>
        <w:pStyle w:val="Corporate6L1"/>
        <w:rPr>
          <w:szCs w:val="24"/>
        </w:rPr>
      </w:pPr>
      <w:r w:rsidRPr="00D87964">
        <w:rPr>
          <w:u w:val="single"/>
        </w:rPr>
        <w:t>Restoration of Property</w:t>
      </w:r>
      <w:r w:rsidR="007258B0" w:rsidRPr="00A50221">
        <w:rPr>
          <w:szCs w:val="24"/>
        </w:rPr>
        <w:t>.  Upon termination of this Right of Entry agreement, Grantee shall restore the Property to substantially the same condition as existed prior to the work, including but not limited to restoring vegetation to its original condition as current year growing season permits.</w:t>
      </w:r>
    </w:p>
    <w:p w:rsidR="00D520A4" w:rsidRPr="00D520A4" w:rsidRDefault="00D520A4">
      <w:pPr>
        <w:pStyle w:val="Corporate6L1"/>
        <w:rPr>
          <w:szCs w:val="24"/>
        </w:rPr>
      </w:pPr>
      <w:r>
        <w:rPr>
          <w:szCs w:val="24"/>
        </w:rPr>
        <w:t>Rocky Mountain Power and Kern River contemplate entering into and executing an agreement with the Utah Department of Transportation regarding the relocation of the pipelines which is the basis for entering into this Agreement.  If the Utility Relocation and Property Exchange Agreement is not executed for any reason, Kern River will remove the Pipelines installed pursuant to this Agreement and shall restore the Property to its pre-construction condition.</w:t>
      </w:r>
      <w:r w:rsidR="007258B0" w:rsidRPr="00A50221">
        <w:rPr>
          <w:szCs w:val="24"/>
        </w:rPr>
        <w:t xml:space="preserve">  </w:t>
      </w:r>
    </w:p>
    <w:p w:rsidR="007C09CF" w:rsidRDefault="00704DF4">
      <w:pPr>
        <w:pStyle w:val="Corporate6L1"/>
        <w:numPr>
          <w:ilvl w:val="0"/>
          <w:numId w:val="0"/>
        </w:numPr>
        <w:ind w:firstLine="720"/>
        <w:rPr>
          <w:szCs w:val="24"/>
        </w:rPr>
      </w:pPr>
      <w:r w:rsidRPr="009D1170">
        <w:rPr>
          <w:b/>
        </w:rPr>
        <w:t>1</w:t>
      </w:r>
      <w:r w:rsidR="00D520A4" w:rsidRPr="009D1170">
        <w:rPr>
          <w:b/>
        </w:rPr>
        <w:t>3</w:t>
      </w:r>
      <w:r w:rsidRPr="009D1170">
        <w:rPr>
          <w:b/>
        </w:rPr>
        <w:t>.</w:t>
      </w:r>
      <w:r>
        <w:tab/>
      </w:r>
      <w:r w:rsidR="00AD4180">
        <w:t xml:space="preserve"> </w:t>
      </w:r>
      <w:r w:rsidR="00450D3B">
        <w:t xml:space="preserve">Jury Waiver. </w:t>
      </w:r>
      <w:r w:rsidR="00AD4180">
        <w:t xml:space="preserve"> To the fullest extent permitted by law, each of the Parties hereto waives any right it may have to a trial by jury in respect of litigation directly or indirectly arising out of , under or in connection with</w:t>
      </w:r>
      <w:r w:rsidR="009E47CA">
        <w:t xml:space="preserve"> </w:t>
      </w:r>
      <w:r w:rsidR="00AD4180">
        <w:t>this agreement.  Each Party further waives any right to consolidate any action in which a jury trial has been waived with any other action in which a jury trial cannot be or has not been waived.</w:t>
      </w:r>
      <w:r w:rsidR="00AD4180" w:rsidRPr="00450D3B" w:rsidDel="00AD4180">
        <w:t xml:space="preserve"> </w:t>
      </w:r>
    </w:p>
    <w:p w:rsidR="007C09CF" w:rsidRDefault="00F631E9" w:rsidP="00FF3DCC">
      <w:pPr>
        <w:pStyle w:val="BodyText"/>
        <w:rPr>
          <w:szCs w:val="24"/>
        </w:rPr>
      </w:pPr>
      <w:r w:rsidRPr="00F631E9">
        <w:rPr>
          <w:szCs w:val="24"/>
        </w:rPr>
        <w:t>IN WITNESS WHEREOF, the parties hereto have executed this Agreement effective as of the date and year first above written.</w:t>
      </w:r>
    </w:p>
    <w:p w:rsidR="007258B0" w:rsidRPr="00A50221" w:rsidRDefault="007258B0" w:rsidP="004D1173">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5028"/>
      </w:tblGrid>
      <w:tr w:rsidR="007258B0" w:rsidRPr="00A50221" w:rsidTr="005D3437">
        <w:tc>
          <w:tcPr>
            <w:tcW w:w="4491" w:type="dxa"/>
          </w:tcPr>
          <w:p w:rsidR="007258B0" w:rsidRPr="00A50221" w:rsidRDefault="007258B0" w:rsidP="0090319C">
            <w:r w:rsidRPr="00A50221">
              <w:t>ROCKY MOUNTAIN POWER</w:t>
            </w:r>
          </w:p>
          <w:p w:rsidR="007258B0" w:rsidRPr="00A50221" w:rsidRDefault="007258B0" w:rsidP="0090319C"/>
          <w:p w:rsidR="007258B0" w:rsidRPr="00A50221" w:rsidRDefault="007258B0" w:rsidP="0090319C"/>
          <w:p w:rsidR="007258B0" w:rsidRPr="0065586E" w:rsidRDefault="0065586E" w:rsidP="005D3437">
            <w:pPr>
              <w:tabs>
                <w:tab w:val="right" w:pos="4275"/>
              </w:tabs>
            </w:pPr>
            <w:r w:rsidRPr="0065586E">
              <w:t xml:space="preserve">By:  </w:t>
            </w:r>
            <w:r>
              <w:t>______________________________</w:t>
            </w:r>
            <w:r w:rsidR="00E85ACB" w:rsidRPr="0065586E">
              <w:tab/>
            </w:r>
          </w:p>
          <w:p w:rsidR="007258B0" w:rsidRPr="00A50221" w:rsidRDefault="007258B0" w:rsidP="005D3437">
            <w:pPr>
              <w:tabs>
                <w:tab w:val="right" w:pos="4275"/>
              </w:tabs>
            </w:pPr>
          </w:p>
          <w:p w:rsidR="007258B0" w:rsidRPr="00A50221" w:rsidRDefault="00E85ACB" w:rsidP="005D3437">
            <w:pPr>
              <w:tabs>
                <w:tab w:val="right" w:pos="4275"/>
              </w:tabs>
            </w:pPr>
            <w:r>
              <w:t>Name:  Douglas Bennion, P.E.</w:t>
            </w:r>
          </w:p>
          <w:p w:rsidR="007258B0" w:rsidRPr="00A50221" w:rsidRDefault="007258B0" w:rsidP="005D3437">
            <w:pPr>
              <w:tabs>
                <w:tab w:val="right" w:pos="4275"/>
              </w:tabs>
            </w:pPr>
          </w:p>
          <w:p w:rsidR="007258B0" w:rsidRPr="00A50221" w:rsidRDefault="00E85ACB" w:rsidP="005D3437">
            <w:pPr>
              <w:tabs>
                <w:tab w:val="right" w:pos="4275"/>
              </w:tabs>
            </w:pPr>
            <w:r>
              <w:t>Title:  Vice President</w:t>
            </w:r>
          </w:p>
        </w:tc>
        <w:tc>
          <w:tcPr>
            <w:tcW w:w="5028" w:type="dxa"/>
          </w:tcPr>
          <w:p w:rsidR="007258B0" w:rsidRPr="00A50221" w:rsidRDefault="00E85ACB" w:rsidP="005D3437">
            <w:pPr>
              <w:tabs>
                <w:tab w:val="right" w:pos="4212"/>
              </w:tabs>
            </w:pPr>
            <w:r>
              <w:t xml:space="preserve">KERN RIVER </w:t>
            </w:r>
            <w:r>
              <w:br/>
            </w:r>
            <w:r>
              <w:br/>
            </w:r>
            <w:r>
              <w:br/>
            </w:r>
            <w:r w:rsidR="0065586E" w:rsidRPr="0065586E">
              <w:t xml:space="preserve">By:  </w:t>
            </w:r>
            <w:r>
              <w:rPr>
                <w:u w:val="single"/>
              </w:rPr>
              <w:tab/>
            </w:r>
          </w:p>
          <w:p w:rsidR="007258B0" w:rsidRPr="00A50221" w:rsidRDefault="007258B0" w:rsidP="00675A72">
            <w:pPr>
              <w:rPr>
                <w:spacing w:val="-3"/>
              </w:rPr>
            </w:pPr>
          </w:p>
          <w:p w:rsidR="007258B0" w:rsidRPr="00A50221" w:rsidRDefault="0065586E" w:rsidP="00675A72">
            <w:pPr>
              <w:rPr>
                <w:spacing w:val="-3"/>
              </w:rPr>
            </w:pPr>
            <w:r>
              <w:rPr>
                <w:spacing w:val="-3"/>
              </w:rPr>
              <w:t xml:space="preserve">Name: </w:t>
            </w:r>
            <w:r w:rsidR="00FF46C0">
              <w:rPr>
                <w:spacing w:val="-3"/>
              </w:rPr>
              <w:t xml:space="preserve"> Doug Gibbons</w:t>
            </w:r>
          </w:p>
          <w:p w:rsidR="0065586E" w:rsidRDefault="0065586E" w:rsidP="00675A72">
            <w:pPr>
              <w:rPr>
                <w:spacing w:val="-3"/>
              </w:rPr>
            </w:pPr>
          </w:p>
          <w:p w:rsidR="007258B0" w:rsidRPr="00A50221" w:rsidRDefault="0065586E" w:rsidP="00675A72">
            <w:pPr>
              <w:rPr>
                <w:spacing w:val="-3"/>
              </w:rPr>
            </w:pPr>
            <w:r>
              <w:rPr>
                <w:spacing w:val="-3"/>
              </w:rPr>
              <w:t>Title:</w:t>
            </w:r>
            <w:r w:rsidR="00FF46C0">
              <w:rPr>
                <w:spacing w:val="-3"/>
              </w:rPr>
              <w:t xml:space="preserve">  Manager, Land &amp; Environmental</w:t>
            </w:r>
          </w:p>
          <w:p w:rsidR="007258B0" w:rsidRPr="00A50221" w:rsidRDefault="007258B0" w:rsidP="00675A72">
            <w:pPr>
              <w:rPr>
                <w:spacing w:val="-3"/>
              </w:rPr>
            </w:pPr>
          </w:p>
          <w:p w:rsidR="007258B0" w:rsidRPr="00A50221" w:rsidRDefault="007258B0" w:rsidP="00675A72">
            <w:pPr>
              <w:rPr>
                <w:spacing w:val="-3"/>
              </w:rPr>
            </w:pPr>
          </w:p>
          <w:p w:rsidR="007258B0" w:rsidRPr="00A50221" w:rsidRDefault="007258B0" w:rsidP="005D3437">
            <w:pPr>
              <w:tabs>
                <w:tab w:val="right" w:pos="4212"/>
              </w:tabs>
            </w:pPr>
          </w:p>
          <w:p w:rsidR="007258B0" w:rsidRPr="00A50221" w:rsidRDefault="007258B0" w:rsidP="005D3437">
            <w:pPr>
              <w:tabs>
                <w:tab w:val="right" w:pos="4212"/>
              </w:tabs>
            </w:pPr>
          </w:p>
        </w:tc>
      </w:tr>
    </w:tbl>
    <w:p w:rsidR="007258B0" w:rsidRDefault="007258B0" w:rsidP="004D1173">
      <w:pPr>
        <w:pStyle w:val="ExhibitHeading"/>
        <w:spacing w:after="480"/>
        <w:rPr>
          <w:sz w:val="22"/>
          <w:szCs w:val="22"/>
        </w:rPr>
      </w:pPr>
    </w:p>
    <w:p w:rsidR="00FE5C95" w:rsidRDefault="007258B0" w:rsidP="005E06FE">
      <w:pPr>
        <w:pStyle w:val="BodyText"/>
        <w:spacing w:after="0"/>
        <w:jc w:val="center"/>
        <w:sectPr w:rsidR="00FE5C95" w:rsidSect="00386C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formProt w:val="0"/>
          <w:titlePg/>
          <w:docGrid w:linePitch="360"/>
        </w:sectPr>
      </w:pPr>
      <w:r>
        <w:br w:type="page"/>
      </w:r>
    </w:p>
    <w:p w:rsidR="007258B0" w:rsidRPr="005E06FE" w:rsidRDefault="007258B0" w:rsidP="005E06FE">
      <w:pPr>
        <w:pStyle w:val="BodyText"/>
        <w:spacing w:after="0"/>
        <w:jc w:val="center"/>
        <w:rPr>
          <w:b/>
        </w:rPr>
      </w:pPr>
      <w:r w:rsidRPr="005E06FE">
        <w:rPr>
          <w:b/>
        </w:rPr>
        <w:t>Exhibit A</w:t>
      </w:r>
    </w:p>
    <w:p w:rsidR="00053E6D" w:rsidRDefault="00F6507E" w:rsidP="005E06FE">
      <w:pPr>
        <w:pStyle w:val="BodyText"/>
        <w:spacing w:after="0"/>
        <w:jc w:val="center"/>
      </w:pPr>
      <w:r>
        <w:t>(</w:t>
      </w:r>
      <w:r w:rsidR="004C2183">
        <w:t xml:space="preserve">Map </w:t>
      </w:r>
      <w:r w:rsidR="007258B0">
        <w:t>of Grantor’s Land</w:t>
      </w:r>
      <w:r w:rsidR="004C2183">
        <w:t xml:space="preserve"> and map of</w:t>
      </w:r>
      <w:r w:rsidR="004C2183" w:rsidRPr="00465FD3">
        <w:rPr>
          <w:szCs w:val="24"/>
        </w:rPr>
        <w:t xml:space="preserve"> </w:t>
      </w:r>
      <w:r w:rsidR="004C2183">
        <w:t>temporary workspaces</w:t>
      </w:r>
      <w:r w:rsidR="007258B0">
        <w:t>)</w:t>
      </w:r>
    </w:p>
    <w:p w:rsidR="007C09CF" w:rsidRDefault="007C09CF"/>
    <w:sectPr w:rsidR="007C09CF" w:rsidSect="00FE5C95">
      <w:footerReference w:type="first" r:id="rId13"/>
      <w:type w:val="continuous"/>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5B" w:rsidRDefault="0011645B">
      <w:r>
        <w:separator/>
      </w:r>
    </w:p>
  </w:endnote>
  <w:endnote w:type="continuationSeparator" w:id="0">
    <w:p w:rsidR="0011645B" w:rsidRDefault="0011645B">
      <w:r>
        <w:continuationSeparator/>
      </w:r>
    </w:p>
  </w:endnote>
  <w:endnote w:type="continuationNotice" w:id="1">
    <w:p w:rsidR="0011645B" w:rsidRDefault="001164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95" w:rsidRDefault="00FE5C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CF" w:rsidRPr="00F97965" w:rsidRDefault="002654A0" w:rsidP="00F97965">
    <w:pPr>
      <w:pStyle w:val="Footer"/>
    </w:pPr>
    <w:r w:rsidRPr="009F427E">
      <w:rPr>
        <w:sz w:val="20"/>
      </w:rPr>
      <w:t>PacifiCorp parcel UTSL-</w:t>
    </w:r>
    <w:r>
      <w:rPr>
        <w:sz w:val="20"/>
      </w:rPr>
      <w:t>0024, 0223, 0225, 0226, 0227, 0228, 0623 and 0624</w:t>
    </w:r>
    <w:r w:rsidR="00A55E84">
      <w:rPr>
        <w:sz w:val="20"/>
      </w:rPr>
      <w:tab/>
    </w:r>
    <w:r w:rsidR="00A55E84">
      <w:t>Page</w:t>
    </w:r>
    <w:r w:rsidR="00A55E84">
      <w:rPr>
        <w:rStyle w:val="PageNumber"/>
      </w:rPr>
      <w:t xml:space="preserve"> </w:t>
    </w:r>
    <w:r w:rsidR="001E1758" w:rsidRPr="00A55E84">
      <w:rPr>
        <w:rStyle w:val="PageNumber"/>
      </w:rPr>
      <w:fldChar w:fldCharType="begin"/>
    </w:r>
    <w:r w:rsidR="00A55E84" w:rsidRPr="00A55E84">
      <w:rPr>
        <w:rStyle w:val="PageNumber"/>
      </w:rPr>
      <w:instrText xml:space="preserve"> PAGE   \* MERGEFORMAT </w:instrText>
    </w:r>
    <w:r w:rsidR="001E1758" w:rsidRPr="00A55E84">
      <w:rPr>
        <w:rStyle w:val="PageNumber"/>
      </w:rPr>
      <w:fldChar w:fldCharType="separate"/>
    </w:r>
    <w:r w:rsidR="005F321E">
      <w:rPr>
        <w:rStyle w:val="PageNumber"/>
        <w:noProof/>
      </w:rPr>
      <w:t>2</w:t>
    </w:r>
    <w:r w:rsidR="001E1758" w:rsidRPr="00A55E84">
      <w:rPr>
        <w:rStyle w:val="PageNumber"/>
      </w:rPr>
      <w:fldChar w:fldCharType="end"/>
    </w:r>
    <w:r w:rsidR="00A55E84">
      <w:rPr>
        <w:rStyle w:val="PageNumber"/>
      </w:rPr>
      <w:t xml:space="preserve"> of 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CF" w:rsidRDefault="001E72CF" w:rsidP="004D32DD">
    <w:pPr>
      <w:pStyle w:val="Footer"/>
      <w:spacing w:line="200" w:lineRule="exact"/>
      <w:rPr>
        <w:rStyle w:val="PageNumber"/>
      </w:rPr>
    </w:pPr>
    <w:r w:rsidRPr="009F427E">
      <w:rPr>
        <w:sz w:val="20"/>
      </w:rPr>
      <w:t>PacifiCorp parcel UTSL-</w:t>
    </w:r>
    <w:r w:rsidR="00D75968">
      <w:rPr>
        <w:sz w:val="20"/>
      </w:rPr>
      <w:t>0024, 0223, 0225, 0226, 0227, 0228, 0623 and 0624</w:t>
    </w:r>
    <w:r>
      <w:tab/>
    </w:r>
    <w:r w:rsidR="00A55E84">
      <w:t>Page</w:t>
    </w:r>
    <w:r>
      <w:rPr>
        <w:rStyle w:val="PageNumber"/>
      </w:rPr>
      <w:t xml:space="preserve"> 1 of 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95" w:rsidRDefault="00FE5C95" w:rsidP="004D32DD">
    <w:pPr>
      <w:pStyle w:val="Footer"/>
      <w:spacing w:line="200" w:lineRule="exact"/>
      <w:rPr>
        <w:rStyle w:val="PageNumber"/>
      </w:rPr>
    </w:pPr>
    <w:r w:rsidRPr="009F427E">
      <w:rPr>
        <w:sz w:val="20"/>
      </w:rPr>
      <w:t>PacifiCorp parcel UTSL-</w:t>
    </w:r>
    <w:r>
      <w:rPr>
        <w:sz w:val="20"/>
      </w:rPr>
      <w:t>0024, 0223, 0225, 0226, 0227, 0228, 0623 and 0624</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5B" w:rsidRDefault="0011645B">
      <w:r>
        <w:separator/>
      </w:r>
    </w:p>
  </w:footnote>
  <w:footnote w:type="continuationSeparator" w:id="0">
    <w:p w:rsidR="0011645B" w:rsidRDefault="0011645B">
      <w:r>
        <w:continuationSeparator/>
      </w:r>
    </w:p>
  </w:footnote>
  <w:footnote w:type="continuationNotice" w:id="1">
    <w:p w:rsidR="0011645B" w:rsidRDefault="001164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95" w:rsidRDefault="00FE5C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95" w:rsidRDefault="00FE5C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C95" w:rsidRDefault="00FE5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AE0"/>
    <w:multiLevelType w:val="multilevel"/>
    <w:tmpl w:val="41F02426"/>
    <w:name w:val="zzmpCorporate6||Corporate6|2|1|1|1|0|5||1|0|5||1|0|5||1|0|0||1|0|0||mpNA||mpNA||mpNA||mpNA||"/>
    <w:lvl w:ilvl="0">
      <w:start w:val="1"/>
      <w:numFmt w:val="decimal"/>
      <w:lvlRestart w:val="0"/>
      <w:pStyle w:val="Corporate6L1"/>
      <w:lvlText w:val="%1."/>
      <w:lvlJc w:val="left"/>
      <w:pPr>
        <w:tabs>
          <w:tab w:val="num" w:pos="1440"/>
        </w:tabs>
        <w:ind w:firstLine="720"/>
      </w:pPr>
      <w:rPr>
        <w:rFonts w:ascii="Times New Roman" w:hAnsi="Times New Roman" w:cs="Times New Roman" w:hint="default"/>
        <w:b/>
        <w:i w:val="0"/>
        <w:caps w:val="0"/>
        <w:smallCaps w:val="0"/>
        <w:strike w:val="0"/>
        <w:dstrike w:val="0"/>
        <w:vanish w:val="0"/>
        <w:color w:val="auto"/>
        <w:sz w:val="22"/>
        <w:szCs w:val="22"/>
        <w:u w:val="none"/>
        <w:effect w:val="none"/>
        <w:vertAlign w:val="baseline"/>
      </w:rPr>
    </w:lvl>
    <w:lvl w:ilvl="1">
      <w:start w:val="1"/>
      <w:numFmt w:val="lowerLetter"/>
      <w:pStyle w:val="Corporate6L2"/>
      <w:lvlText w:val="%2."/>
      <w:lvlJc w:val="left"/>
      <w:pPr>
        <w:tabs>
          <w:tab w:val="num" w:pos="2160"/>
        </w:tabs>
        <w:ind w:firstLine="1440"/>
      </w:pPr>
      <w:rPr>
        <w:rFonts w:ascii="Times New Roman" w:hAnsi="Times New Roman" w:cs="Times New Roman" w:hint="default"/>
        <w:b w:val="0"/>
        <w:i w:val="0"/>
        <w:caps w:val="0"/>
        <w:smallCaps w:val="0"/>
        <w:strike w:val="0"/>
        <w:dstrike w:val="0"/>
        <w:vanish w:val="0"/>
        <w:color w:val="auto"/>
        <w:sz w:val="22"/>
        <w:szCs w:val="22"/>
        <w:u w:val="none"/>
        <w:effect w:val="none"/>
        <w:vertAlign w:val="baseline"/>
      </w:rPr>
    </w:lvl>
    <w:lvl w:ilvl="2">
      <w:start w:val="1"/>
      <w:numFmt w:val="lowerRoman"/>
      <w:pStyle w:val="Corporate6L3"/>
      <w:lvlText w:val="(%3)"/>
      <w:lvlJc w:val="left"/>
      <w:pPr>
        <w:tabs>
          <w:tab w:val="num" w:pos="2880"/>
        </w:tabs>
        <w:ind w:firstLine="2160"/>
      </w:pPr>
      <w:rPr>
        <w:rFonts w:ascii="Times New Roman" w:hAnsi="Times New Roman" w:cs="Times New Roman" w:hint="default"/>
        <w:b/>
        <w:i w:val="0"/>
        <w:caps w:val="0"/>
        <w:smallCaps w:val="0"/>
        <w:strike w:val="0"/>
        <w:dstrike w:val="0"/>
        <w:vanish w:val="0"/>
        <w:color w:val="auto"/>
        <w:sz w:val="22"/>
        <w:szCs w:val="22"/>
        <w:u w:val="none"/>
        <w:effect w:val="none"/>
        <w:vertAlign w:val="baseline"/>
      </w:rPr>
    </w:lvl>
    <w:lvl w:ilvl="3">
      <w:start w:val="1"/>
      <w:numFmt w:val="lowerLetter"/>
      <w:pStyle w:val="Corporate6L4"/>
      <w:lvlText w:val="(%4)"/>
      <w:lvlJc w:val="left"/>
      <w:pPr>
        <w:tabs>
          <w:tab w:val="num" w:pos="3600"/>
        </w:tabs>
        <w:ind w:firstLine="288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4">
      <w:start w:val="1"/>
      <w:numFmt w:val="decimal"/>
      <w:pStyle w:val="Corporate6L5"/>
      <w:lvlText w:val="(%5)"/>
      <w:lvlJc w:val="left"/>
      <w:pPr>
        <w:tabs>
          <w:tab w:val="num" w:pos="4320"/>
        </w:tabs>
        <w:ind w:firstLine="360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
    <w:nsid w:val="1442503B"/>
    <w:multiLevelType w:val="multilevel"/>
    <w:tmpl w:val="A1502BD8"/>
    <w:lvl w:ilvl="0">
      <w:start w:val="1"/>
      <w:numFmt w:val="decimal"/>
      <w:lvlRestart w:val="0"/>
      <w:lvlText w:val="%1."/>
      <w:lvlJc w:val="left"/>
      <w:pPr>
        <w:tabs>
          <w:tab w:val="num" w:pos="1440"/>
        </w:tabs>
        <w:ind w:firstLine="720"/>
      </w:pPr>
      <w:rPr>
        <w:rFonts w:ascii="Times New Roman" w:hAnsi="Times New Roman" w:cs="Times New Roman"/>
        <w:b/>
        <w:i w:val="0"/>
        <w:caps w:val="0"/>
        <w:smallCaps w:val="0"/>
        <w:strike w:val="0"/>
        <w:dstrike w:val="0"/>
        <w:vanish w:val="0"/>
        <w:color w:val="auto"/>
        <w:sz w:val="24"/>
        <w:u w:val="none"/>
        <w:effect w:val="none"/>
        <w:vertAlign w:val="baseline"/>
      </w:rPr>
    </w:lvl>
    <w:lvl w:ilvl="1">
      <w:start w:val="1"/>
      <w:numFmt w:val="upperLetter"/>
      <w:lvlText w:val="%2."/>
      <w:lvlJc w:val="left"/>
      <w:pPr>
        <w:tabs>
          <w:tab w:val="num" w:pos="2160"/>
        </w:tabs>
        <w:ind w:firstLine="1440"/>
      </w:pPr>
      <w:rPr>
        <w:rFonts w:ascii="Times New Roman" w:hAnsi="Times New Roman" w:cs="Times New Roman"/>
        <w:b/>
        <w:i w:val="0"/>
        <w:caps w:val="0"/>
        <w:smallCaps w:val="0"/>
        <w:strike w:val="0"/>
        <w:dstrike w:val="0"/>
        <w:vanish w:val="0"/>
        <w:color w:val="auto"/>
        <w:sz w:val="24"/>
        <w:u w:val="none"/>
        <w:effect w:val="none"/>
        <w:vertAlign w:val="baseline"/>
      </w:rPr>
    </w:lvl>
    <w:lvl w:ilvl="2">
      <w:start w:val="1"/>
      <w:numFmt w:val="lowerRoman"/>
      <w:lvlText w:val="(%3)"/>
      <w:lvlJc w:val="left"/>
      <w:pPr>
        <w:tabs>
          <w:tab w:val="num" w:pos="2880"/>
        </w:tabs>
        <w:ind w:firstLine="2160"/>
      </w:pPr>
      <w:rPr>
        <w:rFonts w:ascii="Times New Roman" w:hAnsi="Times New Roman" w:cs="Times New Roman"/>
        <w:b/>
        <w:i w:val="0"/>
        <w:caps w:val="0"/>
        <w:smallCaps w:val="0"/>
        <w:strike w:val="0"/>
        <w:dstrike w:val="0"/>
        <w:vanish w:val="0"/>
        <w:color w:val="auto"/>
        <w:sz w:val="24"/>
        <w:u w:val="none"/>
        <w:effect w:val="none"/>
        <w:vertAlign w:val="baseline"/>
      </w:rPr>
    </w:lvl>
    <w:lvl w:ilvl="3">
      <w:start w:val="1"/>
      <w:numFmt w:val="lowerLetter"/>
      <w:lvlText w:val="(%4)"/>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rPr>
    </w:lvl>
    <w:lvl w:ilvl="4">
      <w:start w:val="1"/>
      <w:numFmt w:val="decimal"/>
      <w:lvlText w:val="(%5)"/>
      <w:lvlJc w:val="left"/>
      <w:pPr>
        <w:tabs>
          <w:tab w:val="num" w:pos="4320"/>
        </w:tabs>
        <w:ind w:firstLine="3600"/>
      </w:pPr>
      <w:rPr>
        <w:rFonts w:ascii="Times New Roman" w:hAnsi="Times New Roman" w:cs="Times New Roman"/>
        <w:b w:val="0"/>
        <w:i w:val="0"/>
        <w:caps w:val="0"/>
        <w:smallCaps w:val="0"/>
        <w:strike w:val="0"/>
        <w:dstrike w:val="0"/>
        <w:vanish w:val="0"/>
        <w:color w:val="auto"/>
        <w:sz w:val="24"/>
        <w:u w:val="none"/>
        <w:effect w:val="none"/>
        <w:vertAlign w:val="baseli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
    <w:nsid w:val="22053FE3"/>
    <w:multiLevelType w:val="multilevel"/>
    <w:tmpl w:val="51B050D8"/>
    <w:name w:val="zzmpRealEstate3||RealEstate3|2|1|1|1|0|0||1|0|0||1|0|0||1|0|0||1|0|0||mpNA||mpNA||mpNA||mpNA||"/>
    <w:lvl w:ilvl="0">
      <w:start w:val="1"/>
      <w:numFmt w:val="decimal"/>
      <w:lvlRestart w:val="0"/>
      <w:pStyle w:val="RealEstate3L1"/>
      <w:lvlText w:val="%1."/>
      <w:lvlJc w:val="left"/>
      <w:pPr>
        <w:tabs>
          <w:tab w:val="num" w:pos="2160"/>
        </w:tabs>
        <w:ind w:firstLine="1440"/>
      </w:pPr>
      <w:rPr>
        <w:rFonts w:ascii="Times New Roman" w:hAnsi="Times New Roman" w:cs="Times New Roman" w:hint="default"/>
        <w:b w:val="0"/>
        <w:i w:val="0"/>
        <w:caps/>
        <w:smallCaps w:val="0"/>
        <w:strike w:val="0"/>
        <w:dstrike w:val="0"/>
        <w:vanish w:val="0"/>
        <w:color w:val="auto"/>
        <w:sz w:val="24"/>
        <w:u w:val="none"/>
        <w:effect w:val="none"/>
        <w:vertAlign w:val="baseline"/>
      </w:rPr>
    </w:lvl>
    <w:lvl w:ilvl="1">
      <w:start w:val="1"/>
      <w:numFmt w:val="lowerLetter"/>
      <w:pStyle w:val="RealEstate3L2"/>
      <w:lvlText w:val="(%2)"/>
      <w:lvlJc w:val="left"/>
      <w:pPr>
        <w:tabs>
          <w:tab w:val="num" w:pos="2880"/>
        </w:tabs>
        <w:ind w:left="720" w:firstLine="144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2">
      <w:start w:val="1"/>
      <w:numFmt w:val="decimal"/>
      <w:pStyle w:val="RealEstate3L3"/>
      <w:lvlText w:val="(%3)"/>
      <w:lvlJc w:val="left"/>
      <w:pPr>
        <w:tabs>
          <w:tab w:val="num" w:pos="3773"/>
        </w:tabs>
        <w:ind w:left="1440" w:firstLine="144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3">
      <w:start w:val="1"/>
      <w:numFmt w:val="lowerRoman"/>
      <w:pStyle w:val="RealEstate3L4"/>
      <w:lvlText w:val="(%4)"/>
      <w:lvlJc w:val="left"/>
      <w:pPr>
        <w:tabs>
          <w:tab w:val="num" w:pos="4666"/>
        </w:tabs>
        <w:ind w:left="2160" w:firstLine="1440"/>
      </w:pPr>
      <w:rPr>
        <w:rFonts w:ascii="CG Times" w:hAnsi="CG Times" w:cs="Times New Roman"/>
        <w:b w:val="0"/>
        <w:i w:val="0"/>
        <w:caps w:val="0"/>
        <w:smallCaps w:val="0"/>
        <w:strike w:val="0"/>
        <w:dstrike w:val="0"/>
        <w:vanish w:val="0"/>
        <w:color w:val="auto"/>
        <w:sz w:val="24"/>
        <w:u w:val="none"/>
        <w:effect w:val="none"/>
        <w:vertAlign w:val="baseline"/>
      </w:rPr>
    </w:lvl>
    <w:lvl w:ilvl="4">
      <w:start w:val="1"/>
      <w:numFmt w:val="upperLetter"/>
      <w:pStyle w:val="RealEstate3L5"/>
      <w:lvlText w:val="(%5)"/>
      <w:lvlJc w:val="left"/>
      <w:pPr>
        <w:tabs>
          <w:tab w:val="num" w:pos="5558"/>
        </w:tabs>
        <w:ind w:left="2880" w:firstLine="1440"/>
      </w:pPr>
      <w:rPr>
        <w:rFonts w:ascii="CG Times" w:hAnsi="CG Times" w:cs="Times New Roman"/>
        <w:b w:val="0"/>
        <w:i w:val="0"/>
        <w:caps w:val="0"/>
        <w:smallCaps w:val="0"/>
        <w:strike w:val="0"/>
        <w:dstrike w:val="0"/>
        <w:vanish w:val="0"/>
        <w:color w:val="auto"/>
        <w:sz w:val="24"/>
        <w:u w:val="none"/>
        <w:effect w:val="none"/>
        <w:vertAlign w:val="baseline"/>
      </w:rPr>
    </w:lvl>
    <w:lvl w:ilvl="5">
      <w:start w:val="1"/>
      <w:numFmt w:val="decimal"/>
      <w:lvlText w:val="%1.%2.%3.%4.%5.%6"/>
      <w:lvlJc w:val="left"/>
      <w:pPr>
        <w:tabs>
          <w:tab w:val="num" w:pos="2131"/>
        </w:tabs>
        <w:ind w:firstLine="720"/>
      </w:pPr>
      <w:rPr>
        <w:rFonts w:ascii="CG Times" w:hAnsi="CG Times" w:cs="Times New Roman"/>
        <w:b w:val="0"/>
        <w:i w:val="0"/>
        <w:caps w:val="0"/>
        <w:smallCaps w:val="0"/>
        <w:strike w:val="0"/>
        <w:dstrike w:val="0"/>
        <w:vanish w:val="0"/>
        <w:color w:val="000000"/>
        <w:sz w:val="24"/>
        <w:u w:val="none"/>
        <w:effect w:val="none"/>
        <w:vertAlign w:val="baseline"/>
      </w:rPr>
    </w:lvl>
    <w:lvl w:ilvl="6">
      <w:start w:val="1"/>
      <w:numFmt w:val="decimal"/>
      <w:lvlText w:val="%7."/>
      <w:lvlJc w:val="left"/>
      <w:pPr>
        <w:tabs>
          <w:tab w:val="num" w:pos="2520"/>
        </w:tabs>
        <w:ind w:left="2520" w:hanging="360"/>
      </w:pPr>
      <w:rPr>
        <w:rFonts w:ascii="CG Times" w:hAnsi="CG Times" w:cs="Times New Roman"/>
        <w:sz w:val="24"/>
      </w:rPr>
    </w:lvl>
    <w:lvl w:ilvl="7">
      <w:start w:val="1"/>
      <w:numFmt w:val="lowerLetter"/>
      <w:lvlText w:val="%8."/>
      <w:lvlJc w:val="left"/>
      <w:pPr>
        <w:tabs>
          <w:tab w:val="num" w:pos="2880"/>
        </w:tabs>
        <w:ind w:left="2880" w:hanging="360"/>
      </w:pPr>
      <w:rPr>
        <w:rFonts w:ascii="CG Times" w:hAnsi="CG Times" w:cs="Times New Roman"/>
        <w:sz w:val="24"/>
      </w:rPr>
    </w:lvl>
    <w:lvl w:ilvl="8">
      <w:start w:val="1"/>
      <w:numFmt w:val="lowerRoman"/>
      <w:lvlText w:val="%9."/>
      <w:lvlJc w:val="left"/>
      <w:pPr>
        <w:tabs>
          <w:tab w:val="num" w:pos="3240"/>
        </w:tabs>
        <w:ind w:left="3240" w:hanging="360"/>
      </w:pPr>
      <w:rPr>
        <w:rFonts w:ascii="CG Times" w:hAnsi="CG Times" w:cs="Times New Roman"/>
        <w:sz w:val="24"/>
      </w:rPr>
    </w:lvl>
  </w:abstractNum>
  <w:abstractNum w:abstractNumId="3">
    <w:nsid w:val="4C504BCE"/>
    <w:multiLevelType w:val="hybridMultilevel"/>
    <w:tmpl w:val="B9403FC2"/>
    <w:lvl w:ilvl="0" w:tplc="8154F38A">
      <w:start w:val="2"/>
      <w:numFmt w:val="lowerLetter"/>
      <w:lvlText w:val="(%1)"/>
      <w:lvlJc w:val="left"/>
      <w:pPr>
        <w:tabs>
          <w:tab w:val="num" w:pos="1815"/>
        </w:tabs>
        <w:ind w:left="1815" w:hanging="375"/>
      </w:pPr>
      <w:rPr>
        <w:rFonts w:cs="Times New Roman" w:hint="default"/>
        <w:u w:val="singl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68B23E70"/>
    <w:multiLevelType w:val="multilevel"/>
    <w:tmpl w:val="14764958"/>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6404B0"/>
    <w:rsid w:val="00001F00"/>
    <w:rsid w:val="0000409B"/>
    <w:rsid w:val="000045B4"/>
    <w:rsid w:val="000075F1"/>
    <w:rsid w:val="00013E04"/>
    <w:rsid w:val="0002682C"/>
    <w:rsid w:val="00027134"/>
    <w:rsid w:val="000367A9"/>
    <w:rsid w:val="00037FB8"/>
    <w:rsid w:val="000401BE"/>
    <w:rsid w:val="000459E8"/>
    <w:rsid w:val="00053B80"/>
    <w:rsid w:val="00053E6D"/>
    <w:rsid w:val="0006475C"/>
    <w:rsid w:val="00064ABA"/>
    <w:rsid w:val="00065594"/>
    <w:rsid w:val="00070066"/>
    <w:rsid w:val="000714C4"/>
    <w:rsid w:val="00071BDB"/>
    <w:rsid w:val="000758AC"/>
    <w:rsid w:val="00080848"/>
    <w:rsid w:val="00080D8F"/>
    <w:rsid w:val="0009606C"/>
    <w:rsid w:val="000A4194"/>
    <w:rsid w:val="000B1AFB"/>
    <w:rsid w:val="000C01D4"/>
    <w:rsid w:val="000C4CC0"/>
    <w:rsid w:val="000C555B"/>
    <w:rsid w:val="000C5BBA"/>
    <w:rsid w:val="000C7FAF"/>
    <w:rsid w:val="000D22B8"/>
    <w:rsid w:val="000D4392"/>
    <w:rsid w:val="000D493E"/>
    <w:rsid w:val="000E4D43"/>
    <w:rsid w:val="000F2041"/>
    <w:rsid w:val="000F2063"/>
    <w:rsid w:val="000F21DF"/>
    <w:rsid w:val="000F4E8B"/>
    <w:rsid w:val="00100A2A"/>
    <w:rsid w:val="001072E5"/>
    <w:rsid w:val="00110ABA"/>
    <w:rsid w:val="0011645B"/>
    <w:rsid w:val="001168CC"/>
    <w:rsid w:val="00120A8C"/>
    <w:rsid w:val="001277EB"/>
    <w:rsid w:val="001501CF"/>
    <w:rsid w:val="00154D4B"/>
    <w:rsid w:val="00155E08"/>
    <w:rsid w:val="001568F9"/>
    <w:rsid w:val="0016214A"/>
    <w:rsid w:val="0016365B"/>
    <w:rsid w:val="001661D4"/>
    <w:rsid w:val="001676DD"/>
    <w:rsid w:val="0017021F"/>
    <w:rsid w:val="001808EC"/>
    <w:rsid w:val="001B27EF"/>
    <w:rsid w:val="001C74B4"/>
    <w:rsid w:val="001D0509"/>
    <w:rsid w:val="001D05A8"/>
    <w:rsid w:val="001D136E"/>
    <w:rsid w:val="001E1758"/>
    <w:rsid w:val="001E40DF"/>
    <w:rsid w:val="001E5142"/>
    <w:rsid w:val="001E6A60"/>
    <w:rsid w:val="001E72CF"/>
    <w:rsid w:val="001F38F7"/>
    <w:rsid w:val="001F6D1A"/>
    <w:rsid w:val="002021B3"/>
    <w:rsid w:val="0021339D"/>
    <w:rsid w:val="00215972"/>
    <w:rsid w:val="00221367"/>
    <w:rsid w:val="00225F77"/>
    <w:rsid w:val="00232557"/>
    <w:rsid w:val="00232C41"/>
    <w:rsid w:val="002363F1"/>
    <w:rsid w:val="00255155"/>
    <w:rsid w:val="00255190"/>
    <w:rsid w:val="002654A0"/>
    <w:rsid w:val="00277D30"/>
    <w:rsid w:val="00285566"/>
    <w:rsid w:val="00293C7C"/>
    <w:rsid w:val="002A6762"/>
    <w:rsid w:val="002B1C0E"/>
    <w:rsid w:val="002C2D20"/>
    <w:rsid w:val="002C693E"/>
    <w:rsid w:val="002C7C36"/>
    <w:rsid w:val="002D2FD5"/>
    <w:rsid w:val="002D7AFE"/>
    <w:rsid w:val="002E62C3"/>
    <w:rsid w:val="002E6A75"/>
    <w:rsid w:val="002F178E"/>
    <w:rsid w:val="002F302E"/>
    <w:rsid w:val="002F3E22"/>
    <w:rsid w:val="002F7CE2"/>
    <w:rsid w:val="003019FB"/>
    <w:rsid w:val="00307081"/>
    <w:rsid w:val="00307098"/>
    <w:rsid w:val="003073FC"/>
    <w:rsid w:val="00310BFD"/>
    <w:rsid w:val="00312079"/>
    <w:rsid w:val="00323890"/>
    <w:rsid w:val="00325330"/>
    <w:rsid w:val="00333233"/>
    <w:rsid w:val="00343FF7"/>
    <w:rsid w:val="00344714"/>
    <w:rsid w:val="00347652"/>
    <w:rsid w:val="00351FC8"/>
    <w:rsid w:val="00355FEB"/>
    <w:rsid w:val="00357476"/>
    <w:rsid w:val="003658F0"/>
    <w:rsid w:val="0036745B"/>
    <w:rsid w:val="003675FA"/>
    <w:rsid w:val="0037111A"/>
    <w:rsid w:val="003737FE"/>
    <w:rsid w:val="003738EA"/>
    <w:rsid w:val="00376A6F"/>
    <w:rsid w:val="00376E0F"/>
    <w:rsid w:val="00386C34"/>
    <w:rsid w:val="0038746F"/>
    <w:rsid w:val="00390468"/>
    <w:rsid w:val="0039749D"/>
    <w:rsid w:val="003A51A6"/>
    <w:rsid w:val="003A5A8B"/>
    <w:rsid w:val="003B716E"/>
    <w:rsid w:val="003C0D30"/>
    <w:rsid w:val="003C4994"/>
    <w:rsid w:val="003D0B4E"/>
    <w:rsid w:val="003D5EC2"/>
    <w:rsid w:val="003E537F"/>
    <w:rsid w:val="003F3A6A"/>
    <w:rsid w:val="00400163"/>
    <w:rsid w:val="00402F24"/>
    <w:rsid w:val="00405D28"/>
    <w:rsid w:val="00405D44"/>
    <w:rsid w:val="004068FC"/>
    <w:rsid w:val="004157AB"/>
    <w:rsid w:val="0043003C"/>
    <w:rsid w:val="0043522B"/>
    <w:rsid w:val="00441535"/>
    <w:rsid w:val="00444BE3"/>
    <w:rsid w:val="00446342"/>
    <w:rsid w:val="00447FB7"/>
    <w:rsid w:val="00450D3B"/>
    <w:rsid w:val="004539EC"/>
    <w:rsid w:val="00464C0A"/>
    <w:rsid w:val="00465FD3"/>
    <w:rsid w:val="00473330"/>
    <w:rsid w:val="004738B3"/>
    <w:rsid w:val="00473F3C"/>
    <w:rsid w:val="00490DD4"/>
    <w:rsid w:val="00496862"/>
    <w:rsid w:val="004A6092"/>
    <w:rsid w:val="004B1DE7"/>
    <w:rsid w:val="004B7037"/>
    <w:rsid w:val="004B74DA"/>
    <w:rsid w:val="004B797B"/>
    <w:rsid w:val="004C2183"/>
    <w:rsid w:val="004C2F03"/>
    <w:rsid w:val="004D0C1E"/>
    <w:rsid w:val="004D1173"/>
    <w:rsid w:val="004D32DD"/>
    <w:rsid w:val="004D6DC4"/>
    <w:rsid w:val="004E0BE7"/>
    <w:rsid w:val="004E182E"/>
    <w:rsid w:val="004E3379"/>
    <w:rsid w:val="004E3D87"/>
    <w:rsid w:val="004E4A59"/>
    <w:rsid w:val="004E69EB"/>
    <w:rsid w:val="004E6B22"/>
    <w:rsid w:val="004E7006"/>
    <w:rsid w:val="004F5BCF"/>
    <w:rsid w:val="005075B5"/>
    <w:rsid w:val="005100FE"/>
    <w:rsid w:val="00515D82"/>
    <w:rsid w:val="00520023"/>
    <w:rsid w:val="00526B9A"/>
    <w:rsid w:val="00526BA9"/>
    <w:rsid w:val="00526F73"/>
    <w:rsid w:val="00527C2F"/>
    <w:rsid w:val="00533282"/>
    <w:rsid w:val="00533816"/>
    <w:rsid w:val="005343DF"/>
    <w:rsid w:val="00542C09"/>
    <w:rsid w:val="00543325"/>
    <w:rsid w:val="005619BF"/>
    <w:rsid w:val="00567045"/>
    <w:rsid w:val="005728DC"/>
    <w:rsid w:val="00574EB2"/>
    <w:rsid w:val="005B54D5"/>
    <w:rsid w:val="005B5EF0"/>
    <w:rsid w:val="005B7E43"/>
    <w:rsid w:val="005C040C"/>
    <w:rsid w:val="005C06A8"/>
    <w:rsid w:val="005C547F"/>
    <w:rsid w:val="005C6802"/>
    <w:rsid w:val="005C7DA9"/>
    <w:rsid w:val="005D3437"/>
    <w:rsid w:val="005D7682"/>
    <w:rsid w:val="005D7B9C"/>
    <w:rsid w:val="005E06FE"/>
    <w:rsid w:val="005E2DA8"/>
    <w:rsid w:val="005E3D97"/>
    <w:rsid w:val="005F2256"/>
    <w:rsid w:val="005F289B"/>
    <w:rsid w:val="005F321E"/>
    <w:rsid w:val="006177A2"/>
    <w:rsid w:val="00617EA4"/>
    <w:rsid w:val="00626FA7"/>
    <w:rsid w:val="006347BB"/>
    <w:rsid w:val="006356BD"/>
    <w:rsid w:val="006404B0"/>
    <w:rsid w:val="00641AD6"/>
    <w:rsid w:val="00643B0F"/>
    <w:rsid w:val="00646D4F"/>
    <w:rsid w:val="00654D39"/>
    <w:rsid w:val="0065586E"/>
    <w:rsid w:val="006614DC"/>
    <w:rsid w:val="006620FB"/>
    <w:rsid w:val="00662120"/>
    <w:rsid w:val="00662F6A"/>
    <w:rsid w:val="006666E6"/>
    <w:rsid w:val="00671434"/>
    <w:rsid w:val="00675A72"/>
    <w:rsid w:val="006779C9"/>
    <w:rsid w:val="006834EF"/>
    <w:rsid w:val="00685468"/>
    <w:rsid w:val="00686538"/>
    <w:rsid w:val="00691466"/>
    <w:rsid w:val="00693B13"/>
    <w:rsid w:val="00697E26"/>
    <w:rsid w:val="006A1DE2"/>
    <w:rsid w:val="006A275E"/>
    <w:rsid w:val="006A6057"/>
    <w:rsid w:val="006B4F48"/>
    <w:rsid w:val="006B6115"/>
    <w:rsid w:val="006C14B9"/>
    <w:rsid w:val="006C741B"/>
    <w:rsid w:val="006D0F47"/>
    <w:rsid w:val="006D1F8C"/>
    <w:rsid w:val="006E1415"/>
    <w:rsid w:val="006F24CA"/>
    <w:rsid w:val="006F3FE7"/>
    <w:rsid w:val="00700CDC"/>
    <w:rsid w:val="00703259"/>
    <w:rsid w:val="00703B32"/>
    <w:rsid w:val="00704DF4"/>
    <w:rsid w:val="00705413"/>
    <w:rsid w:val="00705683"/>
    <w:rsid w:val="00711D8B"/>
    <w:rsid w:val="00713E07"/>
    <w:rsid w:val="007258B0"/>
    <w:rsid w:val="00725D15"/>
    <w:rsid w:val="007301CE"/>
    <w:rsid w:val="00740B60"/>
    <w:rsid w:val="00743831"/>
    <w:rsid w:val="00744B36"/>
    <w:rsid w:val="00751C0C"/>
    <w:rsid w:val="00753E66"/>
    <w:rsid w:val="007547C8"/>
    <w:rsid w:val="00766C57"/>
    <w:rsid w:val="00767310"/>
    <w:rsid w:val="00770433"/>
    <w:rsid w:val="00772F25"/>
    <w:rsid w:val="00772F4C"/>
    <w:rsid w:val="007747D2"/>
    <w:rsid w:val="00774FF0"/>
    <w:rsid w:val="007831FE"/>
    <w:rsid w:val="00787311"/>
    <w:rsid w:val="007927D8"/>
    <w:rsid w:val="00792F3D"/>
    <w:rsid w:val="00793A98"/>
    <w:rsid w:val="0079688C"/>
    <w:rsid w:val="00796DA2"/>
    <w:rsid w:val="007A497A"/>
    <w:rsid w:val="007A6EFF"/>
    <w:rsid w:val="007B198B"/>
    <w:rsid w:val="007B3443"/>
    <w:rsid w:val="007C09CF"/>
    <w:rsid w:val="007C181D"/>
    <w:rsid w:val="007C53DD"/>
    <w:rsid w:val="007D091D"/>
    <w:rsid w:val="007D6BD4"/>
    <w:rsid w:val="007E341B"/>
    <w:rsid w:val="007F6B16"/>
    <w:rsid w:val="007F74B2"/>
    <w:rsid w:val="00801381"/>
    <w:rsid w:val="00804FB1"/>
    <w:rsid w:val="0080794F"/>
    <w:rsid w:val="0081202C"/>
    <w:rsid w:val="00815A6E"/>
    <w:rsid w:val="00817513"/>
    <w:rsid w:val="00822505"/>
    <w:rsid w:val="008312E9"/>
    <w:rsid w:val="00833F13"/>
    <w:rsid w:val="008354E8"/>
    <w:rsid w:val="00846110"/>
    <w:rsid w:val="00856A7E"/>
    <w:rsid w:val="008646AE"/>
    <w:rsid w:val="0086702D"/>
    <w:rsid w:val="008700FA"/>
    <w:rsid w:val="00887F4D"/>
    <w:rsid w:val="0089033C"/>
    <w:rsid w:val="00895455"/>
    <w:rsid w:val="00897EB8"/>
    <w:rsid w:val="008A4308"/>
    <w:rsid w:val="008B738E"/>
    <w:rsid w:val="008B7EFF"/>
    <w:rsid w:val="008C0FF4"/>
    <w:rsid w:val="008C49DD"/>
    <w:rsid w:val="008C616D"/>
    <w:rsid w:val="008D2A98"/>
    <w:rsid w:val="008D36F8"/>
    <w:rsid w:val="008D5F88"/>
    <w:rsid w:val="008D60F5"/>
    <w:rsid w:val="008F20CA"/>
    <w:rsid w:val="008F3DF9"/>
    <w:rsid w:val="0090319C"/>
    <w:rsid w:val="00903325"/>
    <w:rsid w:val="00906434"/>
    <w:rsid w:val="00910773"/>
    <w:rsid w:val="00914AD3"/>
    <w:rsid w:val="009165A5"/>
    <w:rsid w:val="00916A60"/>
    <w:rsid w:val="009232AD"/>
    <w:rsid w:val="00926EB4"/>
    <w:rsid w:val="0095165E"/>
    <w:rsid w:val="009529B7"/>
    <w:rsid w:val="00953220"/>
    <w:rsid w:val="00956B4D"/>
    <w:rsid w:val="009614AB"/>
    <w:rsid w:val="00962BB5"/>
    <w:rsid w:val="00964D57"/>
    <w:rsid w:val="00966A77"/>
    <w:rsid w:val="00981BFB"/>
    <w:rsid w:val="00984BDC"/>
    <w:rsid w:val="009A26B5"/>
    <w:rsid w:val="009A2CE1"/>
    <w:rsid w:val="009A446E"/>
    <w:rsid w:val="009A5DB1"/>
    <w:rsid w:val="009B1224"/>
    <w:rsid w:val="009B2E00"/>
    <w:rsid w:val="009B686F"/>
    <w:rsid w:val="009C0CCD"/>
    <w:rsid w:val="009C1FB3"/>
    <w:rsid w:val="009C2306"/>
    <w:rsid w:val="009C3412"/>
    <w:rsid w:val="009C6FF3"/>
    <w:rsid w:val="009C7042"/>
    <w:rsid w:val="009D1170"/>
    <w:rsid w:val="009E3A3E"/>
    <w:rsid w:val="009E47CA"/>
    <w:rsid w:val="009E6856"/>
    <w:rsid w:val="009F427E"/>
    <w:rsid w:val="00A040AA"/>
    <w:rsid w:val="00A044B8"/>
    <w:rsid w:val="00A060EA"/>
    <w:rsid w:val="00A12B63"/>
    <w:rsid w:val="00A153CF"/>
    <w:rsid w:val="00A20053"/>
    <w:rsid w:val="00A27E61"/>
    <w:rsid w:val="00A30587"/>
    <w:rsid w:val="00A31849"/>
    <w:rsid w:val="00A32D53"/>
    <w:rsid w:val="00A33BEF"/>
    <w:rsid w:val="00A41BF8"/>
    <w:rsid w:val="00A4243F"/>
    <w:rsid w:val="00A50221"/>
    <w:rsid w:val="00A53EEF"/>
    <w:rsid w:val="00A55E84"/>
    <w:rsid w:val="00A63817"/>
    <w:rsid w:val="00A7448D"/>
    <w:rsid w:val="00A76463"/>
    <w:rsid w:val="00A82449"/>
    <w:rsid w:val="00A829B7"/>
    <w:rsid w:val="00A97AB7"/>
    <w:rsid w:val="00AA0E61"/>
    <w:rsid w:val="00AA1ABA"/>
    <w:rsid w:val="00AC5135"/>
    <w:rsid w:val="00AD370E"/>
    <w:rsid w:val="00AD4180"/>
    <w:rsid w:val="00AF5B59"/>
    <w:rsid w:val="00B0710A"/>
    <w:rsid w:val="00B10EDF"/>
    <w:rsid w:val="00B121A8"/>
    <w:rsid w:val="00B308E1"/>
    <w:rsid w:val="00B3364A"/>
    <w:rsid w:val="00B43CD2"/>
    <w:rsid w:val="00B45DD7"/>
    <w:rsid w:val="00B46FDC"/>
    <w:rsid w:val="00B65F45"/>
    <w:rsid w:val="00B66DA1"/>
    <w:rsid w:val="00B73EAB"/>
    <w:rsid w:val="00B7551F"/>
    <w:rsid w:val="00B75C23"/>
    <w:rsid w:val="00B8136A"/>
    <w:rsid w:val="00B86FC5"/>
    <w:rsid w:val="00B8751E"/>
    <w:rsid w:val="00B918A1"/>
    <w:rsid w:val="00B925E2"/>
    <w:rsid w:val="00B92B6E"/>
    <w:rsid w:val="00B933AD"/>
    <w:rsid w:val="00B95F4D"/>
    <w:rsid w:val="00BA7646"/>
    <w:rsid w:val="00BB20F1"/>
    <w:rsid w:val="00BC2A77"/>
    <w:rsid w:val="00BC3944"/>
    <w:rsid w:val="00BC7ABB"/>
    <w:rsid w:val="00BD0A30"/>
    <w:rsid w:val="00BD6B75"/>
    <w:rsid w:val="00BE035A"/>
    <w:rsid w:val="00BE109E"/>
    <w:rsid w:val="00BE150E"/>
    <w:rsid w:val="00BE2128"/>
    <w:rsid w:val="00BE2316"/>
    <w:rsid w:val="00BE3476"/>
    <w:rsid w:val="00BF29E4"/>
    <w:rsid w:val="00BF4C8F"/>
    <w:rsid w:val="00C01F37"/>
    <w:rsid w:val="00C03990"/>
    <w:rsid w:val="00C04B32"/>
    <w:rsid w:val="00C14DD5"/>
    <w:rsid w:val="00C2053F"/>
    <w:rsid w:val="00C20D46"/>
    <w:rsid w:val="00C237F7"/>
    <w:rsid w:val="00C245AF"/>
    <w:rsid w:val="00C26CDE"/>
    <w:rsid w:val="00C3776A"/>
    <w:rsid w:val="00C401FC"/>
    <w:rsid w:val="00C407AA"/>
    <w:rsid w:val="00C47964"/>
    <w:rsid w:val="00C5085C"/>
    <w:rsid w:val="00C52BF3"/>
    <w:rsid w:val="00C545DB"/>
    <w:rsid w:val="00C54F19"/>
    <w:rsid w:val="00C56B83"/>
    <w:rsid w:val="00C64F3E"/>
    <w:rsid w:val="00C6585C"/>
    <w:rsid w:val="00C75865"/>
    <w:rsid w:val="00C83A74"/>
    <w:rsid w:val="00C93675"/>
    <w:rsid w:val="00C9466D"/>
    <w:rsid w:val="00CA1708"/>
    <w:rsid w:val="00CA4096"/>
    <w:rsid w:val="00CA4566"/>
    <w:rsid w:val="00CB57CF"/>
    <w:rsid w:val="00CC08B5"/>
    <w:rsid w:val="00CD1E62"/>
    <w:rsid w:val="00CD3116"/>
    <w:rsid w:val="00CD48F3"/>
    <w:rsid w:val="00CD4E59"/>
    <w:rsid w:val="00CE2ABF"/>
    <w:rsid w:val="00CE79F7"/>
    <w:rsid w:val="00CF1C5E"/>
    <w:rsid w:val="00CF6113"/>
    <w:rsid w:val="00CF6C43"/>
    <w:rsid w:val="00CF6C94"/>
    <w:rsid w:val="00D05B2B"/>
    <w:rsid w:val="00D16AFE"/>
    <w:rsid w:val="00D174B2"/>
    <w:rsid w:val="00D17AF4"/>
    <w:rsid w:val="00D17E94"/>
    <w:rsid w:val="00D2704C"/>
    <w:rsid w:val="00D27A62"/>
    <w:rsid w:val="00D41645"/>
    <w:rsid w:val="00D464ED"/>
    <w:rsid w:val="00D50EA6"/>
    <w:rsid w:val="00D520A4"/>
    <w:rsid w:val="00D54406"/>
    <w:rsid w:val="00D55874"/>
    <w:rsid w:val="00D56143"/>
    <w:rsid w:val="00D5763B"/>
    <w:rsid w:val="00D60090"/>
    <w:rsid w:val="00D63CDE"/>
    <w:rsid w:val="00D71185"/>
    <w:rsid w:val="00D75968"/>
    <w:rsid w:val="00D874E2"/>
    <w:rsid w:val="00D87964"/>
    <w:rsid w:val="00D9236E"/>
    <w:rsid w:val="00D9259B"/>
    <w:rsid w:val="00D95A87"/>
    <w:rsid w:val="00D966A5"/>
    <w:rsid w:val="00D976DB"/>
    <w:rsid w:val="00DA47FC"/>
    <w:rsid w:val="00DA7117"/>
    <w:rsid w:val="00DB53B1"/>
    <w:rsid w:val="00DC2D5F"/>
    <w:rsid w:val="00DD30BF"/>
    <w:rsid w:val="00DD5CFC"/>
    <w:rsid w:val="00DD6956"/>
    <w:rsid w:val="00DD6983"/>
    <w:rsid w:val="00DE07FE"/>
    <w:rsid w:val="00DE4B65"/>
    <w:rsid w:val="00DF37E3"/>
    <w:rsid w:val="00DF39C9"/>
    <w:rsid w:val="00DF3A96"/>
    <w:rsid w:val="00E03E3D"/>
    <w:rsid w:val="00E0580E"/>
    <w:rsid w:val="00E06CE2"/>
    <w:rsid w:val="00E0739D"/>
    <w:rsid w:val="00E1707D"/>
    <w:rsid w:val="00E17090"/>
    <w:rsid w:val="00E175AE"/>
    <w:rsid w:val="00E27782"/>
    <w:rsid w:val="00E313D4"/>
    <w:rsid w:val="00E36A34"/>
    <w:rsid w:val="00E5170A"/>
    <w:rsid w:val="00E52E92"/>
    <w:rsid w:val="00E57144"/>
    <w:rsid w:val="00E57B88"/>
    <w:rsid w:val="00E62D4E"/>
    <w:rsid w:val="00E701F9"/>
    <w:rsid w:val="00E72B73"/>
    <w:rsid w:val="00E85167"/>
    <w:rsid w:val="00E85ACB"/>
    <w:rsid w:val="00E93F98"/>
    <w:rsid w:val="00EA2691"/>
    <w:rsid w:val="00EB07CC"/>
    <w:rsid w:val="00EC29DD"/>
    <w:rsid w:val="00EC4E8E"/>
    <w:rsid w:val="00EC7BFA"/>
    <w:rsid w:val="00ED2166"/>
    <w:rsid w:val="00ED2EB2"/>
    <w:rsid w:val="00EE02C0"/>
    <w:rsid w:val="00EE49DD"/>
    <w:rsid w:val="00EE5805"/>
    <w:rsid w:val="00EF0903"/>
    <w:rsid w:val="00EF09A6"/>
    <w:rsid w:val="00EF559A"/>
    <w:rsid w:val="00EF7148"/>
    <w:rsid w:val="00F01CDE"/>
    <w:rsid w:val="00F02DE7"/>
    <w:rsid w:val="00F04EE9"/>
    <w:rsid w:val="00F05770"/>
    <w:rsid w:val="00F163CC"/>
    <w:rsid w:val="00F31835"/>
    <w:rsid w:val="00F414EF"/>
    <w:rsid w:val="00F431CC"/>
    <w:rsid w:val="00F517F3"/>
    <w:rsid w:val="00F52D4A"/>
    <w:rsid w:val="00F6069C"/>
    <w:rsid w:val="00F631E9"/>
    <w:rsid w:val="00F6507E"/>
    <w:rsid w:val="00F66AEC"/>
    <w:rsid w:val="00F677FE"/>
    <w:rsid w:val="00F911CB"/>
    <w:rsid w:val="00F928AA"/>
    <w:rsid w:val="00F97965"/>
    <w:rsid w:val="00FA0242"/>
    <w:rsid w:val="00FA574A"/>
    <w:rsid w:val="00FB04FF"/>
    <w:rsid w:val="00FC103E"/>
    <w:rsid w:val="00FC1ED9"/>
    <w:rsid w:val="00FD5F2B"/>
    <w:rsid w:val="00FD66B8"/>
    <w:rsid w:val="00FE2B27"/>
    <w:rsid w:val="00FE5A3C"/>
    <w:rsid w:val="00FE5C95"/>
    <w:rsid w:val="00FF35C8"/>
    <w:rsid w:val="00FF3DCC"/>
    <w:rsid w:val="00FF46C0"/>
    <w:rsid w:val="00FF5CE5"/>
    <w:rsid w:val="00FF6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73"/>
    <w:rPr>
      <w:sz w:val="24"/>
      <w:szCs w:val="24"/>
    </w:rPr>
  </w:style>
  <w:style w:type="paragraph" w:styleId="Heading2">
    <w:name w:val="heading 2"/>
    <w:basedOn w:val="Normal"/>
    <w:next w:val="Normal"/>
    <w:link w:val="Heading2Char"/>
    <w:uiPriority w:val="99"/>
    <w:qFormat/>
    <w:rsid w:val="0037111A"/>
    <w:pPr>
      <w:keepNext/>
      <w:outlineLvl w:val="1"/>
    </w:pPr>
    <w:rPr>
      <w:b/>
      <w:bCs/>
    </w:rPr>
  </w:style>
  <w:style w:type="paragraph" w:styleId="Heading3">
    <w:name w:val="heading 3"/>
    <w:basedOn w:val="Normal"/>
    <w:next w:val="Normal"/>
    <w:link w:val="Heading3Char"/>
    <w:uiPriority w:val="99"/>
    <w:qFormat/>
    <w:rsid w:val="000045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19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01985"/>
    <w:rPr>
      <w:rFonts w:asciiTheme="majorHAnsi" w:eastAsiaTheme="majorEastAsia" w:hAnsiTheme="majorHAnsi" w:cstheme="majorBidi"/>
      <w:b/>
      <w:bCs/>
      <w:sz w:val="26"/>
      <w:szCs w:val="26"/>
    </w:rPr>
  </w:style>
  <w:style w:type="paragraph" w:customStyle="1" w:styleId="BusinessSignature">
    <w:name w:val="Business Signature"/>
    <w:basedOn w:val="Normal"/>
    <w:uiPriority w:val="99"/>
    <w:rsid w:val="007B198B"/>
    <w:pPr>
      <w:tabs>
        <w:tab w:val="left" w:pos="403"/>
        <w:tab w:val="right" w:pos="4320"/>
      </w:tabs>
    </w:pPr>
    <w:rPr>
      <w:szCs w:val="20"/>
    </w:rPr>
  </w:style>
  <w:style w:type="paragraph" w:styleId="Footer">
    <w:name w:val="footer"/>
    <w:basedOn w:val="Normal"/>
    <w:link w:val="FooterChar"/>
    <w:uiPriority w:val="99"/>
    <w:rsid w:val="00A63817"/>
    <w:pPr>
      <w:tabs>
        <w:tab w:val="center" w:pos="4680"/>
        <w:tab w:val="right" w:pos="9360"/>
      </w:tabs>
    </w:pPr>
    <w:rPr>
      <w:szCs w:val="20"/>
    </w:rPr>
  </w:style>
  <w:style w:type="character" w:customStyle="1" w:styleId="FooterChar">
    <w:name w:val="Footer Char"/>
    <w:basedOn w:val="DefaultParagraphFont"/>
    <w:link w:val="Footer"/>
    <w:uiPriority w:val="99"/>
    <w:semiHidden/>
    <w:rsid w:val="00601985"/>
    <w:rPr>
      <w:sz w:val="24"/>
      <w:szCs w:val="24"/>
    </w:rPr>
  </w:style>
  <w:style w:type="paragraph" w:customStyle="1" w:styleId="ExhibitHeading">
    <w:name w:val="Exhibit Heading"/>
    <w:basedOn w:val="Normal"/>
    <w:next w:val="BodyText"/>
    <w:uiPriority w:val="99"/>
    <w:rsid w:val="007B198B"/>
    <w:pPr>
      <w:spacing w:after="720"/>
      <w:jc w:val="center"/>
    </w:pPr>
    <w:rPr>
      <w:b/>
      <w:bCs/>
      <w:caps/>
      <w:szCs w:val="20"/>
    </w:rPr>
  </w:style>
  <w:style w:type="paragraph" w:customStyle="1" w:styleId="TitlePageDate">
    <w:name w:val="Title Page Date"/>
    <w:basedOn w:val="Normal"/>
    <w:uiPriority w:val="99"/>
    <w:rsid w:val="007B198B"/>
    <w:pPr>
      <w:spacing w:before="720"/>
      <w:jc w:val="center"/>
    </w:pPr>
    <w:rPr>
      <w:b/>
      <w:caps/>
      <w:szCs w:val="20"/>
    </w:rPr>
  </w:style>
  <w:style w:type="paragraph" w:customStyle="1" w:styleId="TitlePageDocument">
    <w:name w:val="Title Page Document"/>
    <w:basedOn w:val="Normal"/>
    <w:uiPriority w:val="99"/>
    <w:rsid w:val="007B198B"/>
    <w:pPr>
      <w:jc w:val="center"/>
    </w:pPr>
    <w:rPr>
      <w:b/>
      <w:bCs/>
      <w:caps/>
      <w:szCs w:val="20"/>
    </w:rPr>
  </w:style>
  <w:style w:type="paragraph" w:customStyle="1" w:styleId="TitlePageParty">
    <w:name w:val="Title Page Party"/>
    <w:basedOn w:val="Normal"/>
    <w:uiPriority w:val="99"/>
    <w:rsid w:val="007B198B"/>
    <w:pPr>
      <w:spacing w:before="720"/>
      <w:jc w:val="center"/>
    </w:pPr>
    <w:rPr>
      <w:b/>
      <w:caps/>
      <w:szCs w:val="20"/>
    </w:rPr>
  </w:style>
  <w:style w:type="paragraph" w:customStyle="1" w:styleId="DeliveryPhrase">
    <w:name w:val="Delivery Phrase"/>
    <w:basedOn w:val="Normal"/>
    <w:next w:val="Normal"/>
    <w:uiPriority w:val="99"/>
    <w:rsid w:val="00A63817"/>
    <w:pPr>
      <w:spacing w:after="240"/>
    </w:pPr>
    <w:rPr>
      <w:b/>
      <w:caps/>
      <w:szCs w:val="20"/>
    </w:rPr>
  </w:style>
  <w:style w:type="paragraph" w:styleId="BodyText">
    <w:name w:val="Body Text"/>
    <w:basedOn w:val="Normal"/>
    <w:link w:val="BodyTextChar"/>
    <w:uiPriority w:val="99"/>
    <w:rsid w:val="00A63817"/>
    <w:pPr>
      <w:spacing w:after="240"/>
      <w:ind w:firstLine="720"/>
    </w:pPr>
    <w:rPr>
      <w:szCs w:val="20"/>
    </w:rPr>
  </w:style>
  <w:style w:type="character" w:customStyle="1" w:styleId="BodyTextChar">
    <w:name w:val="Body Text Char"/>
    <w:basedOn w:val="DefaultParagraphFont"/>
    <w:link w:val="BodyText"/>
    <w:uiPriority w:val="99"/>
    <w:semiHidden/>
    <w:rsid w:val="00601985"/>
    <w:rPr>
      <w:sz w:val="24"/>
      <w:szCs w:val="24"/>
    </w:rPr>
  </w:style>
  <w:style w:type="paragraph" w:styleId="Header">
    <w:name w:val="header"/>
    <w:basedOn w:val="Normal"/>
    <w:link w:val="HeaderChar"/>
    <w:uiPriority w:val="99"/>
    <w:rsid w:val="00A63817"/>
    <w:pPr>
      <w:tabs>
        <w:tab w:val="center" w:pos="4320"/>
        <w:tab w:val="right" w:pos="8640"/>
      </w:tabs>
    </w:pPr>
    <w:rPr>
      <w:szCs w:val="20"/>
    </w:rPr>
  </w:style>
  <w:style w:type="character" w:customStyle="1" w:styleId="HeaderChar">
    <w:name w:val="Header Char"/>
    <w:basedOn w:val="DefaultParagraphFont"/>
    <w:link w:val="Header"/>
    <w:uiPriority w:val="99"/>
    <w:semiHidden/>
    <w:rsid w:val="00601985"/>
    <w:rPr>
      <w:sz w:val="24"/>
      <w:szCs w:val="24"/>
    </w:rPr>
  </w:style>
  <w:style w:type="paragraph" w:customStyle="1" w:styleId="DocumentTitle">
    <w:name w:val="Document Title"/>
    <w:basedOn w:val="Normal"/>
    <w:next w:val="BodyText"/>
    <w:uiPriority w:val="99"/>
    <w:rsid w:val="00A63817"/>
    <w:pPr>
      <w:spacing w:after="480"/>
      <w:jc w:val="center"/>
    </w:pPr>
    <w:rPr>
      <w:b/>
      <w:caps/>
    </w:rPr>
  </w:style>
  <w:style w:type="paragraph" w:styleId="Quote">
    <w:name w:val="Quote"/>
    <w:basedOn w:val="Normal"/>
    <w:next w:val="BodyTextContinued"/>
    <w:link w:val="QuoteChar"/>
    <w:uiPriority w:val="99"/>
    <w:qFormat/>
    <w:rsid w:val="00A63817"/>
    <w:pPr>
      <w:spacing w:before="240"/>
      <w:ind w:left="1440" w:right="1440"/>
    </w:pPr>
    <w:rPr>
      <w:szCs w:val="20"/>
    </w:rPr>
  </w:style>
  <w:style w:type="character" w:customStyle="1" w:styleId="QuoteChar">
    <w:name w:val="Quote Char"/>
    <w:basedOn w:val="DefaultParagraphFont"/>
    <w:link w:val="Quote"/>
    <w:uiPriority w:val="29"/>
    <w:rsid w:val="00601985"/>
    <w:rPr>
      <w:i/>
      <w:iCs/>
      <w:color w:val="000000" w:themeColor="text1"/>
      <w:sz w:val="24"/>
      <w:szCs w:val="24"/>
    </w:rPr>
  </w:style>
  <w:style w:type="paragraph" w:customStyle="1" w:styleId="BodyTextContinued">
    <w:name w:val="Body Text Continued"/>
    <w:basedOn w:val="BodyText"/>
    <w:next w:val="BodyText"/>
    <w:uiPriority w:val="99"/>
    <w:rsid w:val="00A63817"/>
    <w:pPr>
      <w:ind w:firstLine="0"/>
    </w:pPr>
  </w:style>
  <w:style w:type="character" w:customStyle="1" w:styleId="zzmpTrailerItem">
    <w:name w:val="zzmpTrailerItem"/>
    <w:basedOn w:val="DefaultParagraphFont"/>
    <w:uiPriority w:val="99"/>
    <w:rsid w:val="00981BFB"/>
    <w:rPr>
      <w:rFonts w:ascii="Times New Roman" w:hAnsi="Times New Roman" w:cs="Times New Roman"/>
      <w:noProof/>
      <w:color w:val="auto"/>
      <w:spacing w:val="0"/>
      <w:position w:val="0"/>
      <w:sz w:val="16"/>
      <w:u w:val="none"/>
      <w:effect w:val="none"/>
      <w:vertAlign w:val="baseline"/>
    </w:rPr>
  </w:style>
  <w:style w:type="paragraph" w:customStyle="1" w:styleId="NumContinue">
    <w:name w:val="Num Continue"/>
    <w:basedOn w:val="BodyText"/>
    <w:uiPriority w:val="99"/>
    <w:rsid w:val="0039749D"/>
    <w:rPr>
      <w:szCs w:val="24"/>
    </w:rPr>
  </w:style>
  <w:style w:type="paragraph" w:customStyle="1" w:styleId="Corporate6Cont1">
    <w:name w:val="Corporate6 Cont 1"/>
    <w:basedOn w:val="Normal"/>
    <w:uiPriority w:val="99"/>
    <w:rsid w:val="0039749D"/>
    <w:pPr>
      <w:ind w:firstLine="1440"/>
    </w:pPr>
    <w:rPr>
      <w:szCs w:val="20"/>
    </w:rPr>
  </w:style>
  <w:style w:type="paragraph" w:customStyle="1" w:styleId="Corporate6Cont2">
    <w:name w:val="Corporate6 Cont 2"/>
    <w:basedOn w:val="Corporate6Cont1"/>
    <w:uiPriority w:val="99"/>
    <w:rsid w:val="0039749D"/>
    <w:pPr>
      <w:ind w:firstLine="2160"/>
    </w:pPr>
  </w:style>
  <w:style w:type="paragraph" w:customStyle="1" w:styleId="Corporate6Cont3">
    <w:name w:val="Corporate6 Cont 3"/>
    <w:basedOn w:val="Corporate6Cont2"/>
    <w:uiPriority w:val="99"/>
    <w:rsid w:val="0039749D"/>
    <w:pPr>
      <w:ind w:firstLine="2880"/>
    </w:pPr>
  </w:style>
  <w:style w:type="paragraph" w:customStyle="1" w:styleId="Corporate6Cont4">
    <w:name w:val="Corporate6 Cont 4"/>
    <w:basedOn w:val="Corporate6Cont3"/>
    <w:uiPriority w:val="99"/>
    <w:rsid w:val="0039749D"/>
    <w:pPr>
      <w:ind w:firstLine="3600"/>
    </w:pPr>
  </w:style>
  <w:style w:type="paragraph" w:customStyle="1" w:styleId="Corporate6Cont5">
    <w:name w:val="Corporate6 Cont 5"/>
    <w:basedOn w:val="Corporate6Cont4"/>
    <w:uiPriority w:val="99"/>
    <w:rsid w:val="0039749D"/>
    <w:pPr>
      <w:ind w:firstLine="4320"/>
    </w:pPr>
  </w:style>
  <w:style w:type="paragraph" w:customStyle="1" w:styleId="Corporate6L1">
    <w:name w:val="Corporate6_L1"/>
    <w:basedOn w:val="Normal"/>
    <w:next w:val="BodyText"/>
    <w:uiPriority w:val="99"/>
    <w:rsid w:val="00966A77"/>
    <w:pPr>
      <w:numPr>
        <w:numId w:val="1"/>
      </w:numPr>
      <w:spacing w:after="240"/>
      <w:outlineLvl w:val="0"/>
    </w:pPr>
    <w:rPr>
      <w:szCs w:val="20"/>
    </w:rPr>
  </w:style>
  <w:style w:type="paragraph" w:customStyle="1" w:styleId="Corporate6L2">
    <w:name w:val="Corporate6_L2"/>
    <w:basedOn w:val="Corporate6L1"/>
    <w:next w:val="BodyText"/>
    <w:uiPriority w:val="99"/>
    <w:rsid w:val="00966A77"/>
    <w:pPr>
      <w:numPr>
        <w:ilvl w:val="1"/>
      </w:numPr>
      <w:outlineLvl w:val="1"/>
    </w:pPr>
  </w:style>
  <w:style w:type="paragraph" w:customStyle="1" w:styleId="Corporate6L3">
    <w:name w:val="Corporate6_L3"/>
    <w:basedOn w:val="Corporate6L2"/>
    <w:next w:val="BodyText"/>
    <w:uiPriority w:val="99"/>
    <w:rsid w:val="00966A77"/>
    <w:pPr>
      <w:numPr>
        <w:ilvl w:val="2"/>
      </w:numPr>
      <w:outlineLvl w:val="2"/>
    </w:pPr>
  </w:style>
  <w:style w:type="paragraph" w:customStyle="1" w:styleId="Corporate6L4">
    <w:name w:val="Corporate6_L4"/>
    <w:basedOn w:val="Corporate6L3"/>
    <w:next w:val="BodyText"/>
    <w:uiPriority w:val="99"/>
    <w:rsid w:val="00966A77"/>
    <w:pPr>
      <w:numPr>
        <w:ilvl w:val="3"/>
      </w:numPr>
      <w:outlineLvl w:val="3"/>
    </w:pPr>
  </w:style>
  <w:style w:type="paragraph" w:customStyle="1" w:styleId="Corporate6L5">
    <w:name w:val="Corporate6_L5"/>
    <w:basedOn w:val="Corporate6L4"/>
    <w:next w:val="BodyText"/>
    <w:uiPriority w:val="99"/>
    <w:rsid w:val="00966A77"/>
    <w:pPr>
      <w:numPr>
        <w:ilvl w:val="4"/>
      </w:numPr>
      <w:outlineLvl w:val="4"/>
    </w:pPr>
  </w:style>
  <w:style w:type="character" w:styleId="PageNumber">
    <w:name w:val="page number"/>
    <w:basedOn w:val="DefaultParagraphFont"/>
    <w:uiPriority w:val="99"/>
    <w:rsid w:val="00DE07FE"/>
    <w:rPr>
      <w:rFonts w:cs="Times New Roman"/>
      <w:sz w:val="24"/>
    </w:rPr>
  </w:style>
  <w:style w:type="table" w:styleId="TableGrid">
    <w:name w:val="Table Grid"/>
    <w:basedOn w:val="TableNormal"/>
    <w:uiPriority w:val="99"/>
    <w:rsid w:val="00F414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lEstate3L1">
    <w:name w:val="RealEstate3_L1"/>
    <w:basedOn w:val="Normal"/>
    <w:next w:val="BodyText"/>
    <w:uiPriority w:val="99"/>
    <w:rsid w:val="00BB20F1"/>
    <w:pPr>
      <w:numPr>
        <w:numId w:val="7"/>
      </w:numPr>
      <w:spacing w:after="240"/>
      <w:outlineLvl w:val="0"/>
    </w:pPr>
    <w:rPr>
      <w:rFonts w:ascii="CG Times" w:hAnsi="CG Times"/>
      <w:szCs w:val="20"/>
    </w:rPr>
  </w:style>
  <w:style w:type="paragraph" w:customStyle="1" w:styleId="RealEstate3L2">
    <w:name w:val="RealEstate3_L2"/>
    <w:basedOn w:val="RealEstate3L1"/>
    <w:next w:val="BodyText"/>
    <w:uiPriority w:val="99"/>
    <w:rsid w:val="00BB20F1"/>
    <w:pPr>
      <w:numPr>
        <w:ilvl w:val="1"/>
      </w:numPr>
      <w:outlineLvl w:val="1"/>
    </w:pPr>
  </w:style>
  <w:style w:type="paragraph" w:customStyle="1" w:styleId="RealEstate3L3">
    <w:name w:val="RealEstate3_L3"/>
    <w:basedOn w:val="RealEstate3L2"/>
    <w:next w:val="BodyText"/>
    <w:uiPriority w:val="99"/>
    <w:rsid w:val="00BB20F1"/>
    <w:pPr>
      <w:numPr>
        <w:ilvl w:val="2"/>
      </w:numPr>
      <w:outlineLvl w:val="2"/>
    </w:pPr>
  </w:style>
  <w:style w:type="paragraph" w:customStyle="1" w:styleId="RealEstate3L4">
    <w:name w:val="RealEstate3_L4"/>
    <w:basedOn w:val="RealEstate3L3"/>
    <w:next w:val="BodyText"/>
    <w:uiPriority w:val="99"/>
    <w:rsid w:val="00BB20F1"/>
    <w:pPr>
      <w:numPr>
        <w:ilvl w:val="3"/>
      </w:numPr>
      <w:outlineLvl w:val="3"/>
    </w:pPr>
  </w:style>
  <w:style w:type="paragraph" w:customStyle="1" w:styleId="RealEstate3L5">
    <w:name w:val="RealEstate3_L5"/>
    <w:basedOn w:val="RealEstate3L4"/>
    <w:next w:val="BodyText"/>
    <w:uiPriority w:val="99"/>
    <w:rsid w:val="00BB20F1"/>
    <w:pPr>
      <w:numPr>
        <w:ilvl w:val="4"/>
      </w:numPr>
      <w:outlineLvl w:val="4"/>
    </w:pPr>
  </w:style>
  <w:style w:type="paragraph" w:styleId="BalloonText">
    <w:name w:val="Balloon Text"/>
    <w:basedOn w:val="Normal"/>
    <w:link w:val="BalloonTextChar"/>
    <w:uiPriority w:val="99"/>
    <w:semiHidden/>
    <w:rsid w:val="00646D4F"/>
    <w:rPr>
      <w:rFonts w:ascii="Tahoma" w:hAnsi="Tahoma" w:cs="Tahoma"/>
      <w:sz w:val="16"/>
      <w:szCs w:val="16"/>
    </w:rPr>
  </w:style>
  <w:style w:type="character" w:customStyle="1" w:styleId="BalloonTextChar">
    <w:name w:val="Balloon Text Char"/>
    <w:basedOn w:val="DefaultParagraphFont"/>
    <w:link w:val="BalloonText"/>
    <w:uiPriority w:val="99"/>
    <w:semiHidden/>
    <w:rsid w:val="00601985"/>
    <w:rPr>
      <w:sz w:val="0"/>
      <w:szCs w:val="0"/>
    </w:rPr>
  </w:style>
  <w:style w:type="paragraph" w:customStyle="1" w:styleId="Char1CharChar">
    <w:name w:val="Char1 Char Char"/>
    <w:basedOn w:val="Normal"/>
    <w:uiPriority w:val="99"/>
    <w:rsid w:val="00C401FC"/>
    <w:pPr>
      <w:tabs>
        <w:tab w:val="left" w:pos="540"/>
        <w:tab w:val="left" w:pos="1260"/>
        <w:tab w:val="left" w:pos="1800"/>
      </w:tabs>
      <w:spacing w:before="240" w:after="160" w:line="240" w:lineRule="exact"/>
      <w:jc w:val="both"/>
    </w:pPr>
    <w:rPr>
      <w:rFonts w:ascii="Verdana" w:hAnsi="Verdana" w:cs="Verdana"/>
      <w:sz w:val="22"/>
      <w:szCs w:val="20"/>
    </w:rPr>
  </w:style>
  <w:style w:type="character" w:styleId="CommentReference">
    <w:name w:val="annotation reference"/>
    <w:basedOn w:val="DefaultParagraphFont"/>
    <w:uiPriority w:val="99"/>
    <w:semiHidden/>
    <w:rsid w:val="004D1173"/>
    <w:rPr>
      <w:rFonts w:cs="Times New Roman"/>
      <w:sz w:val="16"/>
      <w:szCs w:val="16"/>
    </w:rPr>
  </w:style>
  <w:style w:type="paragraph" w:styleId="CommentText">
    <w:name w:val="annotation text"/>
    <w:basedOn w:val="Normal"/>
    <w:link w:val="CommentTextChar"/>
    <w:uiPriority w:val="99"/>
    <w:semiHidden/>
    <w:rsid w:val="004D1173"/>
    <w:rPr>
      <w:sz w:val="20"/>
      <w:szCs w:val="20"/>
    </w:rPr>
  </w:style>
  <w:style w:type="character" w:customStyle="1" w:styleId="CommentTextChar">
    <w:name w:val="Comment Text Char"/>
    <w:basedOn w:val="DefaultParagraphFont"/>
    <w:link w:val="CommentText"/>
    <w:uiPriority w:val="99"/>
    <w:semiHidden/>
    <w:rsid w:val="00601985"/>
    <w:rPr>
      <w:sz w:val="20"/>
      <w:szCs w:val="20"/>
    </w:rPr>
  </w:style>
  <w:style w:type="paragraph" w:styleId="CommentSubject">
    <w:name w:val="annotation subject"/>
    <w:basedOn w:val="CommentText"/>
    <w:next w:val="CommentText"/>
    <w:link w:val="CommentSubjectChar"/>
    <w:uiPriority w:val="99"/>
    <w:semiHidden/>
    <w:rsid w:val="003A5A8B"/>
    <w:rPr>
      <w:b/>
      <w:bCs/>
    </w:rPr>
  </w:style>
  <w:style w:type="character" w:customStyle="1" w:styleId="CommentSubjectChar">
    <w:name w:val="Comment Subject Char"/>
    <w:basedOn w:val="CommentTextChar"/>
    <w:link w:val="CommentSubject"/>
    <w:uiPriority w:val="99"/>
    <w:semiHidden/>
    <w:rsid w:val="00601985"/>
    <w:rPr>
      <w:b/>
      <w:bCs/>
      <w:sz w:val="20"/>
      <w:szCs w:val="20"/>
    </w:rPr>
  </w:style>
  <w:style w:type="paragraph" w:customStyle="1" w:styleId="Char">
    <w:name w:val="Char"/>
    <w:basedOn w:val="Normal"/>
    <w:uiPriority w:val="99"/>
    <w:rsid w:val="00A31849"/>
    <w:pPr>
      <w:spacing w:after="160" w:line="240" w:lineRule="exact"/>
      <w:jc w:val="both"/>
    </w:pPr>
    <w:rPr>
      <w:rFonts w:ascii="Verdana" w:hAnsi="Verdana"/>
      <w:sz w:val="20"/>
      <w:szCs w:val="20"/>
    </w:rPr>
  </w:style>
  <w:style w:type="paragraph" w:styleId="BodyText2">
    <w:name w:val="Body Text 2"/>
    <w:basedOn w:val="Normal"/>
    <w:link w:val="BodyText2Char"/>
    <w:uiPriority w:val="99"/>
    <w:rsid w:val="00D95A87"/>
    <w:pPr>
      <w:spacing w:after="120" w:line="480" w:lineRule="auto"/>
    </w:pPr>
    <w:rPr>
      <w:sz w:val="20"/>
      <w:szCs w:val="20"/>
    </w:rPr>
  </w:style>
  <w:style w:type="character" w:customStyle="1" w:styleId="BodyText2Char">
    <w:name w:val="Body Text 2 Char"/>
    <w:basedOn w:val="DefaultParagraphFont"/>
    <w:link w:val="BodyText2"/>
    <w:uiPriority w:val="99"/>
    <w:semiHidden/>
    <w:rsid w:val="00601985"/>
    <w:rPr>
      <w:sz w:val="24"/>
      <w:szCs w:val="24"/>
    </w:rPr>
  </w:style>
  <w:style w:type="paragraph" w:styleId="Revision">
    <w:name w:val="Revision"/>
    <w:hidden/>
    <w:uiPriority w:val="99"/>
    <w:semiHidden/>
    <w:rsid w:val="000459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73"/>
    <w:rPr>
      <w:sz w:val="24"/>
      <w:szCs w:val="24"/>
    </w:rPr>
  </w:style>
  <w:style w:type="paragraph" w:styleId="Heading2">
    <w:name w:val="heading 2"/>
    <w:basedOn w:val="Normal"/>
    <w:next w:val="Normal"/>
    <w:link w:val="Heading2Char"/>
    <w:uiPriority w:val="99"/>
    <w:qFormat/>
    <w:rsid w:val="0037111A"/>
    <w:pPr>
      <w:keepNext/>
      <w:outlineLvl w:val="1"/>
    </w:pPr>
    <w:rPr>
      <w:b/>
      <w:bCs/>
    </w:rPr>
  </w:style>
  <w:style w:type="paragraph" w:styleId="Heading3">
    <w:name w:val="heading 3"/>
    <w:basedOn w:val="Normal"/>
    <w:next w:val="Normal"/>
    <w:link w:val="Heading3Char"/>
    <w:uiPriority w:val="99"/>
    <w:qFormat/>
    <w:rsid w:val="000045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19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01985"/>
    <w:rPr>
      <w:rFonts w:asciiTheme="majorHAnsi" w:eastAsiaTheme="majorEastAsia" w:hAnsiTheme="majorHAnsi" w:cstheme="majorBidi"/>
      <w:b/>
      <w:bCs/>
      <w:sz w:val="26"/>
      <w:szCs w:val="26"/>
    </w:rPr>
  </w:style>
  <w:style w:type="paragraph" w:customStyle="1" w:styleId="BusinessSignature">
    <w:name w:val="Business Signature"/>
    <w:basedOn w:val="Normal"/>
    <w:uiPriority w:val="99"/>
    <w:rsid w:val="007B198B"/>
    <w:pPr>
      <w:tabs>
        <w:tab w:val="left" w:pos="403"/>
        <w:tab w:val="right" w:pos="4320"/>
      </w:tabs>
    </w:pPr>
    <w:rPr>
      <w:szCs w:val="20"/>
    </w:rPr>
  </w:style>
  <w:style w:type="paragraph" w:styleId="Footer">
    <w:name w:val="footer"/>
    <w:basedOn w:val="Normal"/>
    <w:link w:val="FooterChar"/>
    <w:uiPriority w:val="99"/>
    <w:rsid w:val="00A63817"/>
    <w:pPr>
      <w:tabs>
        <w:tab w:val="center" w:pos="4680"/>
        <w:tab w:val="right" w:pos="9360"/>
      </w:tabs>
    </w:pPr>
    <w:rPr>
      <w:szCs w:val="20"/>
    </w:rPr>
  </w:style>
  <w:style w:type="character" w:customStyle="1" w:styleId="FooterChar">
    <w:name w:val="Footer Char"/>
    <w:basedOn w:val="DefaultParagraphFont"/>
    <w:link w:val="Footer"/>
    <w:uiPriority w:val="99"/>
    <w:semiHidden/>
    <w:rsid w:val="00601985"/>
    <w:rPr>
      <w:sz w:val="24"/>
      <w:szCs w:val="24"/>
    </w:rPr>
  </w:style>
  <w:style w:type="paragraph" w:customStyle="1" w:styleId="ExhibitHeading">
    <w:name w:val="Exhibit Heading"/>
    <w:basedOn w:val="Normal"/>
    <w:next w:val="BodyText"/>
    <w:uiPriority w:val="99"/>
    <w:rsid w:val="007B198B"/>
    <w:pPr>
      <w:spacing w:after="720"/>
      <w:jc w:val="center"/>
    </w:pPr>
    <w:rPr>
      <w:b/>
      <w:bCs/>
      <w:caps/>
      <w:szCs w:val="20"/>
    </w:rPr>
  </w:style>
  <w:style w:type="paragraph" w:customStyle="1" w:styleId="TitlePageDate">
    <w:name w:val="Title Page Date"/>
    <w:basedOn w:val="Normal"/>
    <w:uiPriority w:val="99"/>
    <w:rsid w:val="007B198B"/>
    <w:pPr>
      <w:spacing w:before="720"/>
      <w:jc w:val="center"/>
    </w:pPr>
    <w:rPr>
      <w:b/>
      <w:caps/>
      <w:szCs w:val="20"/>
    </w:rPr>
  </w:style>
  <w:style w:type="paragraph" w:customStyle="1" w:styleId="TitlePageDocument">
    <w:name w:val="Title Page Document"/>
    <w:basedOn w:val="Normal"/>
    <w:uiPriority w:val="99"/>
    <w:rsid w:val="007B198B"/>
    <w:pPr>
      <w:jc w:val="center"/>
    </w:pPr>
    <w:rPr>
      <w:b/>
      <w:bCs/>
      <w:caps/>
      <w:szCs w:val="20"/>
    </w:rPr>
  </w:style>
  <w:style w:type="paragraph" w:customStyle="1" w:styleId="TitlePageParty">
    <w:name w:val="Title Page Party"/>
    <w:basedOn w:val="Normal"/>
    <w:uiPriority w:val="99"/>
    <w:rsid w:val="007B198B"/>
    <w:pPr>
      <w:spacing w:before="720"/>
      <w:jc w:val="center"/>
    </w:pPr>
    <w:rPr>
      <w:b/>
      <w:caps/>
      <w:szCs w:val="20"/>
    </w:rPr>
  </w:style>
  <w:style w:type="paragraph" w:customStyle="1" w:styleId="DeliveryPhrase">
    <w:name w:val="Delivery Phrase"/>
    <w:basedOn w:val="Normal"/>
    <w:next w:val="Normal"/>
    <w:uiPriority w:val="99"/>
    <w:rsid w:val="00A63817"/>
    <w:pPr>
      <w:spacing w:after="240"/>
    </w:pPr>
    <w:rPr>
      <w:b/>
      <w:caps/>
      <w:szCs w:val="20"/>
    </w:rPr>
  </w:style>
  <w:style w:type="paragraph" w:styleId="BodyText">
    <w:name w:val="Body Text"/>
    <w:basedOn w:val="Normal"/>
    <w:link w:val="BodyTextChar"/>
    <w:uiPriority w:val="99"/>
    <w:rsid w:val="00A63817"/>
    <w:pPr>
      <w:spacing w:after="240"/>
      <w:ind w:firstLine="720"/>
    </w:pPr>
    <w:rPr>
      <w:szCs w:val="20"/>
    </w:rPr>
  </w:style>
  <w:style w:type="character" w:customStyle="1" w:styleId="BodyTextChar">
    <w:name w:val="Body Text Char"/>
    <w:basedOn w:val="DefaultParagraphFont"/>
    <w:link w:val="BodyText"/>
    <w:uiPriority w:val="99"/>
    <w:semiHidden/>
    <w:rsid w:val="00601985"/>
    <w:rPr>
      <w:sz w:val="24"/>
      <w:szCs w:val="24"/>
    </w:rPr>
  </w:style>
  <w:style w:type="paragraph" w:styleId="Header">
    <w:name w:val="header"/>
    <w:basedOn w:val="Normal"/>
    <w:link w:val="HeaderChar"/>
    <w:uiPriority w:val="99"/>
    <w:rsid w:val="00A63817"/>
    <w:pPr>
      <w:tabs>
        <w:tab w:val="center" w:pos="4320"/>
        <w:tab w:val="right" w:pos="8640"/>
      </w:tabs>
    </w:pPr>
    <w:rPr>
      <w:szCs w:val="20"/>
    </w:rPr>
  </w:style>
  <w:style w:type="character" w:customStyle="1" w:styleId="HeaderChar">
    <w:name w:val="Header Char"/>
    <w:basedOn w:val="DefaultParagraphFont"/>
    <w:link w:val="Header"/>
    <w:uiPriority w:val="99"/>
    <w:semiHidden/>
    <w:rsid w:val="00601985"/>
    <w:rPr>
      <w:sz w:val="24"/>
      <w:szCs w:val="24"/>
    </w:rPr>
  </w:style>
  <w:style w:type="paragraph" w:customStyle="1" w:styleId="DocumentTitle">
    <w:name w:val="Document Title"/>
    <w:basedOn w:val="Normal"/>
    <w:next w:val="BodyText"/>
    <w:uiPriority w:val="99"/>
    <w:rsid w:val="00A63817"/>
    <w:pPr>
      <w:spacing w:after="480"/>
      <w:jc w:val="center"/>
    </w:pPr>
    <w:rPr>
      <w:b/>
      <w:caps/>
    </w:rPr>
  </w:style>
  <w:style w:type="paragraph" w:styleId="Quote">
    <w:name w:val="Quote"/>
    <w:basedOn w:val="Normal"/>
    <w:next w:val="BodyTextContinued"/>
    <w:link w:val="QuoteChar"/>
    <w:uiPriority w:val="99"/>
    <w:qFormat/>
    <w:rsid w:val="00A63817"/>
    <w:pPr>
      <w:spacing w:before="240"/>
      <w:ind w:left="1440" w:right="1440"/>
    </w:pPr>
    <w:rPr>
      <w:szCs w:val="20"/>
    </w:rPr>
  </w:style>
  <w:style w:type="character" w:customStyle="1" w:styleId="QuoteChar">
    <w:name w:val="Quote Char"/>
    <w:basedOn w:val="DefaultParagraphFont"/>
    <w:link w:val="Quote"/>
    <w:uiPriority w:val="29"/>
    <w:rsid w:val="00601985"/>
    <w:rPr>
      <w:i/>
      <w:iCs/>
      <w:color w:val="000000" w:themeColor="text1"/>
      <w:sz w:val="24"/>
      <w:szCs w:val="24"/>
    </w:rPr>
  </w:style>
  <w:style w:type="paragraph" w:customStyle="1" w:styleId="BodyTextContinued">
    <w:name w:val="Body Text Continued"/>
    <w:basedOn w:val="BodyText"/>
    <w:next w:val="BodyText"/>
    <w:uiPriority w:val="99"/>
    <w:rsid w:val="00A63817"/>
    <w:pPr>
      <w:ind w:firstLine="0"/>
    </w:pPr>
  </w:style>
  <w:style w:type="character" w:customStyle="1" w:styleId="zzmpTrailerItem">
    <w:name w:val="zzmpTrailerItem"/>
    <w:basedOn w:val="DefaultParagraphFont"/>
    <w:uiPriority w:val="99"/>
    <w:rsid w:val="00981BFB"/>
    <w:rPr>
      <w:rFonts w:ascii="Times New Roman" w:hAnsi="Times New Roman" w:cs="Times New Roman"/>
      <w:noProof/>
      <w:color w:val="auto"/>
      <w:spacing w:val="0"/>
      <w:position w:val="0"/>
      <w:sz w:val="16"/>
      <w:u w:val="none"/>
      <w:effect w:val="none"/>
      <w:vertAlign w:val="baseline"/>
    </w:rPr>
  </w:style>
  <w:style w:type="paragraph" w:customStyle="1" w:styleId="NumContinue">
    <w:name w:val="Num Continue"/>
    <w:basedOn w:val="BodyText"/>
    <w:uiPriority w:val="99"/>
    <w:rsid w:val="0039749D"/>
    <w:rPr>
      <w:szCs w:val="24"/>
    </w:rPr>
  </w:style>
  <w:style w:type="paragraph" w:customStyle="1" w:styleId="Corporate6Cont1">
    <w:name w:val="Corporate6 Cont 1"/>
    <w:basedOn w:val="Normal"/>
    <w:uiPriority w:val="99"/>
    <w:rsid w:val="0039749D"/>
    <w:pPr>
      <w:ind w:firstLine="1440"/>
    </w:pPr>
    <w:rPr>
      <w:szCs w:val="20"/>
    </w:rPr>
  </w:style>
  <w:style w:type="paragraph" w:customStyle="1" w:styleId="Corporate6Cont2">
    <w:name w:val="Corporate6 Cont 2"/>
    <w:basedOn w:val="Corporate6Cont1"/>
    <w:uiPriority w:val="99"/>
    <w:rsid w:val="0039749D"/>
    <w:pPr>
      <w:ind w:firstLine="2160"/>
    </w:pPr>
  </w:style>
  <w:style w:type="paragraph" w:customStyle="1" w:styleId="Corporate6Cont3">
    <w:name w:val="Corporate6 Cont 3"/>
    <w:basedOn w:val="Corporate6Cont2"/>
    <w:uiPriority w:val="99"/>
    <w:rsid w:val="0039749D"/>
    <w:pPr>
      <w:ind w:firstLine="2880"/>
    </w:pPr>
  </w:style>
  <w:style w:type="paragraph" w:customStyle="1" w:styleId="Corporate6Cont4">
    <w:name w:val="Corporate6 Cont 4"/>
    <w:basedOn w:val="Corporate6Cont3"/>
    <w:uiPriority w:val="99"/>
    <w:rsid w:val="0039749D"/>
    <w:pPr>
      <w:ind w:firstLine="3600"/>
    </w:pPr>
  </w:style>
  <w:style w:type="paragraph" w:customStyle="1" w:styleId="Corporate6Cont5">
    <w:name w:val="Corporate6 Cont 5"/>
    <w:basedOn w:val="Corporate6Cont4"/>
    <w:uiPriority w:val="99"/>
    <w:rsid w:val="0039749D"/>
    <w:pPr>
      <w:ind w:firstLine="4320"/>
    </w:pPr>
  </w:style>
  <w:style w:type="paragraph" w:customStyle="1" w:styleId="Corporate6L1">
    <w:name w:val="Corporate6_L1"/>
    <w:basedOn w:val="Normal"/>
    <w:next w:val="BodyText"/>
    <w:uiPriority w:val="99"/>
    <w:rsid w:val="00966A77"/>
    <w:pPr>
      <w:numPr>
        <w:numId w:val="1"/>
      </w:numPr>
      <w:spacing w:after="240"/>
      <w:outlineLvl w:val="0"/>
    </w:pPr>
    <w:rPr>
      <w:szCs w:val="20"/>
    </w:rPr>
  </w:style>
  <w:style w:type="paragraph" w:customStyle="1" w:styleId="Corporate6L2">
    <w:name w:val="Corporate6_L2"/>
    <w:basedOn w:val="Corporate6L1"/>
    <w:next w:val="BodyText"/>
    <w:uiPriority w:val="99"/>
    <w:rsid w:val="00966A77"/>
    <w:pPr>
      <w:numPr>
        <w:ilvl w:val="1"/>
      </w:numPr>
      <w:outlineLvl w:val="1"/>
    </w:pPr>
  </w:style>
  <w:style w:type="paragraph" w:customStyle="1" w:styleId="Corporate6L3">
    <w:name w:val="Corporate6_L3"/>
    <w:basedOn w:val="Corporate6L2"/>
    <w:next w:val="BodyText"/>
    <w:uiPriority w:val="99"/>
    <w:rsid w:val="00966A77"/>
    <w:pPr>
      <w:numPr>
        <w:ilvl w:val="2"/>
      </w:numPr>
      <w:outlineLvl w:val="2"/>
    </w:pPr>
  </w:style>
  <w:style w:type="paragraph" w:customStyle="1" w:styleId="Corporate6L4">
    <w:name w:val="Corporate6_L4"/>
    <w:basedOn w:val="Corporate6L3"/>
    <w:next w:val="BodyText"/>
    <w:uiPriority w:val="99"/>
    <w:rsid w:val="00966A77"/>
    <w:pPr>
      <w:numPr>
        <w:ilvl w:val="3"/>
      </w:numPr>
      <w:outlineLvl w:val="3"/>
    </w:pPr>
  </w:style>
  <w:style w:type="paragraph" w:customStyle="1" w:styleId="Corporate6L5">
    <w:name w:val="Corporate6_L5"/>
    <w:basedOn w:val="Corporate6L4"/>
    <w:next w:val="BodyText"/>
    <w:uiPriority w:val="99"/>
    <w:rsid w:val="00966A77"/>
    <w:pPr>
      <w:numPr>
        <w:ilvl w:val="4"/>
      </w:numPr>
      <w:outlineLvl w:val="4"/>
    </w:pPr>
  </w:style>
  <w:style w:type="character" w:styleId="PageNumber">
    <w:name w:val="page number"/>
    <w:basedOn w:val="DefaultParagraphFont"/>
    <w:uiPriority w:val="99"/>
    <w:rsid w:val="00DE07FE"/>
    <w:rPr>
      <w:rFonts w:cs="Times New Roman"/>
      <w:sz w:val="24"/>
    </w:rPr>
  </w:style>
  <w:style w:type="table" w:styleId="TableGrid">
    <w:name w:val="Table Grid"/>
    <w:basedOn w:val="TableNormal"/>
    <w:uiPriority w:val="99"/>
    <w:rsid w:val="00F414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lEstate3L1">
    <w:name w:val="RealEstate3_L1"/>
    <w:basedOn w:val="Normal"/>
    <w:next w:val="BodyText"/>
    <w:uiPriority w:val="99"/>
    <w:rsid w:val="00BB20F1"/>
    <w:pPr>
      <w:numPr>
        <w:numId w:val="7"/>
      </w:numPr>
      <w:spacing w:after="240"/>
      <w:outlineLvl w:val="0"/>
    </w:pPr>
    <w:rPr>
      <w:rFonts w:ascii="CG Times" w:hAnsi="CG Times"/>
      <w:szCs w:val="20"/>
    </w:rPr>
  </w:style>
  <w:style w:type="paragraph" w:customStyle="1" w:styleId="RealEstate3L2">
    <w:name w:val="RealEstate3_L2"/>
    <w:basedOn w:val="RealEstate3L1"/>
    <w:next w:val="BodyText"/>
    <w:uiPriority w:val="99"/>
    <w:rsid w:val="00BB20F1"/>
    <w:pPr>
      <w:numPr>
        <w:ilvl w:val="1"/>
      </w:numPr>
      <w:outlineLvl w:val="1"/>
    </w:pPr>
  </w:style>
  <w:style w:type="paragraph" w:customStyle="1" w:styleId="RealEstate3L3">
    <w:name w:val="RealEstate3_L3"/>
    <w:basedOn w:val="RealEstate3L2"/>
    <w:next w:val="BodyText"/>
    <w:uiPriority w:val="99"/>
    <w:rsid w:val="00BB20F1"/>
    <w:pPr>
      <w:numPr>
        <w:ilvl w:val="2"/>
      </w:numPr>
      <w:outlineLvl w:val="2"/>
    </w:pPr>
  </w:style>
  <w:style w:type="paragraph" w:customStyle="1" w:styleId="RealEstate3L4">
    <w:name w:val="RealEstate3_L4"/>
    <w:basedOn w:val="RealEstate3L3"/>
    <w:next w:val="BodyText"/>
    <w:uiPriority w:val="99"/>
    <w:rsid w:val="00BB20F1"/>
    <w:pPr>
      <w:numPr>
        <w:ilvl w:val="3"/>
      </w:numPr>
      <w:outlineLvl w:val="3"/>
    </w:pPr>
  </w:style>
  <w:style w:type="paragraph" w:customStyle="1" w:styleId="RealEstate3L5">
    <w:name w:val="RealEstate3_L5"/>
    <w:basedOn w:val="RealEstate3L4"/>
    <w:next w:val="BodyText"/>
    <w:uiPriority w:val="99"/>
    <w:rsid w:val="00BB20F1"/>
    <w:pPr>
      <w:numPr>
        <w:ilvl w:val="4"/>
      </w:numPr>
      <w:outlineLvl w:val="4"/>
    </w:pPr>
  </w:style>
  <w:style w:type="paragraph" w:styleId="BalloonText">
    <w:name w:val="Balloon Text"/>
    <w:basedOn w:val="Normal"/>
    <w:link w:val="BalloonTextChar"/>
    <w:uiPriority w:val="99"/>
    <w:semiHidden/>
    <w:rsid w:val="00646D4F"/>
    <w:rPr>
      <w:rFonts w:ascii="Tahoma" w:hAnsi="Tahoma" w:cs="Tahoma"/>
      <w:sz w:val="16"/>
      <w:szCs w:val="16"/>
    </w:rPr>
  </w:style>
  <w:style w:type="character" w:customStyle="1" w:styleId="BalloonTextChar">
    <w:name w:val="Balloon Text Char"/>
    <w:basedOn w:val="DefaultParagraphFont"/>
    <w:link w:val="BalloonText"/>
    <w:uiPriority w:val="99"/>
    <w:semiHidden/>
    <w:rsid w:val="00601985"/>
    <w:rPr>
      <w:sz w:val="0"/>
      <w:szCs w:val="0"/>
    </w:rPr>
  </w:style>
  <w:style w:type="paragraph" w:customStyle="1" w:styleId="Char1CharChar">
    <w:name w:val="Char1 Char Char"/>
    <w:basedOn w:val="Normal"/>
    <w:uiPriority w:val="99"/>
    <w:rsid w:val="00C401FC"/>
    <w:pPr>
      <w:tabs>
        <w:tab w:val="left" w:pos="540"/>
        <w:tab w:val="left" w:pos="1260"/>
        <w:tab w:val="left" w:pos="1800"/>
      </w:tabs>
      <w:spacing w:before="240" w:after="160" w:line="240" w:lineRule="exact"/>
      <w:jc w:val="both"/>
    </w:pPr>
    <w:rPr>
      <w:rFonts w:ascii="Verdana" w:hAnsi="Verdana" w:cs="Verdana"/>
      <w:sz w:val="22"/>
      <w:szCs w:val="20"/>
    </w:rPr>
  </w:style>
  <w:style w:type="character" w:styleId="CommentReference">
    <w:name w:val="annotation reference"/>
    <w:basedOn w:val="DefaultParagraphFont"/>
    <w:uiPriority w:val="99"/>
    <w:semiHidden/>
    <w:rsid w:val="004D1173"/>
    <w:rPr>
      <w:rFonts w:cs="Times New Roman"/>
      <w:sz w:val="16"/>
      <w:szCs w:val="16"/>
    </w:rPr>
  </w:style>
  <w:style w:type="paragraph" w:styleId="CommentText">
    <w:name w:val="annotation text"/>
    <w:basedOn w:val="Normal"/>
    <w:link w:val="CommentTextChar"/>
    <w:uiPriority w:val="99"/>
    <w:semiHidden/>
    <w:rsid w:val="004D1173"/>
    <w:rPr>
      <w:sz w:val="20"/>
      <w:szCs w:val="20"/>
    </w:rPr>
  </w:style>
  <w:style w:type="character" w:customStyle="1" w:styleId="CommentTextChar">
    <w:name w:val="Comment Text Char"/>
    <w:basedOn w:val="DefaultParagraphFont"/>
    <w:link w:val="CommentText"/>
    <w:uiPriority w:val="99"/>
    <w:semiHidden/>
    <w:rsid w:val="00601985"/>
    <w:rPr>
      <w:sz w:val="20"/>
      <w:szCs w:val="20"/>
    </w:rPr>
  </w:style>
  <w:style w:type="paragraph" w:styleId="CommentSubject">
    <w:name w:val="annotation subject"/>
    <w:basedOn w:val="CommentText"/>
    <w:next w:val="CommentText"/>
    <w:link w:val="CommentSubjectChar"/>
    <w:uiPriority w:val="99"/>
    <w:semiHidden/>
    <w:rsid w:val="003A5A8B"/>
    <w:rPr>
      <w:b/>
      <w:bCs/>
    </w:rPr>
  </w:style>
  <w:style w:type="character" w:customStyle="1" w:styleId="CommentSubjectChar">
    <w:name w:val="Comment Subject Char"/>
    <w:basedOn w:val="CommentTextChar"/>
    <w:link w:val="CommentSubject"/>
    <w:uiPriority w:val="99"/>
    <w:semiHidden/>
    <w:rsid w:val="00601985"/>
    <w:rPr>
      <w:b/>
      <w:bCs/>
      <w:sz w:val="20"/>
      <w:szCs w:val="20"/>
    </w:rPr>
  </w:style>
  <w:style w:type="paragraph" w:customStyle="1" w:styleId="Char">
    <w:name w:val="Char"/>
    <w:basedOn w:val="Normal"/>
    <w:uiPriority w:val="99"/>
    <w:rsid w:val="00A31849"/>
    <w:pPr>
      <w:spacing w:after="160" w:line="240" w:lineRule="exact"/>
      <w:jc w:val="both"/>
    </w:pPr>
    <w:rPr>
      <w:rFonts w:ascii="Verdana" w:hAnsi="Verdana"/>
      <w:sz w:val="20"/>
      <w:szCs w:val="20"/>
    </w:rPr>
  </w:style>
  <w:style w:type="paragraph" w:styleId="BodyText2">
    <w:name w:val="Body Text 2"/>
    <w:basedOn w:val="Normal"/>
    <w:link w:val="BodyText2Char"/>
    <w:uiPriority w:val="99"/>
    <w:rsid w:val="00D95A87"/>
    <w:pPr>
      <w:spacing w:after="120" w:line="480" w:lineRule="auto"/>
    </w:pPr>
    <w:rPr>
      <w:sz w:val="20"/>
      <w:szCs w:val="20"/>
    </w:rPr>
  </w:style>
  <w:style w:type="character" w:customStyle="1" w:styleId="BodyText2Char">
    <w:name w:val="Body Text 2 Char"/>
    <w:basedOn w:val="DefaultParagraphFont"/>
    <w:link w:val="BodyText2"/>
    <w:uiPriority w:val="99"/>
    <w:semiHidden/>
    <w:rsid w:val="00601985"/>
    <w:rPr>
      <w:sz w:val="24"/>
      <w:szCs w:val="24"/>
    </w:rPr>
  </w:style>
  <w:style w:type="paragraph" w:styleId="Revision">
    <w:name w:val="Revision"/>
    <w:hidden/>
    <w:uiPriority w:val="99"/>
    <w:semiHidden/>
    <w:rsid w:val="000459E8"/>
    <w:rPr>
      <w:sz w:val="24"/>
      <w:szCs w:val="24"/>
    </w:rPr>
  </w:style>
</w:styles>
</file>

<file path=word/webSettings.xml><?xml version="1.0" encoding="utf-8"?>
<w:webSettings xmlns:r="http://schemas.openxmlformats.org/officeDocument/2006/relationships" xmlns:w="http://schemas.openxmlformats.org/wordprocessingml/2006/main">
  <w:divs>
    <w:div w:id="1212812358">
      <w:marLeft w:val="0"/>
      <w:marRight w:val="0"/>
      <w:marTop w:val="0"/>
      <w:marBottom w:val="0"/>
      <w:divBdr>
        <w:top w:val="none" w:sz="0" w:space="0" w:color="auto"/>
        <w:left w:val="none" w:sz="0" w:space="0" w:color="auto"/>
        <w:bottom w:val="none" w:sz="0" w:space="0" w:color="auto"/>
        <w:right w:val="none" w:sz="0" w:space="0" w:color="auto"/>
      </w:divBdr>
      <w:divsChild>
        <w:div w:id="121281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2012-08-30T07:00:00+00:00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39286A4212D4E9CBDC0CE08315C20" ma:contentTypeVersion="139" ma:contentTypeDescription="" ma:contentTypeScope="" ma:versionID="3fe0609e36e493e7840ca9733d9779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FC2C8-3CE7-4081-9FA5-83AA7FD94F5D}"/>
</file>

<file path=customXml/itemProps2.xml><?xml version="1.0" encoding="utf-8"?>
<ds:datastoreItem xmlns:ds="http://schemas.openxmlformats.org/officeDocument/2006/customXml" ds:itemID="{D8CB9CCB-58AA-4343-A34E-9E0F73AF8FCB}"/>
</file>

<file path=customXml/itemProps3.xml><?xml version="1.0" encoding="utf-8"?>
<ds:datastoreItem xmlns:ds="http://schemas.openxmlformats.org/officeDocument/2006/customXml" ds:itemID="{4FB0BC1A-175E-4507-9D91-CE0312496486}"/>
</file>

<file path=customXml/itemProps4.xml><?xml version="1.0" encoding="utf-8"?>
<ds:datastoreItem xmlns:ds="http://schemas.openxmlformats.org/officeDocument/2006/customXml" ds:itemID="{8394704B-0340-4A49-8F1A-C05752A42A18}"/>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9780</Characters>
  <Application>Microsoft Office Word</Application>
  <DocSecurity>0</DocSecurity>
  <Lines>81</Lines>
  <Paragraphs>23</Paragraphs>
  <ScaleCrop>false</ScaleCrop>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2012-08-30T18:54:00Z</dcterms:created>
  <dcterms:modified xsi:type="dcterms:W3CDTF">2012-08-30T18:54:00Z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0x0101006E56B4D1795A2E4DB2F0B01679ED314A0031539286A4212D4E9CBDC0CE08315C20</vt:lpwstr>
  </property>
  <property fmtid="{D5CDD505-2E9C-101B-9397-08002B2CF9AE}" pid="4" name="_docset_NoMedatataSyncRequired">
    <vt:lpwstr>False</vt:lpwstr>
  </property>
</Properties>
</file>